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829"/>
        <w:gridCol w:w="920"/>
        <w:gridCol w:w="2551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重庆瑞朗电气有限公司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18.02.06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b/>
                <w:sz w:val="22"/>
                <w:szCs w:val="22"/>
              </w:rPr>
              <w:t>环保设备（水、空气处理设备）的生产和销售</w:t>
            </w:r>
            <w:bookmarkEnd w:id="6"/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8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8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采购配件—组装—调试—检验—</w:t>
            </w:r>
            <w:r>
              <w:rPr>
                <w:rFonts w:hint="eastAsia"/>
                <w:sz w:val="21"/>
                <w:szCs w:val="21"/>
                <w:lang w:eastAsia="zh-CN"/>
              </w:rPr>
              <w:t>包装</w:t>
            </w:r>
            <w:r>
              <w:rPr>
                <w:rFonts w:hint="eastAsia"/>
                <w:sz w:val="21"/>
                <w:szCs w:val="21"/>
              </w:rPr>
              <w:t>—入库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---签订合同---销售----交付客户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生产过程的风险：外观、尺寸不符合图纸要求；设备性能不能达到相关标准要求。</w:t>
            </w:r>
          </w:p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控制措施：制定作业指导书、产品组装图纸及生产过程控制程序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废气处理器GB3095-2012； GB/T16157-1996、空气净化器GB/T18801-2015、全程水处理器GB 19510.9、医疗废水消毒机GB18466-2005，GB4706.1-2005、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GB/T5750.11-2006生活饮用水标准检验方法消毒剂指标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等标准和客户要求及协</w:t>
            </w:r>
            <w:r>
              <w:rPr>
                <w:rFonts w:hint="eastAsia" w:ascii="宋体" w:hAnsi="宋体" w:cs="Arial"/>
                <w:sz w:val="21"/>
                <w:szCs w:val="21"/>
              </w:rPr>
              <w:t>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产品性能、卫生指标测试采用委外方式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或抽检的方式</w:t>
            </w:r>
            <w:r>
              <w:rPr>
                <w:rFonts w:hint="eastAsia" w:ascii="宋体" w:hAnsi="宋体" w:cs="Arial"/>
                <w:sz w:val="21"/>
                <w:szCs w:val="21"/>
              </w:rPr>
              <w:t>进行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  <w:p>
            <w:bookmarkStart w:id="7" w:name="_GoBack"/>
            <w:bookmarkEnd w:id="7"/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出厂检验项目：外观、尺寸、标志、</w:t>
            </w:r>
            <w:r>
              <w:rPr>
                <w:rFonts w:hint="eastAsia" w:ascii="Arial" w:hAnsi="Arial" w:cs="宋体"/>
                <w:sz w:val="21"/>
                <w:szCs w:val="21"/>
                <w:lang w:val="en-US" w:eastAsia="zh-CN"/>
              </w:rPr>
              <w:t>绝缘电阻、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电气强度、噪声等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2020年12月18日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2020年12月18日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B4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5</TotalTime>
  <ScaleCrop>false</ScaleCrop>
  <LinksUpToDate>false</LinksUpToDate>
  <CharactersWithSpaces>312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2020-12-10T14:22:41Z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