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0805E3" w:rsidP="00CB5112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0805E3" w:rsidP="00CB5112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122A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0805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0805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重庆北江机械制造有限责任公司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0805E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0805E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0805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F25A4" w:rsidRDefault="000805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4"/>
            <w:bookmarkEnd w:id="5"/>
          </w:p>
        </w:tc>
      </w:tr>
      <w:tr w:rsidR="002122A3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0805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CB5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F25A4" w:rsidRDefault="000805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CB5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BF25A4" w:rsidRDefault="000805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0805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122A3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0805E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CB51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122A3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0805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CB51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0805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122A3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805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0805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B5112" w:rsidRDefault="00CB5112" w:rsidP="00CB51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销售流程图</w:t>
            </w:r>
            <w:r>
              <w:rPr>
                <w:rFonts w:hint="eastAsia"/>
                <w:szCs w:val="21"/>
              </w:rPr>
              <w:t>:</w:t>
            </w:r>
          </w:p>
          <w:p w:rsidR="00CB5112" w:rsidRDefault="00CB5112" w:rsidP="00CB511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顾客洽谈→签订合同→产品销售→客户验收→售后服务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BF25A4" w:rsidRDefault="00CB5112" w:rsidP="00CB5112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销售为关键过程。</w:t>
            </w:r>
          </w:p>
        </w:tc>
      </w:tr>
      <w:tr w:rsidR="002122A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805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0805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0805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B5112" w:rsidP="00CB51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销售过程产生的风险：产生固废或火灾，污染环境，控制措施：拟定管理制度和应急预案进行控制。</w:t>
            </w:r>
          </w:p>
        </w:tc>
      </w:tr>
      <w:tr w:rsidR="002122A3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805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B5112" w:rsidRDefault="00CB5112" w:rsidP="00CB5112">
            <w:pPr>
              <w:pStyle w:val="a5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1）潜在火灾；2）固废的排放。控制措施：管理方案和应急预案。</w:t>
            </w:r>
          </w:p>
          <w:p w:rsidR="00BF25A4" w:rsidRDefault="000805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122A3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805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B5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122A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805E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B5112" w:rsidP="00CB51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中华人民共和国环境保护法、中华人民共和国大气污染防治法、</w:t>
            </w:r>
            <w:r>
              <w:rPr>
                <w:rFonts w:ascii="宋体" w:hAnsi="宋体" w:hint="eastAsia"/>
                <w:szCs w:val="21"/>
              </w:rPr>
              <w:t>污水排入城镇下水道水质标准</w:t>
            </w:r>
          </w:p>
        </w:tc>
      </w:tr>
      <w:tr w:rsidR="002122A3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805E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B5112" w:rsidP="00CB51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外观、尺寸和性能</w:t>
            </w:r>
          </w:p>
        </w:tc>
      </w:tr>
      <w:tr w:rsidR="002122A3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805E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CB5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BF25A4" w:rsidRDefault="00CB511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73660</wp:posOffset>
            </wp:positionV>
            <wp:extent cx="326390" cy="334010"/>
            <wp:effectExtent l="19050" t="0" r="0" b="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1302385</wp:posOffset>
            </wp:positionH>
            <wp:positionV relativeFrom="paragraph">
              <wp:posOffset>103505</wp:posOffset>
            </wp:positionV>
            <wp:extent cx="326390" cy="334010"/>
            <wp:effectExtent l="19050" t="0" r="0" b="0"/>
            <wp:wrapNone/>
            <wp:docPr id="7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5A4" w:rsidRDefault="000805E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CB5112"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CB5112">
        <w:rPr>
          <w:rFonts w:ascii="宋体" w:hint="eastAsia"/>
          <w:b/>
          <w:sz w:val="22"/>
          <w:szCs w:val="22"/>
        </w:rPr>
        <w:t>2020.12.12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B5112">
        <w:rPr>
          <w:rFonts w:hint="eastAsia"/>
          <w:b/>
          <w:sz w:val="18"/>
          <w:szCs w:val="18"/>
        </w:rPr>
        <w:t>2020.12.12</w:t>
      </w:r>
    </w:p>
    <w:p w:rsidR="00BF25A4" w:rsidRDefault="000805E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0805E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5E3" w:rsidRDefault="000805E3" w:rsidP="002122A3">
      <w:r>
        <w:separator/>
      </w:r>
    </w:p>
  </w:endnote>
  <w:endnote w:type="continuationSeparator" w:id="0">
    <w:p w:rsidR="000805E3" w:rsidRDefault="000805E3" w:rsidP="00212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5E3" w:rsidRDefault="000805E3" w:rsidP="002122A3">
      <w:r>
        <w:separator/>
      </w:r>
    </w:p>
  </w:footnote>
  <w:footnote w:type="continuationSeparator" w:id="0">
    <w:p w:rsidR="000805E3" w:rsidRDefault="000805E3" w:rsidP="00212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0805E3" w:rsidP="00CB511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122A3" w:rsidP="00CB511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0805E3" w:rsidP="00CB511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805E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122A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2A3"/>
    <w:rsid w:val="000805E3"/>
    <w:rsid w:val="002122A3"/>
    <w:rsid w:val="00CB5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unhideWhenUsed/>
    <w:qFormat/>
    <w:rsid w:val="00CB5112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2020-12-25T06:24:00Z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