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-1108075</wp:posOffset>
            </wp:positionH>
            <wp:positionV relativeFrom="paragraph">
              <wp:posOffset>-641985</wp:posOffset>
            </wp:positionV>
            <wp:extent cx="7459980" cy="10363200"/>
            <wp:effectExtent l="0" t="0" r="7620" b="0"/>
            <wp:wrapNone/>
            <wp:docPr id="1" name="图片 1" descr="ad98b82562c0bc1e0a2b744516bb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98b82562c0bc1e0a2b744516bbe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998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0217-2019-2020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宝鸡市东兴锻造有限公司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-1016000</wp:posOffset>
            </wp:positionH>
            <wp:positionV relativeFrom="paragraph">
              <wp:posOffset>-654050</wp:posOffset>
            </wp:positionV>
            <wp:extent cx="7044690" cy="10541635"/>
            <wp:effectExtent l="0" t="0" r="3810" b="12065"/>
            <wp:wrapNone/>
            <wp:docPr id="2" name="图片 2" descr="f878b508e4a126aeac141504f1b16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78b508e4a126aeac141504f1b16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4690" cy="1054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FC2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2020-12-13T17:50:55Z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