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华润雪花啤酒（四川）有限责任公司广安分公司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酿造部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查2020年10月工业锅炉水质的检验报告，组织未能提供其锅炉水质检验报告，不符合标准要求。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40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2020-12-17T03:36:22Z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