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9A2377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229A5">
        <w:trPr>
          <w:cantSplit/>
          <w:trHeight w:val="915"/>
        </w:trPr>
        <w:tc>
          <w:tcPr>
            <w:tcW w:w="1368" w:type="dxa"/>
          </w:tcPr>
          <w:p w:rsidR="009961FF" w:rsidRDefault="009A23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A237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A237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229A5">
        <w:trPr>
          <w:cantSplit/>
        </w:trPr>
        <w:tc>
          <w:tcPr>
            <w:tcW w:w="1368" w:type="dxa"/>
          </w:tcPr>
          <w:p w:rsidR="009961FF" w:rsidRDefault="009A23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A23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华润雪花啤酒(四川)有限责任公司乐山分公司</w:t>
            </w:r>
            <w:bookmarkEnd w:id="6"/>
            <w:bookmarkEnd w:id="7"/>
          </w:p>
        </w:tc>
      </w:tr>
      <w:tr w:rsidR="00B229A5">
        <w:trPr>
          <w:cantSplit/>
        </w:trPr>
        <w:tc>
          <w:tcPr>
            <w:tcW w:w="1368" w:type="dxa"/>
          </w:tcPr>
          <w:p w:rsidR="009961FF" w:rsidRDefault="009A23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E10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酿造部</w:t>
            </w:r>
          </w:p>
        </w:tc>
        <w:tc>
          <w:tcPr>
            <w:tcW w:w="1236" w:type="dxa"/>
          </w:tcPr>
          <w:p w:rsidR="009961FF" w:rsidRDefault="009A23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E10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黄建军</w:t>
            </w:r>
          </w:p>
        </w:tc>
      </w:tr>
      <w:tr w:rsidR="00B229A5">
        <w:trPr>
          <w:trHeight w:val="4138"/>
        </w:trPr>
        <w:tc>
          <w:tcPr>
            <w:tcW w:w="10035" w:type="dxa"/>
            <w:gridSpan w:val="4"/>
          </w:tcPr>
          <w:p w:rsidR="002E10AD" w:rsidRDefault="009A2377" w:rsidP="002E10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</w:p>
          <w:p w:rsidR="009961FF" w:rsidRPr="002E10AD" w:rsidRDefault="002E10AD" w:rsidP="002E10AD">
            <w:pPr>
              <w:spacing w:before="120" w:line="360" w:lineRule="auto"/>
              <w:ind w:firstLineChars="300" w:firstLine="663"/>
              <w:rPr>
                <w:rFonts w:ascii="方正仿宋简体" w:eastAsia="方正仿宋简体"/>
                <w:b/>
              </w:rPr>
            </w:pPr>
            <w:r w:rsidRPr="002E10AD">
              <w:rPr>
                <w:rFonts w:ascii="宋体" w:hAnsi="宋体" w:hint="eastAsia"/>
                <w:b/>
                <w:sz w:val="22"/>
                <w:szCs w:val="22"/>
              </w:rPr>
              <w:t>查锅炉水质控制，定期请特检所进行水质检测，提供有2020年2月检测报告，有效期为8月，不能提供有效的检测报告。</w:t>
            </w:r>
          </w:p>
          <w:p w:rsidR="009961FF" w:rsidRPr="002E10AD" w:rsidRDefault="00AB0E5B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E10AD" w:rsidRDefault="00AB0E5B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E10AD" w:rsidRDefault="00AB0E5B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E10AD" w:rsidRDefault="00AB0E5B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E10AD" w:rsidRDefault="00AB0E5B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E10AD" w:rsidRDefault="00AB0E5B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2E10AD" w:rsidRDefault="00AB0E5B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BA2DA8" w:rsidRPr="00BA2DA8" w:rsidRDefault="009A2377" w:rsidP="002E10A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2E10AD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2E10AD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2E10AD">
              <w:rPr>
                <w:rFonts w:ascii="宋体" w:hAnsi="宋体"/>
                <w:b/>
                <w:sz w:val="22"/>
                <w:szCs w:val="22"/>
              </w:rPr>
              <w:t>不符合：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9A2377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A2377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9A2377" w:rsidP="002E10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E10AD" w:rsidP="002E10AD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9A237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9A237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AB0E5B" w:rsidP="002E10A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A237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E10A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B0E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0602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53340</wp:posOffset>
                  </wp:positionV>
                  <wp:extent cx="267970" cy="245745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738065</wp:posOffset>
                  </wp:positionH>
                  <wp:positionV relativeFrom="paragraph">
                    <wp:posOffset>18610</wp:posOffset>
                  </wp:positionV>
                  <wp:extent cx="268165" cy="246184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5" cy="246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2377"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9A2377" w:rsidP="0040602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40602E">
              <w:rPr>
                <w:rFonts w:ascii="方正仿宋简体" w:eastAsia="方正仿宋简体" w:hint="eastAsia"/>
                <w:b/>
                <w:sz w:val="24"/>
              </w:rPr>
              <w:t>2020.12.19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</w:t>
            </w:r>
            <w:r w:rsidR="0040602E">
              <w:rPr>
                <w:rFonts w:ascii="方正仿宋简体" w:eastAsia="方正仿宋简体" w:hint="eastAsia"/>
                <w:b/>
                <w:sz w:val="24"/>
              </w:rPr>
              <w:t>2020.12.19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B229A5">
        <w:trPr>
          <w:trHeight w:val="4491"/>
        </w:trPr>
        <w:tc>
          <w:tcPr>
            <w:tcW w:w="10035" w:type="dxa"/>
            <w:gridSpan w:val="4"/>
          </w:tcPr>
          <w:p w:rsidR="009961FF" w:rsidRDefault="009A23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B0E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B0E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B0E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B0E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B0E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A23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9A237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229A5">
        <w:trPr>
          <w:trHeight w:val="1702"/>
        </w:trPr>
        <w:tc>
          <w:tcPr>
            <w:tcW w:w="10028" w:type="dxa"/>
          </w:tcPr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</w:tc>
      </w:tr>
      <w:tr w:rsidR="00B229A5">
        <w:trPr>
          <w:trHeight w:val="1393"/>
        </w:trPr>
        <w:tc>
          <w:tcPr>
            <w:tcW w:w="10028" w:type="dxa"/>
          </w:tcPr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</w:tc>
      </w:tr>
      <w:tr w:rsidR="00B229A5">
        <w:trPr>
          <w:trHeight w:val="1854"/>
        </w:trPr>
        <w:tc>
          <w:tcPr>
            <w:tcW w:w="10028" w:type="dxa"/>
          </w:tcPr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</w:tc>
      </w:tr>
      <w:tr w:rsidR="00B229A5">
        <w:trPr>
          <w:trHeight w:val="1537"/>
        </w:trPr>
        <w:tc>
          <w:tcPr>
            <w:tcW w:w="10028" w:type="dxa"/>
          </w:tcPr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229A5">
        <w:trPr>
          <w:trHeight w:val="1699"/>
        </w:trPr>
        <w:tc>
          <w:tcPr>
            <w:tcW w:w="10028" w:type="dxa"/>
          </w:tcPr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</w:tc>
      </w:tr>
      <w:tr w:rsidR="00B229A5">
        <w:trPr>
          <w:trHeight w:val="2485"/>
        </w:trPr>
        <w:tc>
          <w:tcPr>
            <w:tcW w:w="10028" w:type="dxa"/>
          </w:tcPr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AB0E5B">
            <w:pPr>
              <w:rPr>
                <w:rFonts w:eastAsia="方正仿宋简体"/>
                <w:b/>
              </w:rPr>
            </w:pPr>
          </w:p>
          <w:p w:rsidR="009961FF" w:rsidRDefault="009A23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9A237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5B" w:rsidRDefault="00AB0E5B" w:rsidP="00B229A5">
      <w:r>
        <w:separator/>
      </w:r>
    </w:p>
  </w:endnote>
  <w:endnote w:type="continuationSeparator" w:id="0">
    <w:p w:rsidR="00AB0E5B" w:rsidRDefault="00AB0E5B" w:rsidP="00B2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9A237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5B" w:rsidRDefault="00AB0E5B" w:rsidP="00B229A5">
      <w:r>
        <w:separator/>
      </w:r>
    </w:p>
  </w:footnote>
  <w:footnote w:type="continuationSeparator" w:id="0">
    <w:p w:rsidR="00AB0E5B" w:rsidRDefault="00AB0E5B" w:rsidP="00B22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9A2377" w:rsidP="002E10A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94E81" w:rsidP="002E10A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A237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237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94E8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B0E5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2B26AC2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7AAD54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892B7F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168FF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AA28A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200592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0B4E97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C9C16F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79482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9A5"/>
    <w:rsid w:val="00294E81"/>
    <w:rsid w:val="002E10AD"/>
    <w:rsid w:val="0040602E"/>
    <w:rsid w:val="009A2377"/>
    <w:rsid w:val="00AB0E5B"/>
    <w:rsid w:val="00B2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2020-12-26T06:23:00Z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