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四川龙擎汽车部件制造有限公司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企业管理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游美玲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b/>
              </w:rPr>
              <w:t>不符合事实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企业管理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部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2020年6月15日实施的公司作业指导书培训，有培训记录，未能提供培训的评价记录，不符合 GB/T24001-2016标准7.2 条款“适用时采取措施以获得所需的能力，并评价措施的有效性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”；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D7C1B"/>
    <w:rsid w:val="4FDE34FB"/>
    <w:rsid w:val="4FFA56FC"/>
    <w:rsid w:val="7AC17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2020-12-17T06:30:33Z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