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 xml:space="preserve">受审核部门：管理层  </w:t>
            </w:r>
            <w:r>
              <w:rPr>
                <w:rFonts w:hint="eastAsia"/>
                <w:color w:val="0000FF"/>
                <w:sz w:val="24"/>
                <w:szCs w:val="24"/>
              </w:rPr>
              <w:t xml:space="preserve"> </w:t>
            </w:r>
            <w:r>
              <w:rPr>
                <w:rFonts w:hint="eastAsia"/>
                <w:color w:val="000000" w:themeColor="text1"/>
                <w:sz w:val="24"/>
                <w:szCs w:val="24"/>
              </w:rPr>
              <w:t>主管领导：王健    陪同人员：</w:t>
            </w:r>
            <w:r>
              <w:rPr>
                <w:rFonts w:hint="eastAsia"/>
                <w:color w:val="000000" w:themeColor="text1"/>
                <w:sz w:val="24"/>
                <w:szCs w:val="24"/>
                <w:lang w:eastAsia="zh-CN"/>
              </w:rPr>
              <w:t>黎志明</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冉景洲</w:t>
            </w:r>
            <w:r>
              <w:rPr>
                <w:rFonts w:hint="eastAsia"/>
                <w:sz w:val="24"/>
                <w:szCs w:val="24"/>
              </w:rPr>
              <w:t xml:space="preserve">   审核时间：</w:t>
            </w:r>
            <w:r>
              <w:rPr>
                <w:rFonts w:hint="eastAsia"/>
                <w:sz w:val="24"/>
                <w:szCs w:val="24"/>
                <w:lang w:eastAsia="zh-CN"/>
              </w:rPr>
              <w:t>2020.12.17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理解组织及其环境</w:t>
            </w:r>
          </w:p>
          <w:p>
            <w:pPr>
              <w:spacing w:line="276" w:lineRule="auto"/>
              <w:rPr>
                <w:rFonts w:ascii="宋体" w:hAnsi="宋体" w:cs="宋体"/>
                <w:color w:val="000000"/>
                <w:spacing w:val="-4"/>
                <w:szCs w:val="21"/>
              </w:rPr>
            </w:pPr>
            <w:r>
              <w:rPr>
                <w:rFonts w:hint="eastAsia" w:ascii="宋体" w:hAnsi="宋体" w:cs="宋体"/>
                <w:color w:val="000000"/>
                <w:spacing w:val="-4"/>
                <w:szCs w:val="21"/>
              </w:rPr>
              <w:t>#有影响的内、外部因素主要有哪些？</w:t>
            </w:r>
          </w:p>
          <w:p>
            <w:pPr>
              <w:spacing w:line="276" w:lineRule="auto"/>
              <w:rPr>
                <w:szCs w:val="21"/>
              </w:rPr>
            </w:pPr>
            <w:r>
              <w:rPr>
                <w:rFonts w:hint="eastAsia" w:ascii="宋体" w:hAnsi="宋体" w:cs="宋体"/>
                <w:color w:val="000000"/>
                <w:spacing w:val="-4"/>
                <w:szCs w:val="21"/>
              </w:rPr>
              <w:t>.对这些内、外部因素的相关信息进行监视和评审的情况如何？</w:t>
            </w:r>
          </w:p>
        </w:tc>
        <w:tc>
          <w:tcPr>
            <w:tcW w:w="960" w:type="dxa"/>
          </w:tcPr>
          <w:p>
            <w:pPr>
              <w:spacing w:line="276" w:lineRule="auto"/>
              <w:rPr>
                <w:szCs w:val="21"/>
              </w:rPr>
            </w:pPr>
            <w:r>
              <w:rPr>
                <w:rFonts w:hint="eastAsia"/>
                <w:b/>
                <w:szCs w:val="21"/>
              </w:rPr>
              <w:t>4.1</w:t>
            </w:r>
          </w:p>
        </w:tc>
        <w:tc>
          <w:tcPr>
            <w:tcW w:w="10004" w:type="dxa"/>
          </w:tcPr>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公司制定有《内、外部环境风险和机遇分析表》，确定对公司有利的内外部环境因素有：公司全体员工的质量意识比较强，</w:t>
            </w:r>
            <w:r>
              <w:rPr>
                <w:rFonts w:hint="eastAsia" w:ascii="宋体" w:hAnsi="宋体" w:cs="宋体"/>
                <w:sz w:val="21"/>
                <w:szCs w:val="21"/>
                <w:lang w:eastAsia="zh-CN"/>
              </w:rPr>
              <w:t>产品</w:t>
            </w:r>
            <w:r>
              <w:rPr>
                <w:rFonts w:hint="eastAsia" w:ascii="宋体" w:hAnsi="宋体" w:cs="宋体"/>
                <w:sz w:val="21"/>
                <w:szCs w:val="21"/>
              </w:rPr>
              <w:t>质量在同行业中比较领先。</w:t>
            </w:r>
          </w:p>
          <w:p>
            <w:pPr>
              <w:spacing w:line="360" w:lineRule="auto"/>
              <w:jc w:val="left"/>
              <w:rPr>
                <w:rFonts w:hint="eastAsia" w:ascii="宋体" w:hAnsi="宋体" w:cs="宋体"/>
                <w:sz w:val="21"/>
                <w:szCs w:val="21"/>
              </w:rPr>
            </w:pPr>
            <w:r>
              <w:rPr>
                <w:rFonts w:hint="eastAsia" w:ascii="宋体" w:hAnsi="宋体" w:cs="宋体"/>
                <w:sz w:val="21"/>
                <w:szCs w:val="21"/>
              </w:rPr>
              <w:t>对公司不利的内、外部因素有：市场竞争非常激烈，利润不断降低、员工成本增加。</w:t>
            </w:r>
          </w:p>
          <w:p>
            <w:pPr>
              <w:spacing w:line="360" w:lineRule="auto"/>
              <w:jc w:val="left"/>
              <w:rPr>
                <w:rFonts w:hint="eastAsia" w:ascii="宋体" w:hAnsi="宋体" w:cs="宋体"/>
                <w:sz w:val="21"/>
                <w:szCs w:val="21"/>
              </w:rPr>
            </w:pPr>
            <w:r>
              <w:rPr>
                <w:rFonts w:hint="eastAsia" w:ascii="宋体" w:hAnsi="宋体" w:cs="宋体"/>
                <w:sz w:val="21"/>
                <w:szCs w:val="21"/>
              </w:rPr>
              <w:t>公司通过业内展会、同行交流、座谈会、工作例会、QQ、微信等进行内外部沟通，并定期进行评审。</w:t>
            </w:r>
          </w:p>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查见《内、外部环境风险和机遇分析表》</w:t>
            </w:r>
          </w:p>
          <w:p>
            <w:pPr>
              <w:spacing w:line="360" w:lineRule="auto"/>
              <w:jc w:val="left"/>
              <w:rPr>
                <w:rFonts w:hint="eastAsia" w:ascii="宋体" w:hAnsi="宋体" w:cs="宋体"/>
                <w:sz w:val="21"/>
                <w:szCs w:val="21"/>
              </w:rPr>
            </w:pPr>
            <w:r>
              <w:rPr>
                <w:rFonts w:hint="eastAsia" w:ascii="宋体" w:hAnsi="宋体" w:cs="宋体"/>
                <w:sz w:val="21"/>
                <w:szCs w:val="21"/>
              </w:rPr>
              <w:t>内部环境，人力因素，目前情况：人力资源充足，不利情况：部分岗位技能弱，整改决策：加强岗位培训；</w:t>
            </w:r>
          </w:p>
          <w:p>
            <w:pPr>
              <w:spacing w:line="276" w:lineRule="auto"/>
              <w:jc w:val="left"/>
              <w:rPr>
                <w:rFonts w:ascii="宋体" w:hAnsi="宋体" w:cs="宋体"/>
                <w:szCs w:val="21"/>
              </w:rPr>
            </w:pPr>
            <w:r>
              <w:rPr>
                <w:rFonts w:hint="eastAsia" w:ascii="宋体" w:hAnsi="宋体" w:cs="宋体"/>
                <w:sz w:val="21"/>
                <w:szCs w:val="21"/>
              </w:rPr>
              <w:t>抽查关于内、外部环境评审记录，记录内容详实。</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理解相关方的需求和期望</w:t>
            </w:r>
          </w:p>
          <w:p>
            <w:pPr>
              <w:spacing w:line="276" w:lineRule="auto"/>
              <w:rPr>
                <w:rFonts w:ascii="宋体" w:hAnsi="宋体" w:cs="宋体"/>
                <w:color w:val="000000"/>
                <w:spacing w:val="-4"/>
                <w:szCs w:val="21"/>
              </w:rPr>
            </w:pPr>
            <w:r>
              <w:rPr>
                <w:rFonts w:hint="eastAsia" w:ascii="宋体" w:hAnsi="宋体" w:cs="宋体"/>
                <w:color w:val="000000"/>
                <w:spacing w:val="-4"/>
                <w:szCs w:val="21"/>
              </w:rPr>
              <w:t>#与组织质量管理体系有关的相关方有哪些？</w:t>
            </w:r>
          </w:p>
          <w:p>
            <w:pPr>
              <w:spacing w:line="276" w:lineRule="auto"/>
              <w:rPr>
                <w:rFonts w:ascii="宋体" w:hAnsi="宋体" w:cs="宋体"/>
                <w:color w:val="000000"/>
                <w:spacing w:val="-4"/>
                <w:szCs w:val="21"/>
              </w:rPr>
            </w:pPr>
            <w:r>
              <w:rPr>
                <w:rFonts w:hint="eastAsia" w:ascii="宋体" w:hAnsi="宋体" w:cs="宋体"/>
                <w:color w:val="000000"/>
                <w:spacing w:val="-4"/>
                <w:szCs w:val="21"/>
              </w:rPr>
              <w:t>.相关方有哪些要求？</w:t>
            </w:r>
          </w:p>
          <w:p>
            <w:pPr>
              <w:spacing w:line="276" w:lineRule="auto"/>
              <w:rPr>
                <w:rFonts w:ascii="宋体" w:hAnsi="宋体" w:cs="宋体"/>
                <w:color w:val="000000"/>
                <w:spacing w:val="-4"/>
                <w:szCs w:val="21"/>
              </w:rPr>
            </w:pPr>
            <w:r>
              <w:rPr>
                <w:rFonts w:hint="eastAsia" w:ascii="宋体" w:hAnsi="宋体" w:cs="宋体"/>
                <w:color w:val="000000"/>
                <w:spacing w:val="-4"/>
                <w:szCs w:val="21"/>
              </w:rPr>
              <w:t>.对相关方及其要求的监视和</w:t>
            </w:r>
          </w:p>
          <w:p>
            <w:pPr>
              <w:spacing w:line="276" w:lineRule="auto"/>
              <w:rPr>
                <w:szCs w:val="21"/>
              </w:rPr>
            </w:pPr>
            <w:r>
              <w:rPr>
                <w:rFonts w:hint="eastAsia" w:ascii="宋体" w:hAnsi="宋体" w:cs="宋体"/>
                <w:color w:val="000000"/>
                <w:spacing w:val="-4"/>
                <w:szCs w:val="21"/>
              </w:rPr>
              <w:t xml:space="preserve">  评审如何？</w:t>
            </w:r>
          </w:p>
        </w:tc>
        <w:tc>
          <w:tcPr>
            <w:tcW w:w="960" w:type="dxa"/>
            <w:vAlign w:val="center"/>
          </w:tcPr>
          <w:p>
            <w:pPr>
              <w:spacing w:line="276" w:lineRule="auto"/>
              <w:rPr>
                <w:b/>
                <w:szCs w:val="21"/>
              </w:rPr>
            </w:pPr>
            <w:r>
              <w:rPr>
                <w:rFonts w:hint="eastAsia"/>
                <w:b/>
                <w:szCs w:val="21"/>
              </w:rPr>
              <w:t>4.2</w:t>
            </w:r>
          </w:p>
        </w:tc>
        <w:tc>
          <w:tcPr>
            <w:tcW w:w="10004" w:type="dxa"/>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公司确定的相关方有员工、股东、银行、主管部门、供应商、客户等。</w:t>
            </w:r>
          </w:p>
          <w:p>
            <w:pPr>
              <w:spacing w:line="360" w:lineRule="auto"/>
              <w:rPr>
                <w:rFonts w:hint="eastAsia" w:ascii="宋体" w:hAnsi="宋体" w:cs="宋体"/>
                <w:sz w:val="21"/>
                <w:szCs w:val="21"/>
              </w:rPr>
            </w:pPr>
            <w:r>
              <w:rPr>
                <w:rFonts w:hint="eastAsia" w:ascii="宋体" w:hAnsi="宋体" w:cs="宋体"/>
                <w:sz w:val="21"/>
                <w:szCs w:val="21"/>
              </w:rPr>
              <w:t>理解员工诉求的形式为谈心</w:t>
            </w:r>
            <w:r>
              <w:rPr>
                <w:rFonts w:hint="eastAsia" w:ascii="宋体" w:hAnsi="宋体" w:cs="宋体"/>
                <w:sz w:val="21"/>
                <w:szCs w:val="21"/>
                <w:lang w:eastAsia="zh-CN"/>
              </w:rPr>
              <w:t>、会议</w:t>
            </w:r>
            <w:r>
              <w:rPr>
                <w:rFonts w:hint="eastAsia" w:ascii="宋体" w:hAnsi="宋体" w:cs="宋体"/>
                <w:sz w:val="21"/>
                <w:szCs w:val="21"/>
              </w:rPr>
              <w:t>等；理解银行等相关方的形式主要为电话沟通、上门拜访等；</w:t>
            </w:r>
          </w:p>
          <w:p>
            <w:pPr>
              <w:spacing w:line="360" w:lineRule="auto"/>
              <w:rPr>
                <w:rFonts w:hint="eastAsia" w:ascii="宋体" w:hAnsi="宋体" w:cs="宋体"/>
                <w:sz w:val="21"/>
                <w:szCs w:val="21"/>
              </w:rPr>
            </w:pPr>
            <w:r>
              <w:rPr>
                <w:rFonts w:hint="eastAsia" w:ascii="宋体" w:hAnsi="宋体" w:cs="宋体"/>
                <w:sz w:val="21"/>
                <w:szCs w:val="21"/>
              </w:rPr>
              <w:t>员工关注的主要问题有工资、待遇、晋升机制、福利等，供应商关注的主要问题是回款时间等。</w:t>
            </w:r>
          </w:p>
          <w:p>
            <w:pPr>
              <w:spacing w:line="360" w:lineRule="auto"/>
              <w:ind w:firstLine="420" w:firstLineChars="200"/>
              <w:rPr>
                <w:rFonts w:hint="eastAsia" w:ascii="宋体" w:hAnsi="宋体" w:cs="宋体"/>
                <w:color w:val="000000" w:themeColor="text1"/>
                <w:sz w:val="21"/>
                <w:szCs w:val="21"/>
              </w:rPr>
            </w:pPr>
            <w:r>
              <w:rPr>
                <w:rFonts w:hint="eastAsia" w:ascii="宋体" w:hAnsi="宋体" w:cs="宋体"/>
                <w:sz w:val="21"/>
                <w:szCs w:val="21"/>
              </w:rPr>
              <w:t>对相关方的要求的监视和评审的方法多样，通过QQ和微信等现代通讯手段是常用的便捷而又高效主要方法</w:t>
            </w:r>
            <w:r>
              <w:rPr>
                <w:rFonts w:hint="eastAsia" w:ascii="宋体" w:hAnsi="宋体" w:cs="宋体"/>
                <w:color w:val="000000" w:themeColor="text1"/>
                <w:sz w:val="21"/>
                <w:szCs w:val="21"/>
              </w:rPr>
              <w:t>。</w:t>
            </w:r>
          </w:p>
          <w:p>
            <w:pPr>
              <w:spacing w:line="360" w:lineRule="auto"/>
              <w:ind w:firstLine="420" w:firstLineChars="200"/>
              <w:rPr>
                <w:rFonts w:hint="eastAsia" w:ascii="宋体" w:hAnsi="宋体" w:cs="宋体"/>
                <w:color w:val="000000" w:themeColor="text1"/>
                <w:sz w:val="21"/>
                <w:szCs w:val="21"/>
              </w:rPr>
            </w:pPr>
            <w:r>
              <w:rPr>
                <w:rFonts w:hint="eastAsia" w:ascii="宋体" w:hAnsi="宋体" w:cs="宋体"/>
                <w:color w:val="000000" w:themeColor="text1"/>
                <w:sz w:val="21"/>
                <w:szCs w:val="21"/>
              </w:rPr>
              <w:t>查见《相关方要求识别和控制》</w:t>
            </w:r>
          </w:p>
          <w:p>
            <w:pPr>
              <w:spacing w:line="360" w:lineRule="auto"/>
              <w:ind w:firstLine="420" w:firstLineChars="200"/>
              <w:rPr>
                <w:rFonts w:hint="eastAsia" w:ascii="宋体" w:hAnsi="宋体" w:cs="宋体"/>
                <w:color w:val="000000" w:themeColor="text1"/>
                <w:sz w:val="21"/>
                <w:szCs w:val="21"/>
              </w:rPr>
            </w:pPr>
            <w:r>
              <w:rPr>
                <w:rFonts w:hint="eastAsia" w:ascii="宋体" w:hAnsi="宋体" w:cs="宋体"/>
                <w:color w:val="000000" w:themeColor="text1"/>
                <w:sz w:val="21"/>
                <w:szCs w:val="21"/>
              </w:rPr>
              <w:t>相关方：员工、股东、银行、主管部门、供应商、客户等。</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需求和期望：产品质量符合顾客要求、及时交货、价格合理、服务及时等；通过ISO9001:2015对企业的影响：影响公司的业务；</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监测指标：产品交付合格率、产品交付履约、顾客满意度等；</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276" w:lineRule="auto"/>
              <w:rPr>
                <w:rFonts w:ascii="宋体" w:hAnsi="宋体" w:cs="宋体"/>
                <w:color w:val="000000"/>
                <w:szCs w:val="21"/>
              </w:rPr>
            </w:pPr>
            <w:r>
              <w:rPr>
                <w:rFonts w:hint="eastAsia" w:ascii="宋体" w:hAnsi="宋体" w:cs="宋体"/>
                <w:color w:val="000000"/>
                <w:szCs w:val="21"/>
              </w:rPr>
              <w:t>确定QMS范围</w:t>
            </w:r>
          </w:p>
          <w:p>
            <w:pPr>
              <w:spacing w:line="276" w:lineRule="auto"/>
              <w:rPr>
                <w:b/>
                <w:szCs w:val="21"/>
              </w:rPr>
            </w:pPr>
            <w:r>
              <w:rPr>
                <w:rFonts w:hint="eastAsia" w:ascii="宋体" w:hAnsi="宋体" w:cs="宋体"/>
                <w:color w:val="000000"/>
                <w:spacing w:val="-4"/>
                <w:szCs w:val="21"/>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spacing w:line="276" w:lineRule="auto"/>
              <w:rPr>
                <w:b/>
                <w:szCs w:val="21"/>
              </w:rPr>
            </w:pPr>
            <w:r>
              <w:rPr>
                <w:rFonts w:hint="eastAsia"/>
                <w:b/>
                <w:szCs w:val="21"/>
              </w:rPr>
              <w:t>4.3</w:t>
            </w:r>
          </w:p>
        </w:tc>
        <w:tc>
          <w:tcPr>
            <w:tcW w:w="10004" w:type="dxa"/>
          </w:tcPr>
          <w:p>
            <w:pPr>
              <w:spacing w:line="360" w:lineRule="auto"/>
              <w:ind w:firstLine="420" w:firstLineChars="200"/>
              <w:rPr>
                <w:rFonts w:hint="eastAsia" w:ascii="宋体" w:hAnsi="宋体" w:eastAsia="宋体" w:cs="宋体"/>
                <w:sz w:val="21"/>
                <w:szCs w:val="21"/>
                <w:lang w:eastAsia="zh-CN"/>
              </w:rPr>
            </w:pPr>
            <w:r>
              <w:rPr>
                <w:rFonts w:hint="eastAsia" w:ascii="宋体" w:hAnsi="宋体" w:cs="宋体"/>
                <w:sz w:val="21"/>
                <w:szCs w:val="21"/>
              </w:rPr>
              <w:t>公司确定的质量管理体系的范围为：</w:t>
            </w:r>
            <w:r>
              <w:rPr>
                <w:rFonts w:hint="eastAsia" w:ascii="宋体" w:hAnsi="宋体" w:cs="宋体"/>
                <w:sz w:val="21"/>
                <w:szCs w:val="21"/>
                <w:lang w:eastAsia="zh-CN"/>
              </w:rPr>
              <w:t>金属摩托车零</w:t>
            </w:r>
            <w:r>
              <w:rPr>
                <w:rFonts w:hint="eastAsia" w:ascii="宋体" w:hAnsi="宋体" w:cs="宋体"/>
                <w:sz w:val="21"/>
                <w:szCs w:val="21"/>
                <w:highlight w:val="none"/>
                <w:lang w:eastAsia="zh-CN"/>
              </w:rPr>
              <w:t>部件(不含发动机)、通</w:t>
            </w:r>
            <w:r>
              <w:rPr>
                <w:rFonts w:hint="eastAsia" w:ascii="宋体" w:hAnsi="宋体" w:cs="宋体"/>
                <w:sz w:val="21"/>
                <w:szCs w:val="21"/>
                <w:lang w:eastAsia="zh-CN"/>
              </w:rPr>
              <w:t>用机械零部件的加工</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经识别，组织依据ISO9001：2015版标准的要求建立、实施、维护质量管理体系，符合标准要求。</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不适用条款--</w:t>
            </w:r>
            <w:r>
              <w:rPr>
                <w:rFonts w:hint="eastAsia" w:ascii="宋体" w:hAnsi="宋体" w:cs="宋体"/>
                <w:sz w:val="21"/>
                <w:szCs w:val="21"/>
                <w:lang w:val="en-US" w:eastAsia="zh-CN"/>
              </w:rPr>
              <w:t>8.3条款</w:t>
            </w:r>
            <w:r>
              <w:rPr>
                <w:rFonts w:hint="eastAsia" w:ascii="宋体" w:hAnsi="宋体" w:cs="宋体"/>
                <w:sz w:val="21"/>
                <w:szCs w:val="21"/>
              </w:rPr>
              <w:t>.</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注册地址：</w:t>
            </w:r>
            <w:bookmarkStart w:id="0" w:name="注册地址"/>
            <w:r>
              <w:rPr>
                <w:rFonts w:ascii="宋体" w:hAnsi="宋体"/>
                <w:szCs w:val="21"/>
              </w:rPr>
              <w:t>邻水县高滩镇川渝合作示范园1号</w:t>
            </w:r>
            <w:bookmarkEnd w:id="0"/>
          </w:p>
          <w:p>
            <w:pPr>
              <w:spacing w:line="360" w:lineRule="auto"/>
              <w:ind w:firstLine="420" w:firstLineChars="200"/>
              <w:rPr>
                <w:rFonts w:ascii="宋体" w:hAnsi="宋体" w:cs="宋体"/>
                <w:szCs w:val="21"/>
              </w:rPr>
            </w:pPr>
            <w:r>
              <w:rPr>
                <w:rFonts w:hint="eastAsia" w:ascii="宋体" w:hAnsi="宋体" w:cs="宋体"/>
                <w:sz w:val="21"/>
                <w:szCs w:val="21"/>
              </w:rPr>
              <w:t>生产/经营地址：</w:t>
            </w:r>
            <w:bookmarkStart w:id="1" w:name="生产地址"/>
            <w:r>
              <w:rPr>
                <w:rFonts w:ascii="宋体" w:hAnsi="宋体"/>
                <w:szCs w:val="21"/>
              </w:rPr>
              <w:t>邻水县高滩镇川渝合作示范园1号</w:t>
            </w:r>
            <w:bookmarkEnd w:id="1"/>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2160" w:type="dxa"/>
            <w:vAlign w:val="center"/>
          </w:tcPr>
          <w:p>
            <w:pPr>
              <w:spacing w:line="276" w:lineRule="auto"/>
              <w:rPr>
                <w:rFonts w:ascii="宋体" w:hAnsi="宋体" w:cs="宋体"/>
                <w:color w:val="000000"/>
                <w:szCs w:val="21"/>
              </w:rPr>
            </w:pPr>
            <w:r>
              <w:rPr>
                <w:rFonts w:hint="eastAsia" w:ascii="宋体" w:hAnsi="宋体" w:cs="宋体"/>
                <w:color w:val="000000"/>
                <w:szCs w:val="21"/>
              </w:rPr>
              <w:t>QMS及其过程</w:t>
            </w:r>
          </w:p>
          <w:p>
            <w:pPr>
              <w:spacing w:line="276" w:lineRule="auto"/>
              <w:rPr>
                <w:b/>
                <w:szCs w:val="21"/>
              </w:rPr>
            </w:pPr>
            <w:r>
              <w:rPr>
                <w:rFonts w:hint="eastAsia" w:ascii="宋体" w:hAnsi="宋体" w:cs="宋体"/>
                <w:color w:val="000000"/>
                <w:spacing w:val="-4"/>
                <w:szCs w:val="21"/>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spacing w:line="276" w:lineRule="auto"/>
              <w:rPr>
                <w:b/>
                <w:szCs w:val="21"/>
              </w:rPr>
            </w:pPr>
            <w:r>
              <w:rPr>
                <w:rFonts w:hint="eastAsia"/>
                <w:b/>
                <w:szCs w:val="21"/>
              </w:rPr>
              <w:t>4.4</w:t>
            </w:r>
          </w:p>
        </w:tc>
        <w:tc>
          <w:tcPr>
            <w:tcW w:w="10004" w:type="dxa"/>
          </w:tcPr>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组织制定有管理评审控制程序，定期进行体系评审，必要时变更过程，以确保过程持续产生公司期望的结果。</w:t>
            </w:r>
          </w:p>
          <w:p>
            <w:pPr>
              <w:spacing w:line="360" w:lineRule="auto"/>
              <w:ind w:firstLine="420" w:firstLineChars="200"/>
              <w:rPr>
                <w:rFonts w:hint="eastAsia" w:ascii="宋体" w:hAnsi="宋体" w:cs="宋体"/>
                <w:color w:val="auto"/>
                <w:sz w:val="21"/>
                <w:szCs w:val="21"/>
              </w:rPr>
            </w:pPr>
            <w:r>
              <w:rPr>
                <w:rFonts w:hint="eastAsia" w:ascii="宋体" w:hAnsi="宋体" w:cs="宋体"/>
                <w:color w:val="000000"/>
                <w:sz w:val="21"/>
                <w:szCs w:val="21"/>
              </w:rPr>
              <w:t>经现场确认，</w:t>
            </w:r>
            <w:r>
              <w:rPr>
                <w:rFonts w:hint="eastAsia" w:ascii="宋体" w:hAnsi="宋体" w:cs="宋体"/>
                <w:color w:val="auto"/>
                <w:sz w:val="21"/>
                <w:szCs w:val="21"/>
                <w:lang w:val="en-US" w:eastAsia="zh-CN"/>
              </w:rPr>
              <w:t>关键过程：机加过程，</w:t>
            </w:r>
            <w:r>
              <w:rPr>
                <w:rFonts w:hint="eastAsia" w:ascii="宋体" w:hAnsi="宋体" w:cs="宋体"/>
                <w:color w:val="auto"/>
                <w:sz w:val="21"/>
                <w:szCs w:val="21"/>
              </w:rPr>
              <w:t>“热处理”为特殊过程，</w:t>
            </w:r>
            <w:r>
              <w:rPr>
                <w:rFonts w:hint="eastAsia" w:ascii="宋体" w:hAnsi="宋体" w:cs="宋体"/>
                <w:color w:val="auto"/>
                <w:sz w:val="21"/>
                <w:szCs w:val="21"/>
                <w:lang w:val="en-US" w:eastAsia="zh-CN"/>
              </w:rPr>
              <w:t>也</w:t>
            </w:r>
            <w:r>
              <w:rPr>
                <w:rFonts w:hint="eastAsia" w:ascii="宋体" w:hAnsi="宋体" w:cs="宋体"/>
                <w:color w:val="auto"/>
                <w:sz w:val="21"/>
                <w:szCs w:val="21"/>
              </w:rPr>
              <w:t>为外包过程，按采购控制程序进行控制。</w:t>
            </w:r>
          </w:p>
          <w:p>
            <w:pPr>
              <w:spacing w:line="360" w:lineRule="auto"/>
              <w:ind w:firstLine="420" w:firstLineChars="200"/>
              <w:jc w:val="left"/>
              <w:rPr>
                <w:rFonts w:hint="eastAsia" w:ascii="宋体" w:hAnsi="宋体" w:eastAsia="宋体" w:cs="宋体"/>
                <w:color w:val="FF0000"/>
                <w:szCs w:val="21"/>
                <w:lang w:eastAsia="zh-CN"/>
              </w:rPr>
            </w:pPr>
            <w:r>
              <w:rPr>
                <w:rFonts w:hint="eastAsia" w:ascii="宋体" w:hAnsi="宋体" w:cs="宋体"/>
                <w:color w:val="auto"/>
                <w:sz w:val="21"/>
                <w:szCs w:val="21"/>
              </w:rPr>
              <w:t>---公司外包过程：对于公司的外包过程进行了充分识别，就公司目前生产运营情况，外包过程为：“热处理”</w:t>
            </w:r>
            <w:r>
              <w:rPr>
                <w:rFonts w:hint="eastAsia" w:ascii="宋体" w:hAnsi="宋体" w:cs="宋体"/>
                <w:color w:val="auto"/>
                <w:sz w:val="21"/>
                <w:szCs w:val="21"/>
                <w:lang w:eastAsia="zh-CN"/>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领导作用和承诺/5.1.1总则</w:t>
            </w:r>
          </w:p>
          <w:p>
            <w:pPr>
              <w:spacing w:line="276" w:lineRule="auto"/>
              <w:rPr>
                <w:rFonts w:ascii="宋体" w:hAnsi="宋体" w:cs="宋体"/>
                <w:color w:val="000000"/>
                <w:spacing w:val="-4"/>
                <w:szCs w:val="21"/>
              </w:rPr>
            </w:pPr>
            <w:r>
              <w:rPr>
                <w:rFonts w:hint="eastAsia" w:ascii="宋体" w:hAnsi="宋体" w:cs="宋体"/>
                <w:color w:val="000000"/>
                <w:spacing w:val="-4"/>
                <w:szCs w:val="21"/>
              </w:rPr>
              <w:t>#最高管理者通过哪些活动证实其对质量管理体系的领导作用和承诺？</w:t>
            </w:r>
          </w:p>
          <w:p>
            <w:pPr>
              <w:adjustRightInd w:val="0"/>
              <w:snapToGrid w:val="0"/>
              <w:spacing w:line="276" w:lineRule="auto"/>
              <w:jc w:val="center"/>
              <w:rPr>
                <w:rFonts w:ascii="宋体" w:hAnsi="宋体" w:cs="宋体"/>
                <w:szCs w:val="21"/>
              </w:rPr>
            </w:pPr>
          </w:p>
        </w:tc>
        <w:tc>
          <w:tcPr>
            <w:tcW w:w="960" w:type="dxa"/>
            <w:vAlign w:val="center"/>
          </w:tcPr>
          <w:p>
            <w:pPr>
              <w:spacing w:line="276" w:lineRule="auto"/>
              <w:rPr>
                <w:b/>
                <w:szCs w:val="21"/>
              </w:rPr>
            </w:pPr>
            <w:r>
              <w:rPr>
                <w:rFonts w:hint="eastAsia"/>
                <w:b/>
                <w:szCs w:val="21"/>
              </w:rPr>
              <w:t>5.1</w:t>
            </w:r>
          </w:p>
        </w:tc>
        <w:tc>
          <w:tcPr>
            <w:tcW w:w="10004" w:type="dxa"/>
          </w:tcPr>
          <w:p>
            <w:pPr>
              <w:spacing w:line="360" w:lineRule="auto"/>
              <w:ind w:firstLine="480"/>
              <w:jc w:val="left"/>
              <w:rPr>
                <w:rFonts w:hint="default" w:ascii="宋体" w:hAnsi="宋体" w:eastAsia="宋体" w:cs="宋体"/>
                <w:sz w:val="21"/>
                <w:szCs w:val="21"/>
                <w:lang w:val="en-US" w:eastAsia="zh-CN"/>
              </w:rPr>
            </w:pPr>
            <w:r>
              <w:rPr>
                <w:rFonts w:hint="eastAsia" w:ascii="宋体" w:hAnsi="宋体" w:cs="宋体"/>
                <w:sz w:val="21"/>
                <w:szCs w:val="21"/>
              </w:rPr>
              <w:t>总经理：王健       组织代表：</w:t>
            </w:r>
            <w:r>
              <w:rPr>
                <w:rFonts w:hint="eastAsia" w:ascii="宋体" w:hAnsi="宋体" w:cs="宋体"/>
                <w:sz w:val="21"/>
                <w:szCs w:val="21"/>
                <w:lang w:val="en-US" w:eastAsia="zh-CN"/>
              </w:rPr>
              <w:t>李奇胜</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公司总经理承诺建立、实施、保持和改进QMS，并对QMS的有效性负责。并组织落实其管理职责内的各项工作。</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最高管理者组织公司相关人员并制定了质量方针和质量目标，并与组织环境相一致，与组织的战略方向一致。</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根据总经理的谈话沟通，组织的质量管理体系要求已渐渐融入组织的业务过程中。</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组织已使用过程方法和基于风险的思维进行体系的运行。</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最高管理者针对体系的运行，提供了所需的资源。</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向全公司强调遵守法律法规、质量管理、符合质量管理体系的要求及达到顾客满意的重要性。</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形成制度化，把质量目标进行层层分解落实到各部门，规定了定期检查落实的情况。</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不断强调负责人制度，并制定了各部门负责人的职责、权限，并在全公司宣贯。</w:t>
            </w:r>
          </w:p>
          <w:p>
            <w:pPr>
              <w:snapToGrid w:val="0"/>
              <w:spacing w:line="360" w:lineRule="auto"/>
              <w:ind w:firstLine="420" w:firstLineChars="200"/>
              <w:rPr>
                <w:rFonts w:ascii="宋体" w:hAnsi="宋体" w:cs="宋体"/>
                <w:szCs w:val="21"/>
              </w:rPr>
            </w:pPr>
            <w:r>
              <w:rPr>
                <w:rFonts w:hint="eastAsia" w:ascii="宋体" w:hAnsi="宋体" w:cs="宋体"/>
                <w:sz w:val="21"/>
                <w:szCs w:val="21"/>
              </w:rPr>
              <w:t xml:space="preserve">    基本符合要求。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276" w:lineRule="auto"/>
              <w:rPr>
                <w:rFonts w:ascii="宋体" w:hAnsi="宋体" w:cs="宋体"/>
                <w:color w:val="000000"/>
                <w:szCs w:val="21"/>
              </w:rPr>
            </w:pPr>
            <w:r>
              <w:rPr>
                <w:rFonts w:hint="eastAsia" w:ascii="宋体" w:hAnsi="宋体" w:cs="宋体"/>
                <w:color w:val="000000"/>
                <w:szCs w:val="21"/>
              </w:rPr>
              <w:t>以顾客为关注焦点</w:t>
            </w:r>
          </w:p>
          <w:p>
            <w:pPr>
              <w:spacing w:line="276" w:lineRule="auto"/>
              <w:rPr>
                <w:b/>
                <w:szCs w:val="21"/>
              </w:rPr>
            </w:pPr>
            <w:r>
              <w:rPr>
                <w:rFonts w:hint="eastAsia" w:ascii="宋体" w:hAnsi="宋体" w:cs="宋体"/>
                <w:color w:val="000000"/>
                <w:spacing w:val="-4"/>
                <w:szCs w:val="21"/>
              </w:rPr>
              <w:t>#最高管理者通过哪些活动证实其以顾客为关注焦点的领导作用和承诺？</w:t>
            </w:r>
          </w:p>
        </w:tc>
        <w:tc>
          <w:tcPr>
            <w:tcW w:w="960" w:type="dxa"/>
            <w:vAlign w:val="center"/>
          </w:tcPr>
          <w:p>
            <w:pPr>
              <w:spacing w:line="276" w:lineRule="auto"/>
              <w:rPr>
                <w:b/>
                <w:szCs w:val="21"/>
              </w:rPr>
            </w:pPr>
            <w:r>
              <w:rPr>
                <w:rFonts w:hint="eastAsia"/>
                <w:b/>
                <w:szCs w:val="21"/>
              </w:rPr>
              <w:t>5.1.2</w:t>
            </w:r>
          </w:p>
          <w:p>
            <w:pPr>
              <w:spacing w:line="276" w:lineRule="auto"/>
              <w:rPr>
                <w:b/>
                <w:szCs w:val="21"/>
              </w:rPr>
            </w:pPr>
          </w:p>
        </w:tc>
        <w:tc>
          <w:tcPr>
            <w:tcW w:w="10004" w:type="dxa"/>
          </w:tcPr>
          <w:p>
            <w:pPr>
              <w:spacing w:line="276" w:lineRule="auto"/>
              <w:ind w:firstLine="420" w:firstLineChars="200"/>
              <w:rPr>
                <w:rFonts w:ascii="宋体" w:hAnsi="宋体" w:cs="宋体"/>
                <w:color w:val="000000"/>
                <w:szCs w:val="21"/>
              </w:rPr>
            </w:pPr>
            <w:r>
              <w:rPr>
                <w:rFonts w:hint="eastAsia" w:ascii="宋体" w:hAnsi="宋体" w:cs="宋体"/>
                <w:color w:val="000000"/>
                <w:szCs w:val="21"/>
              </w:rPr>
              <w:t>公司从</w:t>
            </w:r>
            <w:r>
              <w:rPr>
                <w:rFonts w:hint="eastAsia" w:ascii="宋体" w:hAnsi="宋体" w:cs="宋体"/>
                <w:szCs w:val="21"/>
              </w:rPr>
              <w:t>采购、</w:t>
            </w:r>
            <w:r>
              <w:rPr>
                <w:rFonts w:hint="eastAsia" w:ascii="宋体" w:hAnsi="宋体" w:cs="宋体"/>
                <w:szCs w:val="21"/>
                <w:lang w:eastAsia="zh-CN"/>
              </w:rPr>
              <w:t>生产</w:t>
            </w:r>
            <w:r>
              <w:rPr>
                <w:rFonts w:hint="eastAsia" w:ascii="宋体" w:hAnsi="宋体" w:cs="宋体"/>
                <w:szCs w:val="21"/>
              </w:rPr>
              <w:t>、销售、售后服务各个</w:t>
            </w:r>
            <w:r>
              <w:rPr>
                <w:rFonts w:hint="eastAsia" w:ascii="宋体" w:hAnsi="宋体" w:cs="宋体"/>
                <w:color w:val="000000"/>
                <w:szCs w:val="21"/>
              </w:rPr>
              <w:t>环节注重培养员工顾客满意的意识，领导对顾客满意比较关注，认识到没有顾客就没有公司的市场。</w:t>
            </w:r>
          </w:p>
          <w:p>
            <w:pPr>
              <w:spacing w:line="276" w:lineRule="auto"/>
              <w:ind w:firstLine="210" w:firstLineChars="100"/>
              <w:rPr>
                <w:rFonts w:ascii="宋体" w:hAnsi="宋体"/>
                <w:szCs w:val="21"/>
              </w:rPr>
            </w:pPr>
            <w:r>
              <w:rPr>
                <w:rFonts w:hint="eastAsia" w:ascii="宋体" w:hAnsi="宋体" w:cs="宋体"/>
                <w:color w:val="000000"/>
                <w:szCs w:val="21"/>
              </w:rPr>
              <w:t>公司在各个方面努力提高顾客满意率。注重服务和企业形象。努力寻求顾客满意。</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方针（含制定/沟通）</w:t>
            </w:r>
          </w:p>
          <w:p>
            <w:pPr>
              <w:adjustRightInd w:val="0"/>
              <w:snapToGrid w:val="0"/>
              <w:spacing w:line="276" w:lineRule="auto"/>
              <w:jc w:val="center"/>
              <w:rPr>
                <w:rFonts w:ascii="宋体" w:hAnsi="宋体"/>
                <w:szCs w:val="21"/>
              </w:rPr>
            </w:pPr>
          </w:p>
        </w:tc>
        <w:tc>
          <w:tcPr>
            <w:tcW w:w="960" w:type="dxa"/>
          </w:tcPr>
          <w:p>
            <w:pPr>
              <w:spacing w:line="276" w:lineRule="auto"/>
              <w:rPr>
                <w:rFonts w:ascii="宋体" w:hAnsi="宋体"/>
                <w:szCs w:val="21"/>
              </w:rPr>
            </w:pPr>
            <w:r>
              <w:rPr>
                <w:rFonts w:hint="eastAsia"/>
                <w:b/>
                <w:szCs w:val="21"/>
              </w:rPr>
              <w:t>5.2</w:t>
            </w:r>
          </w:p>
        </w:tc>
        <w:tc>
          <w:tcPr>
            <w:tcW w:w="10004" w:type="dxa"/>
          </w:tcPr>
          <w:p>
            <w:pPr>
              <w:rPr>
                <w:rFonts w:hint="eastAsia" w:ascii="宋体" w:hAnsi="宋体" w:cs="宋体"/>
                <w:sz w:val="21"/>
                <w:szCs w:val="21"/>
              </w:rPr>
            </w:pPr>
            <w:r>
              <w:rPr>
                <w:rFonts w:hint="eastAsia" w:ascii="宋体" w:hAnsi="宋体" w:cs="宋体"/>
                <w:sz w:val="21"/>
                <w:szCs w:val="21"/>
              </w:rPr>
              <w:t>公司的质量方针是：</w:t>
            </w:r>
          </w:p>
          <w:p>
            <w:pPr>
              <w:rPr>
                <w:rFonts w:hint="eastAsia" w:ascii="宋体" w:hAnsi="宋体" w:cs="宋体"/>
                <w:sz w:val="21"/>
                <w:szCs w:val="21"/>
              </w:rPr>
            </w:pPr>
            <w:r>
              <w:rPr>
                <w:rFonts w:hint="eastAsia" w:ascii="宋体" w:hAnsi="宋体" w:cs="宋体"/>
                <w:sz w:val="21"/>
                <w:szCs w:val="21"/>
              </w:rPr>
              <w:t>“质量为本、预防为主，持续改进，关注顾客。”</w:t>
            </w:r>
          </w:p>
          <w:p>
            <w:pPr>
              <w:rPr>
                <w:rFonts w:hint="eastAsia" w:ascii="宋体" w:hAnsi="宋体" w:cs="宋体"/>
                <w:sz w:val="21"/>
                <w:szCs w:val="21"/>
              </w:rPr>
            </w:pPr>
            <w:r>
              <w:rPr>
                <w:rFonts w:hint="eastAsia" w:ascii="宋体" w:hAnsi="宋体" w:cs="宋体"/>
                <w:sz w:val="21"/>
                <w:szCs w:val="21"/>
              </w:rPr>
              <w:t>公司建立的质量方针基本满足标准各项承诺的要求，能为质量目标的制定提供框架，基本符合要求。</w:t>
            </w:r>
          </w:p>
          <w:p>
            <w:pPr>
              <w:rPr>
                <w:rFonts w:ascii="宋体" w:hAnsi="宋体"/>
                <w:szCs w:val="21"/>
              </w:rPr>
            </w:pPr>
            <w:r>
              <w:rPr>
                <w:rFonts w:hint="eastAsia" w:ascii="宋体" w:hAnsi="宋体" w:cs="宋体"/>
                <w:sz w:val="21"/>
                <w:szCs w:val="21"/>
              </w:rPr>
              <w:t>主要通过日常工作会议、口头交流等将质量方针的要求向全员传达和灌输，确保员工增强顾客满意和守法意识。</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岗位/职责/权限</w:t>
            </w:r>
          </w:p>
          <w:p>
            <w:pPr>
              <w:spacing w:line="276"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276"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spacing w:line="276" w:lineRule="auto"/>
              <w:rPr>
                <w:rFonts w:ascii="宋体" w:hAnsi="宋体" w:cs="宋体"/>
                <w:color w:val="000000"/>
                <w:szCs w:val="21"/>
              </w:rPr>
            </w:pPr>
          </w:p>
          <w:p>
            <w:pPr>
              <w:adjustRightInd w:val="0"/>
              <w:snapToGrid w:val="0"/>
              <w:spacing w:line="276" w:lineRule="auto"/>
              <w:jc w:val="center"/>
              <w:rPr>
                <w:rFonts w:ascii="宋体" w:hAnsi="宋体"/>
                <w:szCs w:val="21"/>
              </w:rPr>
            </w:pPr>
          </w:p>
        </w:tc>
        <w:tc>
          <w:tcPr>
            <w:tcW w:w="960" w:type="dxa"/>
          </w:tcPr>
          <w:p>
            <w:pPr>
              <w:spacing w:line="276" w:lineRule="auto"/>
              <w:rPr>
                <w:rFonts w:ascii="宋体" w:hAnsi="宋体"/>
                <w:szCs w:val="21"/>
              </w:rPr>
            </w:pPr>
            <w:r>
              <w:rPr>
                <w:rFonts w:hint="eastAsia"/>
                <w:b/>
                <w:szCs w:val="21"/>
              </w:rPr>
              <w:t>5.3</w:t>
            </w:r>
          </w:p>
        </w:tc>
        <w:tc>
          <w:tcPr>
            <w:tcW w:w="10004" w:type="dxa"/>
          </w:tcPr>
          <w:p>
            <w:pPr>
              <w:spacing w:line="360" w:lineRule="auto"/>
              <w:ind w:firstLine="480"/>
              <w:jc w:val="left"/>
              <w:rPr>
                <w:rFonts w:hint="eastAsia" w:ascii="宋体" w:hAnsi="宋体" w:cs="宋体"/>
                <w:szCs w:val="21"/>
                <w:highlight w:val="none"/>
              </w:rPr>
            </w:pPr>
            <w:r>
              <w:rPr>
                <w:rFonts w:hint="eastAsia" w:ascii="宋体" w:hAnsi="宋体" w:cs="宋体"/>
                <w:szCs w:val="21"/>
              </w:rPr>
              <w:t>公司在建立管理体系之初，对各部门的职责权限进行了划分，在质量手册中确定了公司组织机构图，策划：</w:t>
            </w:r>
            <w:r>
              <w:rPr>
                <w:rFonts w:hint="eastAsia" w:ascii="宋体" w:hAnsi="宋体" w:cs="宋体"/>
                <w:sz w:val="21"/>
                <w:szCs w:val="21"/>
                <w:lang w:eastAsia="zh-CN"/>
              </w:rPr>
              <w:t>企业管理部</w:t>
            </w:r>
            <w:r>
              <w:rPr>
                <w:rFonts w:hint="eastAsia" w:ascii="宋体" w:hAnsi="宋体" w:cs="宋体"/>
                <w:sz w:val="21"/>
                <w:szCs w:val="21"/>
              </w:rPr>
              <w:t>、生产部、</w:t>
            </w:r>
            <w:r>
              <w:rPr>
                <w:rFonts w:hint="eastAsia" w:ascii="宋体" w:hAnsi="宋体" w:cs="宋体"/>
                <w:sz w:val="21"/>
                <w:szCs w:val="21"/>
                <w:lang w:eastAsia="zh-CN"/>
              </w:rPr>
              <w:t>销售部</w:t>
            </w:r>
            <w:r>
              <w:rPr>
                <w:rFonts w:hint="eastAsia" w:ascii="宋体" w:hAnsi="宋体" w:cs="宋体"/>
                <w:sz w:val="21"/>
                <w:szCs w:val="21"/>
              </w:rPr>
              <w:t>、</w:t>
            </w:r>
            <w:r>
              <w:rPr>
                <w:rFonts w:hint="eastAsia" w:ascii="宋体" w:hAnsi="宋体" w:cs="宋体"/>
                <w:sz w:val="21"/>
                <w:szCs w:val="21"/>
                <w:lang w:eastAsia="zh-CN"/>
              </w:rPr>
              <w:t>质量</w:t>
            </w:r>
            <w:r>
              <w:rPr>
                <w:rFonts w:hint="eastAsia" w:ascii="宋体" w:hAnsi="宋体" w:cs="宋体"/>
                <w:sz w:val="21"/>
                <w:szCs w:val="21"/>
              </w:rPr>
              <w:t>部</w:t>
            </w:r>
            <w:r>
              <w:rPr>
                <w:rFonts w:hint="eastAsia" w:ascii="宋体" w:hAnsi="宋体" w:cs="宋体"/>
                <w:sz w:val="21"/>
                <w:szCs w:val="21"/>
                <w:lang w:eastAsia="zh-CN"/>
              </w:rPr>
              <w:t>（含技术部）、配套部</w:t>
            </w:r>
            <w:r>
              <w:rPr>
                <w:rFonts w:hint="eastAsia" w:ascii="宋体" w:hAnsi="宋体" w:cs="宋体"/>
                <w:szCs w:val="21"/>
              </w:rPr>
              <w:t>，对应每个部门有职能分配表，在5.3职责和权限中对各部门职责权限进行了规</w:t>
            </w:r>
            <w:r>
              <w:rPr>
                <w:rFonts w:hint="eastAsia" w:ascii="宋体" w:hAnsi="宋体" w:cs="宋体"/>
                <w:szCs w:val="21"/>
                <w:highlight w:val="none"/>
              </w:rPr>
              <w:t>定，</w:t>
            </w:r>
            <w:r>
              <w:rPr>
                <w:rFonts w:hint="eastAsia" w:ascii="宋体" w:hAnsi="宋体" w:eastAsia="宋体"/>
                <w:highlight w:val="none"/>
                <w:lang w:eastAsia="zh-CN"/>
              </w:rPr>
              <w:t>2020.8.1</w:t>
            </w:r>
            <w:r>
              <w:rPr>
                <w:rFonts w:hint="eastAsia" w:ascii="宋体" w:hAnsi="宋体"/>
                <w:highlight w:val="none"/>
                <w:lang w:val="en-US" w:eastAsia="zh-CN"/>
              </w:rPr>
              <w:t>管理者代表</w:t>
            </w:r>
            <w:r>
              <w:rPr>
                <w:rFonts w:hint="eastAsia" w:ascii="宋体" w:hAnsi="宋体" w:eastAsia="宋体"/>
                <w:highlight w:val="none"/>
              </w:rPr>
              <w:t>变更为</w:t>
            </w:r>
            <w:r>
              <w:rPr>
                <w:rFonts w:hint="eastAsia" w:ascii="宋体" w:hAnsi="宋体" w:eastAsia="宋体"/>
                <w:highlight w:val="none"/>
                <w:lang w:eastAsia="zh-CN"/>
              </w:rPr>
              <w:t>“</w:t>
            </w:r>
            <w:r>
              <w:rPr>
                <w:rFonts w:hint="eastAsia" w:ascii="宋体" w:hAnsi="宋体" w:eastAsia="宋体"/>
                <w:highlight w:val="none"/>
              </w:rPr>
              <w:t>李奇胜</w:t>
            </w:r>
            <w:r>
              <w:rPr>
                <w:rFonts w:hint="eastAsia" w:ascii="宋体" w:hAnsi="宋体" w:eastAsia="宋体"/>
                <w:highlight w:val="none"/>
                <w:lang w:eastAsia="zh-CN"/>
              </w:rPr>
              <w:t>”</w:t>
            </w:r>
            <w:r>
              <w:rPr>
                <w:rFonts w:hint="eastAsia" w:ascii="宋体" w:hAnsi="宋体"/>
                <w:highlight w:val="none"/>
                <w:lang w:eastAsia="zh-CN"/>
              </w:rPr>
              <w:t>，</w:t>
            </w:r>
            <w:r>
              <w:rPr>
                <w:rFonts w:hint="eastAsia" w:ascii="宋体" w:hAnsi="宋体" w:cs="宋体"/>
                <w:color w:val="000000"/>
                <w:szCs w:val="21"/>
                <w:highlight w:val="none"/>
                <w:lang w:val="en-US" w:eastAsia="zh-CN"/>
              </w:rPr>
              <w:t>由总经理王健批准执行</w:t>
            </w:r>
            <w:r>
              <w:rPr>
                <w:rFonts w:hint="eastAsia" w:ascii="宋体" w:hAnsi="宋体" w:cs="宋体"/>
                <w:szCs w:val="21"/>
                <w:highlight w:val="none"/>
              </w:rPr>
              <w:t>，各部门基本清楚其职责，文件描述职责与实际基本符合。</w:t>
            </w:r>
          </w:p>
          <w:p>
            <w:pPr>
              <w:spacing w:line="360" w:lineRule="auto"/>
              <w:ind w:firstLine="480"/>
              <w:jc w:val="left"/>
              <w:rPr>
                <w:rFonts w:hint="eastAsia" w:ascii="宋体" w:hAnsi="宋体" w:cs="宋体"/>
                <w:szCs w:val="21"/>
              </w:rPr>
            </w:pPr>
            <w:r>
              <w:rPr>
                <w:rFonts w:hint="eastAsia" w:ascii="宋体" w:hAnsi="宋体" w:cs="宋体"/>
                <w:szCs w:val="21"/>
                <w:highlight w:val="none"/>
              </w:rPr>
              <w:t xml:space="preserve">  公司策划有《风险和机遇的应对措施》</w:t>
            </w:r>
            <w:r>
              <w:rPr>
                <w:rFonts w:hint="eastAsia" w:ascii="宋体" w:hAnsi="宋体" w:cs="宋体"/>
                <w:szCs w:val="21"/>
              </w:rPr>
              <w:t>，考虑到4.1所描述的因素和4.2所提及的要求，确定需要应对的风险和机遇包括：人力资源风险、设备风险管理、采购风险控制、策划能力风险控制、公共设施风险控制及短交期风险控制以及其他风险控制。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80"/>
              <w:jc w:val="left"/>
              <w:rPr>
                <w:rFonts w:ascii="宋体" w:hAnsi="宋体"/>
                <w:szCs w:val="21"/>
              </w:rPr>
            </w:pPr>
            <w:r>
              <w:rPr>
                <w:rFonts w:hint="eastAsia" w:ascii="宋体" w:hAnsi="宋体" w:cs="宋体"/>
                <w:szCs w:val="21"/>
              </w:rPr>
              <w:t>组织发生变更时能保持体系的正常运行和完整性。</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应对风险和机遇的措施</w:t>
            </w:r>
          </w:p>
          <w:p>
            <w:pPr>
              <w:spacing w:line="276" w:lineRule="auto"/>
              <w:rPr>
                <w:rFonts w:ascii="宋体" w:hAnsi="宋体" w:cs="宋体"/>
                <w:color w:val="000000"/>
                <w:szCs w:val="21"/>
              </w:rPr>
            </w:pPr>
            <w:r>
              <w:rPr>
                <w:rFonts w:hint="eastAsia" w:ascii="宋体" w:hAnsi="宋体" w:cs="宋体"/>
                <w:color w:val="000000"/>
                <w:szCs w:val="21"/>
              </w:rPr>
              <w:t>（含6.1.1和6.1.2）</w:t>
            </w:r>
          </w:p>
          <w:p>
            <w:pPr>
              <w:spacing w:line="276" w:lineRule="auto"/>
              <w:rPr>
                <w:rFonts w:ascii="宋体" w:hAnsi="宋体" w:cs="宋体"/>
                <w:color w:val="000000"/>
                <w:spacing w:val="-4"/>
                <w:szCs w:val="21"/>
              </w:rPr>
            </w:pPr>
            <w:r>
              <w:rPr>
                <w:rFonts w:hint="eastAsia" w:ascii="宋体" w:hAnsi="宋体" w:cs="宋体"/>
                <w:color w:val="000000"/>
                <w:spacing w:val="-4"/>
                <w:szCs w:val="21"/>
              </w:rPr>
              <w:t>#确定的需应对的风险和机遇有哪些？</w:t>
            </w:r>
          </w:p>
          <w:p>
            <w:pPr>
              <w:spacing w:line="276" w:lineRule="auto"/>
              <w:rPr>
                <w:rFonts w:ascii="宋体" w:hAnsi="宋体" w:cs="宋体"/>
                <w:color w:val="000000"/>
                <w:spacing w:val="-4"/>
                <w:szCs w:val="21"/>
              </w:rPr>
            </w:pPr>
            <w:r>
              <w:rPr>
                <w:rFonts w:hint="eastAsia" w:ascii="宋体" w:hAnsi="宋体" w:cs="宋体"/>
                <w:color w:val="000000"/>
                <w:spacing w:val="-4"/>
                <w:szCs w:val="21"/>
              </w:rPr>
              <w:t>.策划应对风险和机遇的措施有哪些？</w:t>
            </w:r>
          </w:p>
          <w:p>
            <w:pPr>
              <w:spacing w:line="276" w:lineRule="auto"/>
              <w:rPr>
                <w:rFonts w:ascii="宋体" w:hAnsi="宋体" w:cs="宋体"/>
                <w:color w:val="000000"/>
                <w:spacing w:val="-4"/>
                <w:szCs w:val="21"/>
              </w:rPr>
            </w:pPr>
            <w:r>
              <w:rPr>
                <w:rFonts w:hint="eastAsia" w:ascii="宋体" w:hAnsi="宋体" w:cs="宋体"/>
                <w:color w:val="000000"/>
                <w:spacing w:val="-4"/>
                <w:szCs w:val="21"/>
              </w:rPr>
              <w:t>.如何整合并实施这些措施？</w:t>
            </w:r>
          </w:p>
          <w:p>
            <w:pPr>
              <w:spacing w:line="276" w:lineRule="auto"/>
              <w:rPr>
                <w:rFonts w:ascii="宋体" w:hAnsi="宋体" w:cs="宋体"/>
                <w:color w:val="000000"/>
                <w:spacing w:val="-4"/>
                <w:szCs w:val="21"/>
              </w:rPr>
            </w:pPr>
            <w:r>
              <w:rPr>
                <w:rFonts w:hint="eastAsia" w:ascii="宋体" w:hAnsi="宋体" w:cs="宋体"/>
                <w:color w:val="000000"/>
                <w:spacing w:val="-4"/>
                <w:szCs w:val="21"/>
              </w:rPr>
              <w:t>.如何评价这些措施的有效性？</w:t>
            </w:r>
          </w:p>
          <w:p>
            <w:pPr>
              <w:spacing w:line="276" w:lineRule="auto"/>
              <w:rPr>
                <w:rFonts w:ascii="宋体" w:hAnsi="宋体" w:cs="宋体"/>
                <w:color w:val="000000"/>
                <w:spacing w:val="-4"/>
                <w:szCs w:val="21"/>
              </w:rPr>
            </w:pPr>
            <w:r>
              <w:rPr>
                <w:rFonts w:hint="eastAsia" w:ascii="宋体" w:hAnsi="宋体" w:cs="宋体"/>
                <w:color w:val="000000"/>
                <w:spacing w:val="-4"/>
                <w:szCs w:val="21"/>
              </w:rPr>
              <w:t>.措施是否与风险和机遇的影响程度相适应？</w:t>
            </w:r>
          </w:p>
          <w:p>
            <w:pPr>
              <w:spacing w:line="276" w:lineRule="auto"/>
              <w:rPr>
                <w:rFonts w:ascii="宋体" w:hAnsi="宋体"/>
                <w:szCs w:val="21"/>
              </w:rPr>
            </w:pPr>
          </w:p>
        </w:tc>
        <w:tc>
          <w:tcPr>
            <w:tcW w:w="960" w:type="dxa"/>
            <w:vAlign w:val="center"/>
          </w:tcPr>
          <w:p>
            <w:pPr>
              <w:spacing w:line="276" w:lineRule="auto"/>
              <w:rPr>
                <w:b/>
                <w:szCs w:val="21"/>
              </w:rPr>
            </w:pPr>
            <w:r>
              <w:rPr>
                <w:rFonts w:hint="eastAsia"/>
                <w:b/>
                <w:szCs w:val="21"/>
              </w:rPr>
              <w:t>6.1</w:t>
            </w:r>
            <w:r>
              <w:rPr>
                <w:szCs w:val="21"/>
              </w:rPr>
              <w:t xml:space="preserve"> </w:t>
            </w:r>
          </w:p>
        </w:tc>
        <w:tc>
          <w:tcPr>
            <w:tcW w:w="10004" w:type="dxa"/>
          </w:tcPr>
          <w:p>
            <w:pPr>
              <w:spacing w:line="276" w:lineRule="auto"/>
              <w:ind w:firstLine="420" w:firstLineChars="200"/>
              <w:rPr>
                <w:rFonts w:ascii="宋体" w:hAnsi="宋体" w:cs="宋体"/>
                <w:szCs w:val="21"/>
              </w:rPr>
            </w:pPr>
            <w:r>
              <w:rPr>
                <w:rFonts w:hint="eastAsia" w:ascii="宋体" w:hAnsi="宋体" w:cs="宋体"/>
                <w:szCs w:val="21"/>
              </w:rPr>
              <w:t>公司策划并批准实施《风险评估报告》，内容包括风险类型、风险因素、</w:t>
            </w:r>
            <w:r>
              <w:rPr>
                <w:rFonts w:hint="eastAsia" w:ascii="宋体" w:hAnsi="宋体" w:cs="宋体"/>
                <w:color w:val="000000"/>
                <w:szCs w:val="21"/>
              </w:rPr>
              <w:t>应对机遇及措施</w:t>
            </w:r>
            <w:r>
              <w:rPr>
                <w:rFonts w:hint="eastAsia" w:ascii="宋体" w:hAnsi="宋体" w:cs="宋体"/>
                <w:szCs w:val="21"/>
              </w:rPr>
              <w:t>、现行控制方法、涉及的场所及部门等；</w:t>
            </w:r>
          </w:p>
          <w:p>
            <w:pPr>
              <w:spacing w:line="276" w:lineRule="auto"/>
              <w:rPr>
                <w:rFonts w:ascii="宋体" w:hAnsi="宋体" w:cs="宋体"/>
                <w:szCs w:val="21"/>
              </w:rPr>
            </w:pPr>
            <w:r>
              <w:rPr>
                <w:rFonts w:hint="eastAsia" w:ascii="宋体" w:hAnsi="宋体" w:cs="宋体"/>
                <w:szCs w:val="21"/>
              </w:rPr>
              <w:t>查见《风险评估报告》：</w:t>
            </w:r>
          </w:p>
          <w:p>
            <w:pPr>
              <w:numPr>
                <w:ilvl w:val="0"/>
                <w:numId w:val="1"/>
              </w:numPr>
              <w:spacing w:line="276" w:lineRule="auto"/>
              <w:rPr>
                <w:rFonts w:ascii="宋体" w:hAnsi="宋体" w:cs="宋体"/>
                <w:color w:val="000000"/>
                <w:szCs w:val="21"/>
              </w:rPr>
            </w:pPr>
            <w:r>
              <w:rPr>
                <w:rFonts w:hint="eastAsia" w:ascii="宋体" w:hAnsi="宋体" w:cs="宋体"/>
                <w:color w:val="000000"/>
                <w:szCs w:val="21"/>
              </w:rPr>
              <w:t>类型：外部因素；</w:t>
            </w:r>
          </w:p>
          <w:p>
            <w:pPr>
              <w:spacing w:line="276" w:lineRule="auto"/>
              <w:rPr>
                <w:rFonts w:ascii="宋体" w:hAnsi="宋体" w:cs="宋体"/>
                <w:color w:val="000000"/>
                <w:szCs w:val="21"/>
              </w:rPr>
            </w:pPr>
            <w:r>
              <w:rPr>
                <w:rFonts w:hint="eastAsia" w:ascii="宋体" w:hAnsi="宋体" w:cs="宋体"/>
                <w:color w:val="000000"/>
                <w:szCs w:val="21"/>
              </w:rPr>
              <w:t xml:space="preserve">   类别：竞争风险：公司目前在市场占有率和领先趋势比较明显，但竞争对手</w:t>
            </w:r>
            <w:r>
              <w:rPr>
                <w:rFonts w:hint="eastAsia" w:ascii="宋体" w:hAnsi="宋体" w:cs="宋体"/>
                <w:color w:val="000000"/>
                <w:szCs w:val="21"/>
                <w:lang w:eastAsia="zh-CN"/>
              </w:rPr>
              <w:t>也在</w:t>
            </w:r>
            <w:r>
              <w:rPr>
                <w:rFonts w:hint="eastAsia" w:ascii="宋体" w:hAnsi="宋体" w:cs="宋体"/>
                <w:color w:val="000000"/>
                <w:szCs w:val="21"/>
              </w:rPr>
              <w:t>发展，影响公司的领先优势。机遇：竞争加剧，发展压力大，但也会带来新的发展机遇。</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应对机遇及措施：及时关注公司产品市场的情况，收集信息及时调整，保持公司产品的竞争力。</w:t>
            </w:r>
          </w:p>
          <w:p>
            <w:pPr>
              <w:spacing w:line="276" w:lineRule="auto"/>
              <w:ind w:firstLine="210" w:firstLineChars="100"/>
              <w:rPr>
                <w:rFonts w:ascii="宋体" w:hAnsi="宋体" w:cs="宋体"/>
                <w:color w:val="000000"/>
                <w:szCs w:val="21"/>
              </w:rPr>
            </w:pPr>
            <w:r>
              <w:rPr>
                <w:rFonts w:hint="eastAsia" w:ascii="宋体" w:hAnsi="宋体" w:cs="宋体"/>
                <w:color w:val="000000"/>
                <w:szCs w:val="21"/>
              </w:rPr>
              <w:t>针对外部因素，还分析了市场、</w:t>
            </w:r>
            <w:r>
              <w:rPr>
                <w:rFonts w:hint="eastAsia" w:ascii="宋体" w:hAnsi="宋体" w:cs="宋体"/>
                <w:color w:val="000000"/>
                <w:szCs w:val="21"/>
                <w:lang w:eastAsia="zh-CN"/>
              </w:rPr>
              <w:t>需求</w:t>
            </w:r>
            <w:r>
              <w:rPr>
                <w:rFonts w:hint="eastAsia" w:ascii="宋体" w:hAnsi="宋体" w:cs="宋体"/>
                <w:color w:val="000000"/>
                <w:szCs w:val="21"/>
                <w:lang w:val="en-US" w:eastAsia="zh-CN"/>
              </w:rPr>
              <w:t xml:space="preserve"> </w:t>
            </w:r>
            <w:r>
              <w:rPr>
                <w:rFonts w:hint="eastAsia" w:ascii="宋体" w:hAnsi="宋体" w:cs="宋体"/>
                <w:color w:val="000000"/>
                <w:szCs w:val="21"/>
              </w:rPr>
              <w:t>、文化、经济、法律法规的变化等。</w:t>
            </w:r>
          </w:p>
          <w:p>
            <w:pPr>
              <w:numPr>
                <w:ilvl w:val="0"/>
                <w:numId w:val="1"/>
              </w:numPr>
              <w:spacing w:line="276" w:lineRule="auto"/>
              <w:rPr>
                <w:rFonts w:ascii="宋体" w:hAnsi="宋体" w:cs="宋体"/>
                <w:color w:val="000000"/>
                <w:szCs w:val="21"/>
              </w:rPr>
            </w:pPr>
            <w:r>
              <w:rPr>
                <w:rFonts w:hint="eastAsia" w:ascii="宋体" w:hAnsi="宋体" w:cs="宋体"/>
                <w:color w:val="000000"/>
                <w:szCs w:val="21"/>
              </w:rPr>
              <w:t>类型：内部因素；</w:t>
            </w:r>
          </w:p>
          <w:p>
            <w:pPr>
              <w:spacing w:line="276" w:lineRule="auto"/>
              <w:rPr>
                <w:rFonts w:ascii="宋体" w:hAnsi="宋体" w:cs="宋体"/>
                <w:color w:val="000000"/>
                <w:szCs w:val="21"/>
              </w:rPr>
            </w:pPr>
            <w:r>
              <w:rPr>
                <w:rFonts w:hint="eastAsia" w:ascii="宋体" w:hAnsi="宋体" w:cs="宋体"/>
                <w:color w:val="000000"/>
                <w:szCs w:val="21"/>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276" w:lineRule="auto"/>
              <w:rPr>
                <w:rFonts w:ascii="宋体" w:hAnsi="宋体" w:cs="宋体"/>
                <w:color w:val="000000"/>
                <w:szCs w:val="21"/>
              </w:rPr>
            </w:pPr>
            <w:r>
              <w:rPr>
                <w:rFonts w:hint="eastAsia" w:ascii="宋体" w:hAnsi="宋体" w:cs="宋体"/>
                <w:color w:val="000000"/>
                <w:szCs w:val="21"/>
              </w:rPr>
              <w:t>应对机遇及措施：各部门应及时关注员工的心态变化，注意工作方式，创造良好的工作环境，提高员工的归属感。</w:t>
            </w:r>
          </w:p>
          <w:p>
            <w:pPr>
              <w:spacing w:line="276" w:lineRule="auto"/>
              <w:rPr>
                <w:rFonts w:ascii="宋体" w:hAnsi="宋体" w:cs="宋体"/>
                <w:color w:val="000000"/>
                <w:szCs w:val="21"/>
              </w:rPr>
            </w:pPr>
            <w:r>
              <w:rPr>
                <w:rFonts w:hint="eastAsia" w:ascii="宋体" w:hAnsi="宋体" w:cs="宋体"/>
                <w:color w:val="000000"/>
                <w:szCs w:val="21"/>
              </w:rPr>
              <w:t>针对内部因素，还分析了财务状况、人力资源、基础设施等。</w:t>
            </w:r>
          </w:p>
          <w:p>
            <w:pPr>
              <w:spacing w:line="276" w:lineRule="auto"/>
              <w:rPr>
                <w:rFonts w:ascii="宋体" w:hAnsi="宋体"/>
                <w:szCs w:val="21"/>
              </w:rPr>
            </w:pPr>
            <w:r>
              <w:rPr>
                <w:rFonts w:hint="eastAsia" w:ascii="宋体" w:hAnsi="宋体" w:cs="宋体"/>
                <w:color w:val="000000"/>
                <w:szCs w:val="21"/>
              </w:rPr>
              <w:t xml:space="preserve"> 应对风险和机遇的措施与其对于产品和服务符合性的潜在影响相适应。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质量目标及其实现的策划（含6.2.1/6.2.2）</w:t>
            </w:r>
          </w:p>
          <w:p>
            <w:pPr>
              <w:adjustRightInd w:val="0"/>
              <w:snapToGrid w:val="0"/>
              <w:spacing w:line="276" w:lineRule="auto"/>
              <w:rPr>
                <w:rFonts w:ascii="宋体" w:hAnsi="宋体"/>
                <w:szCs w:val="21"/>
              </w:rPr>
            </w:pPr>
          </w:p>
        </w:tc>
        <w:tc>
          <w:tcPr>
            <w:tcW w:w="960" w:type="dxa"/>
          </w:tcPr>
          <w:p>
            <w:pPr>
              <w:spacing w:line="276" w:lineRule="auto"/>
              <w:rPr>
                <w:rFonts w:ascii="宋体" w:hAnsi="宋体"/>
                <w:szCs w:val="21"/>
              </w:rPr>
            </w:pPr>
            <w:r>
              <w:rPr>
                <w:rFonts w:hint="eastAsia"/>
                <w:b/>
                <w:szCs w:val="21"/>
              </w:rPr>
              <w:t>6.2</w:t>
            </w:r>
            <w:r>
              <w:rPr>
                <w:rFonts w:hint="eastAsia" w:ascii="宋体" w:hAnsi="宋体"/>
                <w:szCs w:val="21"/>
              </w:rPr>
              <w:t xml:space="preserve"> </w:t>
            </w:r>
          </w:p>
          <w:p>
            <w:pPr>
              <w:spacing w:line="276" w:lineRule="auto"/>
              <w:rPr>
                <w:rFonts w:ascii="宋体" w:hAnsi="宋体"/>
                <w:szCs w:val="21"/>
              </w:rPr>
            </w:pPr>
          </w:p>
        </w:tc>
        <w:tc>
          <w:tcPr>
            <w:tcW w:w="10004" w:type="dxa"/>
          </w:tcPr>
          <w:p>
            <w:pPr>
              <w:spacing w:line="276" w:lineRule="auto"/>
              <w:jc w:val="left"/>
              <w:rPr>
                <w:rFonts w:ascii="宋体" w:hAnsi="宋体" w:cs="宋体"/>
                <w:color w:val="000000"/>
                <w:szCs w:val="21"/>
              </w:rPr>
            </w:pPr>
            <w:r>
              <w:rPr>
                <w:rFonts w:hint="eastAsia" w:ascii="宋体" w:hAnsi="宋体" w:cs="宋体"/>
                <w:color w:val="000000"/>
                <w:szCs w:val="21"/>
              </w:rPr>
              <w:t xml:space="preserve">公司的质量目标为： </w:t>
            </w:r>
          </w:p>
          <w:p>
            <w:pPr>
              <w:spacing w:line="360" w:lineRule="auto"/>
              <w:ind w:firstLine="420" w:firstLineChars="200"/>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a、产品一次检验合格率为≥99%；</w:t>
            </w:r>
          </w:p>
          <w:p>
            <w:pPr>
              <w:spacing w:line="360" w:lineRule="auto"/>
              <w:ind w:firstLine="420" w:firstLineChars="200"/>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b、顾客满意度为9</w:t>
            </w:r>
            <w:r>
              <w:rPr>
                <w:rFonts w:hint="eastAsia" w:ascii="宋体" w:hAnsi="宋体" w:cs="宋体"/>
                <w:color w:val="000000"/>
                <w:sz w:val="21"/>
                <w:szCs w:val="21"/>
                <w:highlight w:val="none"/>
                <w:lang w:val="en-US" w:eastAsia="zh-CN"/>
              </w:rPr>
              <w:t>0</w:t>
            </w:r>
            <w:r>
              <w:rPr>
                <w:rFonts w:hint="eastAsia" w:ascii="宋体" w:hAnsi="宋体" w:cs="宋体"/>
                <w:color w:val="000000"/>
                <w:sz w:val="21"/>
                <w:szCs w:val="21"/>
                <w:highlight w:val="none"/>
              </w:rPr>
              <w:t>分以上；</w:t>
            </w:r>
          </w:p>
          <w:p>
            <w:pPr>
              <w:spacing w:line="360" w:lineRule="auto"/>
              <w:ind w:firstLine="420" w:firstLineChars="200"/>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c、产品按期交付率≥99%</w:t>
            </w:r>
          </w:p>
          <w:p>
            <w:pPr>
              <w:spacing w:line="360" w:lineRule="auto"/>
              <w:ind w:firstLine="420" w:firstLineChars="200"/>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d、重大质量事故为0</w:t>
            </w:r>
          </w:p>
          <w:p>
            <w:pPr>
              <w:spacing w:line="276" w:lineRule="auto"/>
              <w:rPr>
                <w:rFonts w:hint="eastAsia" w:ascii="宋体" w:hAnsi="宋体" w:cs="宋体"/>
                <w:color w:val="000000"/>
                <w:szCs w:val="21"/>
              </w:rPr>
            </w:pPr>
            <w:r>
              <w:rPr>
                <w:rFonts w:hint="eastAsia" w:ascii="宋体" w:hAnsi="宋体" w:cs="宋体"/>
                <w:color w:val="000000"/>
                <w:szCs w:val="21"/>
              </w:rPr>
              <w:t>公司的上述质量目标与公司的质量方针保持了一致，包括了满足产品要求所需要的内容，可以测量。</w:t>
            </w:r>
          </w:p>
          <w:p>
            <w:pPr>
              <w:spacing w:line="276" w:lineRule="auto"/>
              <w:rPr>
                <w:rFonts w:hint="eastAsia" w:ascii="宋体" w:hAnsi="宋体" w:cs="宋体"/>
                <w:color w:val="000000"/>
                <w:szCs w:val="21"/>
              </w:rPr>
            </w:pPr>
            <w:r>
              <w:rPr>
                <w:rFonts w:hint="eastAsia" w:ascii="宋体" w:hAnsi="宋体" w:cs="宋体"/>
                <w:color w:val="000000"/>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276" w:lineRule="auto"/>
              <w:rPr>
                <w:rFonts w:ascii="宋体" w:hAnsi="宋体"/>
                <w:szCs w:val="21"/>
              </w:rPr>
            </w:pPr>
            <w:r>
              <w:rPr>
                <w:rFonts w:hint="eastAsia" w:ascii="宋体" w:hAnsi="宋体" w:cs="宋体"/>
                <w:color w:val="000000"/>
                <w:szCs w:val="21"/>
              </w:rPr>
              <w:t>公司建立的文件化的质量管理体系基本保持未变，保持了质量管理体系的完整性、一致性，持续满足了质量管理体系的要求。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spacing w:line="276" w:lineRule="auto"/>
              <w:jc w:val="center"/>
              <w:rPr>
                <w:rFonts w:ascii="宋体" w:hAnsi="宋体"/>
                <w:szCs w:val="21"/>
              </w:rPr>
            </w:pPr>
            <w:r>
              <w:rPr>
                <w:rFonts w:hint="eastAsia" w:ascii="宋体" w:hAnsi="宋体" w:cs="宋体"/>
                <w:szCs w:val="21"/>
              </w:rPr>
              <w:t>变更的策划</w:t>
            </w:r>
          </w:p>
        </w:tc>
        <w:tc>
          <w:tcPr>
            <w:tcW w:w="960" w:type="dxa"/>
          </w:tcPr>
          <w:p>
            <w:pPr>
              <w:spacing w:line="276" w:lineRule="auto"/>
              <w:rPr>
                <w:rFonts w:ascii="宋体" w:hAnsi="宋体"/>
                <w:szCs w:val="21"/>
              </w:rPr>
            </w:pPr>
            <w:r>
              <w:rPr>
                <w:rFonts w:hint="eastAsia"/>
                <w:b/>
                <w:szCs w:val="21"/>
              </w:rPr>
              <w:t>6.3</w:t>
            </w:r>
          </w:p>
        </w:tc>
        <w:tc>
          <w:tcPr>
            <w:tcW w:w="10004" w:type="dxa"/>
          </w:tcPr>
          <w:p>
            <w:pPr>
              <w:snapToGrid w:val="0"/>
              <w:spacing w:line="276" w:lineRule="auto"/>
              <w:ind w:firstLine="420" w:firstLineChars="200"/>
              <w:rPr>
                <w:rFonts w:ascii="宋体" w:hAnsi="宋体" w:cs="宋体"/>
                <w:color w:val="000000"/>
                <w:szCs w:val="21"/>
              </w:rPr>
            </w:pPr>
            <w:r>
              <w:rPr>
                <w:rFonts w:hint="eastAsia" w:ascii="宋体" w:hAnsi="宋体" w:cs="宋体"/>
                <w:color w:val="000000"/>
                <w:szCs w:val="21"/>
              </w:rPr>
              <w:t>查，公司的质量管理体系要求：当公司质量管理体系变更时，应考虑：</w:t>
            </w:r>
          </w:p>
          <w:p>
            <w:pPr>
              <w:snapToGrid w:val="0"/>
              <w:spacing w:line="276" w:lineRule="auto"/>
              <w:ind w:firstLine="420" w:firstLineChars="200"/>
              <w:rPr>
                <w:rFonts w:ascii="宋体" w:hAnsi="宋体" w:cs="宋体"/>
                <w:color w:val="000000"/>
                <w:szCs w:val="21"/>
              </w:rPr>
            </w:pPr>
            <w:r>
              <w:rPr>
                <w:rFonts w:hint="eastAsia" w:ascii="宋体" w:hAnsi="宋体" w:cs="宋体"/>
                <w:color w:val="000000"/>
                <w:szCs w:val="21"/>
              </w:rPr>
              <w:t>1.变更的目的及潜在后果；</w:t>
            </w:r>
          </w:p>
          <w:p>
            <w:pPr>
              <w:snapToGrid w:val="0"/>
              <w:spacing w:line="276" w:lineRule="auto"/>
              <w:ind w:firstLine="420" w:firstLineChars="200"/>
              <w:rPr>
                <w:rFonts w:ascii="宋体" w:hAnsi="宋体" w:cs="宋体"/>
                <w:color w:val="000000"/>
                <w:szCs w:val="21"/>
              </w:rPr>
            </w:pPr>
            <w:r>
              <w:rPr>
                <w:rFonts w:hint="eastAsia" w:ascii="宋体" w:hAnsi="宋体" w:cs="宋体"/>
                <w:color w:val="000000"/>
                <w:szCs w:val="21"/>
              </w:rPr>
              <w:t>2.体系的完整性；</w:t>
            </w:r>
          </w:p>
          <w:p>
            <w:pPr>
              <w:snapToGrid w:val="0"/>
              <w:spacing w:line="276" w:lineRule="auto"/>
              <w:ind w:firstLine="420" w:firstLineChars="200"/>
              <w:rPr>
                <w:rFonts w:ascii="宋体" w:hAnsi="宋体" w:cs="宋体"/>
                <w:color w:val="000000"/>
                <w:szCs w:val="21"/>
                <w:highlight w:val="none"/>
              </w:rPr>
            </w:pPr>
            <w:r>
              <w:rPr>
                <w:rFonts w:hint="eastAsia" w:ascii="宋体" w:hAnsi="宋体" w:cs="宋体"/>
                <w:color w:val="000000"/>
                <w:szCs w:val="21"/>
              </w:rPr>
              <w:t>3.资源的可获得性；</w:t>
            </w:r>
          </w:p>
          <w:p>
            <w:pPr>
              <w:snapToGrid w:val="0"/>
              <w:spacing w:line="276"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4.责权的分配和再分配等因素。</w:t>
            </w:r>
          </w:p>
          <w:p>
            <w:pPr>
              <w:spacing w:line="276" w:lineRule="auto"/>
              <w:rPr>
                <w:rFonts w:ascii="宋体" w:hAnsi="宋体"/>
                <w:szCs w:val="21"/>
              </w:rPr>
            </w:pPr>
            <w:r>
              <w:rPr>
                <w:rFonts w:hint="eastAsia" w:ascii="宋体" w:hAnsi="宋体" w:cs="宋体"/>
                <w:color w:val="000000"/>
                <w:szCs w:val="21"/>
                <w:highlight w:val="none"/>
              </w:rPr>
              <w:t>经查：</w:t>
            </w:r>
            <w:r>
              <w:rPr>
                <w:rFonts w:hint="eastAsia" w:ascii="宋体" w:hAnsi="宋体" w:eastAsia="宋体"/>
                <w:highlight w:val="none"/>
                <w:lang w:eastAsia="zh-CN"/>
              </w:rPr>
              <w:t>2020.8.1</w:t>
            </w:r>
            <w:r>
              <w:rPr>
                <w:rFonts w:hint="eastAsia" w:ascii="宋体" w:hAnsi="宋体" w:eastAsia="宋体"/>
                <w:highlight w:val="none"/>
              </w:rPr>
              <w:t>管代变更为</w:t>
            </w:r>
            <w:r>
              <w:rPr>
                <w:rFonts w:hint="eastAsia" w:ascii="宋体" w:hAnsi="宋体" w:eastAsia="宋体"/>
                <w:highlight w:val="none"/>
                <w:lang w:eastAsia="zh-CN"/>
              </w:rPr>
              <w:t>“</w:t>
            </w:r>
            <w:r>
              <w:rPr>
                <w:rFonts w:hint="eastAsia" w:ascii="宋体" w:hAnsi="宋体" w:eastAsia="宋体"/>
                <w:highlight w:val="none"/>
              </w:rPr>
              <w:t>李奇胜</w:t>
            </w:r>
            <w:r>
              <w:rPr>
                <w:rFonts w:hint="eastAsia" w:ascii="宋体" w:hAnsi="宋体" w:eastAsia="宋体"/>
                <w:highlight w:val="none"/>
                <w:lang w:eastAsia="zh-CN"/>
              </w:rPr>
              <w:t>”</w:t>
            </w:r>
            <w:r>
              <w:rPr>
                <w:rFonts w:hint="eastAsia" w:ascii="宋体" w:hAnsi="宋体"/>
                <w:highlight w:val="none"/>
                <w:lang w:eastAsia="zh-CN"/>
              </w:rPr>
              <w:t>，</w:t>
            </w:r>
            <w:r>
              <w:rPr>
                <w:rFonts w:hint="eastAsia" w:ascii="宋体" w:hAnsi="宋体" w:cs="宋体"/>
                <w:color w:val="000000"/>
                <w:szCs w:val="21"/>
                <w:highlight w:val="none"/>
                <w:lang w:val="en-US" w:eastAsia="zh-CN"/>
              </w:rPr>
              <w:t>由总经理王健批准执行，有授权任命书，并告知相关方</w:t>
            </w:r>
            <w:r>
              <w:rPr>
                <w:rFonts w:hint="eastAsia" w:ascii="宋体" w:hAnsi="宋体" w:cs="宋体"/>
                <w:color w:val="000000"/>
                <w:szCs w:val="21"/>
                <w:highlight w:val="none"/>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2160" w:type="dxa"/>
            <w:vAlign w:val="center"/>
          </w:tcPr>
          <w:p>
            <w:pPr>
              <w:rPr>
                <w:rFonts w:ascii="宋体" w:hAnsi="宋体" w:cs="宋体"/>
                <w:color w:val="auto"/>
                <w:szCs w:val="24"/>
              </w:rPr>
            </w:pPr>
            <w:r>
              <w:rPr>
                <w:rFonts w:hint="eastAsia" w:ascii="宋体" w:hAnsi="宋体" w:cs="宋体"/>
                <w:color w:val="auto"/>
                <w:szCs w:val="24"/>
              </w:rPr>
              <w:t>资源总则</w:t>
            </w:r>
          </w:p>
          <w:p>
            <w:pPr>
              <w:rPr>
                <w:rFonts w:hint="eastAsia" w:ascii="宋体" w:hAnsi="宋体" w:eastAsia="宋体" w:cs="宋体"/>
                <w:color w:val="auto"/>
                <w:spacing w:val="-4"/>
                <w:kern w:val="2"/>
                <w:sz w:val="21"/>
                <w:szCs w:val="21"/>
                <w:lang w:val="en-US" w:eastAsia="zh-CN" w:bidi="ar-SA"/>
              </w:rPr>
            </w:pPr>
          </w:p>
        </w:tc>
        <w:tc>
          <w:tcPr>
            <w:tcW w:w="960" w:type="dxa"/>
            <w:vAlign w:val="top"/>
          </w:tcPr>
          <w:p>
            <w:pPr>
              <w:rPr>
                <w:rFonts w:hint="eastAsia" w:ascii="宋体" w:hAnsi="宋体" w:eastAsia="宋体" w:cs="宋体"/>
                <w:color w:val="auto"/>
                <w:kern w:val="2"/>
                <w:sz w:val="21"/>
                <w:szCs w:val="21"/>
                <w:lang w:val="en-US" w:eastAsia="zh-CN" w:bidi="ar-SA"/>
              </w:rPr>
            </w:pPr>
            <w:r>
              <w:rPr>
                <w:rFonts w:hint="eastAsia"/>
                <w:b/>
                <w:color w:val="auto"/>
              </w:rPr>
              <w:t>7.1.1</w:t>
            </w:r>
          </w:p>
        </w:tc>
        <w:tc>
          <w:tcPr>
            <w:tcW w:w="10004" w:type="dxa"/>
            <w:vAlign w:val="top"/>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查问总经理，公司运行2015版质量管理体系在策划资源需求。</w:t>
            </w:r>
          </w:p>
          <w:p>
            <w:pPr>
              <w:spacing w:line="360" w:lineRule="atLeast"/>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Cs w:val="24"/>
              </w:rPr>
              <w:t>在提供资源方面充分考虑了内部资源的实际情况，存在的不足将通过从外部引进相应的人力、硬件等资源进行补充。</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160" w:type="dxa"/>
          </w:tcPr>
          <w:p>
            <w:pPr>
              <w:spacing w:line="276" w:lineRule="auto"/>
              <w:rPr>
                <w:rFonts w:ascii="宋体" w:hAnsi="宋体" w:cs="宋体"/>
                <w:bCs/>
                <w:color w:val="000000"/>
                <w:szCs w:val="21"/>
              </w:rPr>
            </w:pPr>
            <w:r>
              <w:rPr>
                <w:rFonts w:hint="eastAsia" w:ascii="宋体" w:hAnsi="宋体" w:cs="宋体"/>
                <w:bCs/>
                <w:color w:val="000000"/>
                <w:szCs w:val="21"/>
              </w:rPr>
              <w:t>分析和评价</w:t>
            </w:r>
          </w:p>
          <w:p>
            <w:pPr>
              <w:spacing w:line="276" w:lineRule="auto"/>
              <w:rPr>
                <w:rFonts w:ascii="宋体" w:hAnsi="宋体" w:cs="宋体"/>
                <w:szCs w:val="21"/>
              </w:rPr>
            </w:pPr>
            <w:r>
              <w:rPr>
                <w:rFonts w:hint="eastAsia" w:ascii="宋体" w:hAnsi="宋体" w:cs="宋体"/>
                <w:szCs w:val="21"/>
              </w:rPr>
              <w:t>#组织如何分析和评价监视和测量获得的数据和信息？</w:t>
            </w:r>
          </w:p>
          <w:p>
            <w:pPr>
              <w:spacing w:line="276" w:lineRule="auto"/>
              <w:rPr>
                <w:rFonts w:ascii="宋体" w:hAnsi="宋体" w:cs="宋体"/>
                <w:szCs w:val="21"/>
              </w:rPr>
            </w:pPr>
            <w:r>
              <w:rPr>
                <w:rFonts w:hint="eastAsia" w:ascii="宋体" w:hAnsi="宋体" w:cs="宋体"/>
                <w:szCs w:val="21"/>
              </w:rPr>
              <w:t>.是否利用分析结果予以评价：</w:t>
            </w:r>
          </w:p>
          <w:p>
            <w:pPr>
              <w:spacing w:line="276" w:lineRule="auto"/>
              <w:rPr>
                <w:rFonts w:ascii="宋体" w:hAnsi="宋体" w:cs="宋体"/>
                <w:szCs w:val="21"/>
              </w:rPr>
            </w:pPr>
            <w:r>
              <w:rPr>
                <w:rFonts w:hint="eastAsia" w:ascii="宋体" w:hAnsi="宋体" w:cs="宋体"/>
                <w:szCs w:val="21"/>
              </w:rPr>
              <w:t>a）产品和服务的符合性；b）顾客满意程度；</w:t>
            </w:r>
          </w:p>
          <w:p>
            <w:pPr>
              <w:spacing w:line="276" w:lineRule="auto"/>
              <w:rPr>
                <w:rFonts w:ascii="宋体" w:hAnsi="宋体" w:cs="宋体"/>
                <w:szCs w:val="21"/>
              </w:rPr>
            </w:pPr>
            <w:r>
              <w:rPr>
                <w:rFonts w:hint="eastAsia" w:ascii="宋体" w:hAnsi="宋体" w:cs="宋体"/>
                <w:szCs w:val="21"/>
              </w:rPr>
              <w:t>c）质量管理体系的绩效和有效性；</w:t>
            </w:r>
          </w:p>
          <w:p>
            <w:pPr>
              <w:spacing w:line="276" w:lineRule="auto"/>
              <w:rPr>
                <w:rFonts w:ascii="宋体" w:hAnsi="宋体" w:cs="宋体"/>
                <w:szCs w:val="21"/>
              </w:rPr>
            </w:pPr>
            <w:r>
              <w:rPr>
                <w:rFonts w:hint="eastAsia" w:ascii="宋体" w:hAnsi="宋体" w:cs="宋体"/>
                <w:szCs w:val="21"/>
              </w:rPr>
              <w:t>d）策划是否得到有效实施；</w:t>
            </w:r>
          </w:p>
          <w:p>
            <w:pPr>
              <w:spacing w:line="276" w:lineRule="auto"/>
              <w:rPr>
                <w:rFonts w:ascii="宋体" w:hAnsi="宋体" w:cs="宋体"/>
                <w:szCs w:val="21"/>
              </w:rPr>
            </w:pPr>
            <w:r>
              <w:rPr>
                <w:rFonts w:hint="eastAsia" w:ascii="宋体" w:hAnsi="宋体" w:cs="宋体"/>
                <w:szCs w:val="21"/>
              </w:rPr>
              <w:t>e）针对风险和机遇采取措施有效性；</w:t>
            </w:r>
          </w:p>
          <w:p>
            <w:pPr>
              <w:spacing w:line="276" w:lineRule="auto"/>
              <w:rPr>
                <w:rFonts w:ascii="宋体" w:hAnsi="宋体" w:cs="宋体"/>
                <w:szCs w:val="21"/>
              </w:rPr>
            </w:pPr>
            <w:r>
              <w:rPr>
                <w:rFonts w:hint="eastAsia" w:ascii="宋体" w:hAnsi="宋体" w:cs="宋体"/>
                <w:szCs w:val="21"/>
              </w:rPr>
              <w:t>f）外部供方的绩效；</w:t>
            </w:r>
          </w:p>
          <w:p>
            <w:pPr>
              <w:spacing w:line="276" w:lineRule="auto"/>
              <w:rPr>
                <w:rFonts w:ascii="宋体" w:hAnsi="宋体" w:cs="宋体"/>
                <w:szCs w:val="21"/>
              </w:rPr>
            </w:pPr>
            <w:r>
              <w:rPr>
                <w:rFonts w:hint="eastAsia" w:ascii="宋体" w:hAnsi="宋体" w:cs="宋体"/>
                <w:szCs w:val="21"/>
              </w:rPr>
              <w:t>g）质量管理体系改进的需求。</w:t>
            </w:r>
          </w:p>
        </w:tc>
        <w:tc>
          <w:tcPr>
            <w:tcW w:w="960" w:type="dxa"/>
          </w:tcPr>
          <w:p>
            <w:pPr>
              <w:spacing w:line="276" w:lineRule="auto"/>
              <w:rPr>
                <w:b/>
                <w:szCs w:val="21"/>
              </w:rPr>
            </w:pPr>
            <w:r>
              <w:rPr>
                <w:rFonts w:hint="eastAsia"/>
                <w:b/>
                <w:szCs w:val="21"/>
              </w:rPr>
              <w:t>9.1.3</w:t>
            </w:r>
          </w:p>
        </w:tc>
        <w:tc>
          <w:tcPr>
            <w:tcW w:w="10004" w:type="dxa"/>
          </w:tcPr>
          <w:p>
            <w:pPr>
              <w:spacing w:line="276" w:lineRule="auto"/>
              <w:ind w:firstLine="420" w:firstLineChars="200"/>
              <w:rPr>
                <w:rFonts w:ascii="宋体" w:hAnsi="宋体" w:cs="宋体"/>
                <w:color w:val="000000"/>
                <w:szCs w:val="21"/>
              </w:rPr>
            </w:pPr>
            <w:r>
              <w:rPr>
                <w:rFonts w:hint="eastAsia" w:ascii="宋体" w:hAnsi="宋体" w:cs="宋体"/>
                <w:color w:val="000000"/>
                <w:szCs w:val="21"/>
              </w:rPr>
              <w:t xml:space="preserve">1.质量手册及相关文件中对收集产品、过程、体系数据的范围、类型、统计方法进行了规定。 </w:t>
            </w:r>
          </w:p>
          <w:p>
            <w:pPr>
              <w:spacing w:line="276" w:lineRule="auto"/>
              <w:ind w:firstLine="420" w:firstLineChars="200"/>
              <w:jc w:val="left"/>
              <w:rPr>
                <w:rFonts w:ascii="宋体" w:hAnsi="宋体" w:cs="宋体"/>
                <w:szCs w:val="21"/>
              </w:rPr>
            </w:pPr>
            <w:r>
              <w:rPr>
                <w:rFonts w:hint="eastAsia" w:ascii="宋体" w:hAnsi="宋体" w:cs="宋体"/>
                <w:color w:val="000000"/>
                <w:szCs w:val="21"/>
              </w:rPr>
              <w:t>2.</w:t>
            </w:r>
            <w:r>
              <w:rPr>
                <w:rFonts w:hint="eastAsia" w:ascii="宋体" w:hAnsi="宋体" w:cs="宋体"/>
                <w:szCs w:val="21"/>
              </w:rPr>
              <w:t>查顾客满意度调查表：公司20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月以问卷形式对顾客进行了满意度调查，共计发放</w:t>
            </w:r>
            <w:r>
              <w:rPr>
                <w:rFonts w:hint="eastAsia" w:ascii="宋体" w:hAnsi="宋体" w:cs="宋体"/>
                <w:szCs w:val="21"/>
                <w:lang w:val="en-US" w:eastAsia="zh-CN"/>
              </w:rPr>
              <w:t>3</w:t>
            </w:r>
            <w:r>
              <w:rPr>
                <w:rFonts w:hint="eastAsia" w:ascii="宋体" w:hAnsi="宋体" w:cs="宋体"/>
                <w:szCs w:val="21"/>
              </w:rPr>
              <w:t>份，回收</w:t>
            </w:r>
            <w:r>
              <w:rPr>
                <w:rFonts w:hint="eastAsia" w:ascii="宋体" w:hAnsi="宋体" w:cs="宋体"/>
                <w:szCs w:val="21"/>
                <w:lang w:val="en-US" w:eastAsia="zh-CN"/>
              </w:rPr>
              <w:t>3</w:t>
            </w:r>
            <w:r>
              <w:rPr>
                <w:rFonts w:hint="eastAsia" w:ascii="宋体" w:hAnsi="宋体" w:cs="宋体"/>
                <w:szCs w:val="21"/>
              </w:rPr>
              <w:t>份。对公司的服务、质量、交付等项进行打分。查《顾客满意程度调查表》对满意度进行了统计；通过统计顾客满意度为9</w:t>
            </w:r>
            <w:r>
              <w:rPr>
                <w:rFonts w:hint="eastAsia" w:ascii="宋体" w:hAnsi="宋体" w:cs="宋体"/>
                <w:szCs w:val="21"/>
                <w:lang w:val="en-US" w:eastAsia="zh-CN"/>
              </w:rPr>
              <w:t>8分</w:t>
            </w:r>
            <w:r>
              <w:rPr>
                <w:rFonts w:hint="eastAsia" w:ascii="宋体" w:hAnsi="宋体" w:cs="宋体"/>
                <w:szCs w:val="21"/>
              </w:rPr>
              <w:t>。</w:t>
            </w:r>
          </w:p>
          <w:p>
            <w:pPr>
              <w:spacing w:line="276" w:lineRule="auto"/>
              <w:rPr>
                <w:rFonts w:ascii="宋体" w:hAnsi="宋体" w:cs="宋体"/>
                <w:color w:val="000000"/>
                <w:szCs w:val="21"/>
              </w:rPr>
            </w:pPr>
            <w:r>
              <w:rPr>
                <w:rFonts w:hint="eastAsia" w:ascii="宋体" w:hAnsi="宋体" w:cs="宋体"/>
                <w:color w:val="000000"/>
                <w:szCs w:val="21"/>
              </w:rPr>
              <w:t>2.查质量目标统计等记录，公司20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2</w:t>
            </w:r>
            <w:r>
              <w:rPr>
                <w:rFonts w:hint="eastAsia" w:ascii="宋体" w:hAnsi="宋体" w:cs="宋体"/>
                <w:color w:val="000000"/>
                <w:szCs w:val="21"/>
                <w:lang w:eastAsia="zh-CN"/>
              </w:rPr>
              <w:t>季度</w:t>
            </w:r>
            <w:r>
              <w:rPr>
                <w:rFonts w:hint="eastAsia" w:ascii="宋体" w:hAnsi="宋体" w:cs="宋体"/>
                <w:color w:val="000000"/>
                <w:szCs w:val="21"/>
              </w:rPr>
              <w:t>至20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3季度</w:t>
            </w:r>
            <w:r>
              <w:rPr>
                <w:rFonts w:hint="eastAsia" w:ascii="宋体" w:hAnsi="宋体" w:cs="宋体"/>
                <w:color w:val="000000"/>
                <w:szCs w:val="21"/>
              </w:rPr>
              <w:t>数据统计的结果为：</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a、产品一次检验合格率为</w:t>
            </w:r>
            <w:r>
              <w:rPr>
                <w:rFonts w:hint="eastAsia" w:ascii="宋体" w:hAnsi="宋体" w:cs="宋体"/>
                <w:color w:val="000000"/>
                <w:sz w:val="21"/>
                <w:szCs w:val="21"/>
                <w:lang w:val="en-US" w:eastAsia="zh-CN"/>
              </w:rPr>
              <w:t>100</w:t>
            </w:r>
            <w:r>
              <w:rPr>
                <w:rFonts w:hint="eastAsia" w:ascii="宋体" w:hAnsi="宋体" w:cs="宋体"/>
                <w:color w:val="000000"/>
                <w:sz w:val="21"/>
                <w:szCs w:val="21"/>
              </w:rPr>
              <w:t>%；</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b、顾客满意度为9</w:t>
            </w:r>
            <w:r>
              <w:rPr>
                <w:rFonts w:hint="eastAsia" w:ascii="宋体" w:hAnsi="宋体" w:cs="宋体"/>
                <w:color w:val="000000"/>
                <w:sz w:val="21"/>
                <w:szCs w:val="21"/>
                <w:lang w:val="en-US" w:eastAsia="zh-CN"/>
              </w:rPr>
              <w:t>8</w:t>
            </w:r>
            <w:r>
              <w:rPr>
                <w:rFonts w:hint="eastAsia" w:ascii="宋体" w:hAnsi="宋体" w:cs="宋体"/>
                <w:color w:val="000000"/>
                <w:sz w:val="21"/>
                <w:szCs w:val="21"/>
              </w:rPr>
              <w:t>分；</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c、产品按期交付率</w:t>
            </w:r>
            <w:r>
              <w:rPr>
                <w:rFonts w:hint="eastAsia" w:ascii="宋体" w:hAnsi="宋体" w:cs="宋体"/>
                <w:color w:val="000000"/>
                <w:sz w:val="21"/>
                <w:szCs w:val="21"/>
                <w:lang w:val="en-US" w:eastAsia="zh-CN"/>
              </w:rPr>
              <w:t>100</w:t>
            </w:r>
            <w:r>
              <w:rPr>
                <w:rFonts w:hint="eastAsia" w:ascii="宋体" w:hAnsi="宋体" w:cs="宋体"/>
                <w:color w:val="000000"/>
                <w:sz w:val="21"/>
                <w:szCs w:val="21"/>
              </w:rPr>
              <w:t>%</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d、重大质量事故为0</w:t>
            </w:r>
          </w:p>
          <w:p>
            <w:pPr>
              <w:spacing w:line="360" w:lineRule="auto"/>
              <w:ind w:firstLine="420" w:firstLineChars="200"/>
              <w:jc w:val="left"/>
              <w:rPr>
                <w:rFonts w:hint="eastAsia" w:ascii="宋体" w:hAnsi="宋体" w:cs="宋体"/>
                <w:kern w:val="0"/>
              </w:rPr>
            </w:pPr>
            <w:r>
              <w:rPr>
                <w:rFonts w:hint="eastAsia" w:ascii="宋体" w:hAnsi="宋体" w:cs="宋体"/>
                <w:color w:val="000000"/>
                <w:sz w:val="21"/>
                <w:szCs w:val="21"/>
                <w:lang w:val="en-US" w:eastAsia="zh-CN"/>
              </w:rPr>
              <w:t>e、</w:t>
            </w:r>
            <w:r>
              <w:rPr>
                <w:rFonts w:hint="eastAsia" w:ascii="宋体" w:hAnsi="宋体" w:cs="宋体"/>
                <w:kern w:val="0"/>
              </w:rPr>
              <w:t>人员培训合格率 100%</w:t>
            </w:r>
          </w:p>
          <w:p>
            <w:pPr>
              <w:spacing w:line="360" w:lineRule="auto"/>
              <w:ind w:firstLine="420" w:firstLineChars="200"/>
              <w:jc w:val="left"/>
              <w:rPr>
                <w:rFonts w:hint="eastAsia" w:ascii="宋体" w:hAnsi="宋体" w:cs="宋体"/>
                <w:kern w:val="0"/>
              </w:rPr>
            </w:pPr>
            <w:r>
              <w:rPr>
                <w:rFonts w:hint="eastAsia" w:ascii="宋体" w:hAnsi="宋体" w:cs="宋体"/>
                <w:kern w:val="0"/>
                <w:lang w:val="en-US" w:eastAsia="zh-CN"/>
              </w:rPr>
              <w:t>f、</w:t>
            </w:r>
            <w:r>
              <w:rPr>
                <w:rFonts w:hint="eastAsia" w:ascii="宋体" w:hAnsi="宋体" w:cs="宋体"/>
                <w:kern w:val="0"/>
              </w:rPr>
              <w:t>采购物资合格率100%</w:t>
            </w:r>
          </w:p>
          <w:p>
            <w:pPr>
              <w:spacing w:line="360" w:lineRule="auto"/>
              <w:ind w:firstLine="420" w:firstLineChars="200"/>
              <w:jc w:val="left"/>
              <w:rPr>
                <w:rFonts w:hint="eastAsia" w:ascii="宋体" w:hAnsi="宋体" w:eastAsia="宋体" w:cs="宋体"/>
                <w:kern w:val="0"/>
                <w:lang w:val="en-US" w:eastAsia="zh-CN"/>
              </w:rPr>
            </w:pPr>
            <w:r>
              <w:rPr>
                <w:rFonts w:hint="eastAsia" w:ascii="宋体" w:hAnsi="宋体" w:cs="宋体"/>
                <w:kern w:val="0"/>
                <w:lang w:val="en-US" w:eastAsia="zh-CN"/>
              </w:rPr>
              <w:t>g、</w:t>
            </w:r>
            <w:r>
              <w:rPr>
                <w:rFonts w:hint="eastAsia" w:ascii="宋体" w:hAnsi="宋体" w:cs="宋体"/>
                <w:color w:val="000000"/>
                <w:kern w:val="0"/>
              </w:rPr>
              <w:t>不合格品控制率为100%</w:t>
            </w:r>
          </w:p>
          <w:p>
            <w:pPr>
              <w:spacing w:line="276" w:lineRule="auto"/>
              <w:rPr>
                <w:rFonts w:ascii="宋体" w:hAnsi="宋体" w:cs="宋体"/>
                <w:color w:val="000000"/>
                <w:szCs w:val="21"/>
              </w:rPr>
            </w:pPr>
            <w:r>
              <w:rPr>
                <w:rFonts w:hint="eastAsia" w:ascii="宋体" w:hAnsi="宋体" w:cs="宋体"/>
                <w:color w:val="000000"/>
                <w:szCs w:val="21"/>
              </w:rPr>
              <w:t>。。。。。。</w:t>
            </w:r>
          </w:p>
          <w:p>
            <w:pPr>
              <w:spacing w:line="276" w:lineRule="auto"/>
              <w:jc w:val="left"/>
              <w:rPr>
                <w:rFonts w:ascii="宋体" w:hAnsi="宋体" w:cs="宋体"/>
                <w:szCs w:val="21"/>
              </w:rPr>
            </w:pPr>
            <w:r>
              <w:rPr>
                <w:rFonts w:hint="eastAsia" w:ascii="宋体" w:hAnsi="宋体" w:cs="宋体"/>
                <w:color w:val="000000"/>
                <w:szCs w:val="21"/>
              </w:rPr>
              <w:t>3.查《管理评审资料》对过程和产品的特性及趋势、供方、顾客满意、产品的符合性进行了分析，均较满意。</w:t>
            </w:r>
          </w:p>
          <w:p>
            <w:pPr>
              <w:spacing w:line="276" w:lineRule="auto"/>
              <w:rPr>
                <w:rFonts w:ascii="宋体" w:hAnsi="宋体" w:cs="宋体"/>
                <w:szCs w:val="21"/>
              </w:rPr>
            </w:pPr>
            <w:r>
              <w:rPr>
                <w:rFonts w:hint="eastAsia" w:ascii="宋体" w:hAnsi="宋体" w:cs="宋体"/>
                <w:szCs w:val="21"/>
              </w:rPr>
              <w:t xml:space="preserve">  根据组织提供的相关文件资料，数据分析深度不够，缺乏实质性的支持性数据文件，现场已经口头提出。</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管理评审</w:t>
            </w:r>
          </w:p>
          <w:p>
            <w:pPr>
              <w:spacing w:line="276" w:lineRule="auto"/>
              <w:rPr>
                <w:rFonts w:ascii="宋体" w:hAnsi="宋体" w:cs="宋体"/>
                <w:color w:val="000000"/>
                <w:szCs w:val="21"/>
              </w:rPr>
            </w:pPr>
            <w:r>
              <w:rPr>
                <w:rFonts w:hint="eastAsia" w:ascii="宋体" w:hAnsi="宋体" w:cs="宋体"/>
                <w:color w:val="000000"/>
                <w:szCs w:val="21"/>
              </w:rPr>
              <w:t>9.3.1总则</w:t>
            </w:r>
          </w:p>
          <w:p>
            <w:pPr>
              <w:spacing w:line="276" w:lineRule="auto"/>
              <w:rPr>
                <w:rFonts w:ascii="宋体" w:hAnsi="宋体" w:cs="宋体"/>
                <w:color w:val="000000"/>
                <w:szCs w:val="21"/>
              </w:rPr>
            </w:pPr>
            <w:r>
              <w:rPr>
                <w:rFonts w:hint="eastAsia" w:ascii="宋体" w:hAnsi="宋体" w:cs="宋体"/>
                <w:color w:val="000000"/>
                <w:szCs w:val="21"/>
              </w:rPr>
              <w:t>9.3.2管评输入</w:t>
            </w:r>
          </w:p>
          <w:p>
            <w:pPr>
              <w:spacing w:line="276" w:lineRule="auto"/>
              <w:rPr>
                <w:rFonts w:ascii="宋体" w:hAnsi="宋体" w:cs="宋体"/>
                <w:color w:val="000000"/>
                <w:szCs w:val="21"/>
              </w:rPr>
            </w:pPr>
            <w:r>
              <w:rPr>
                <w:rFonts w:hint="eastAsia" w:ascii="宋体" w:hAnsi="宋体" w:cs="宋体"/>
                <w:color w:val="000000"/>
                <w:szCs w:val="21"/>
              </w:rPr>
              <w:t>9.3.3管评输出</w:t>
            </w:r>
          </w:p>
          <w:p>
            <w:pPr>
              <w:adjustRightInd w:val="0"/>
              <w:snapToGrid w:val="0"/>
              <w:spacing w:line="276" w:lineRule="auto"/>
              <w:rPr>
                <w:rFonts w:ascii="宋体" w:hAnsi="宋体" w:cs="宋体"/>
                <w:szCs w:val="21"/>
              </w:rPr>
            </w:pPr>
          </w:p>
        </w:tc>
        <w:tc>
          <w:tcPr>
            <w:tcW w:w="960" w:type="dxa"/>
          </w:tcPr>
          <w:p>
            <w:pPr>
              <w:spacing w:line="276" w:lineRule="auto"/>
              <w:rPr>
                <w:b/>
                <w:szCs w:val="21"/>
              </w:rPr>
            </w:pPr>
            <w:r>
              <w:rPr>
                <w:rFonts w:hint="eastAsia"/>
                <w:b/>
                <w:szCs w:val="21"/>
              </w:rPr>
              <w:t>9.3</w:t>
            </w:r>
          </w:p>
        </w:tc>
        <w:tc>
          <w:tcPr>
            <w:tcW w:w="10004" w:type="dxa"/>
          </w:tcPr>
          <w:p>
            <w:pPr>
              <w:spacing w:line="276" w:lineRule="auto"/>
              <w:ind w:firstLine="420" w:firstLineChars="200"/>
              <w:rPr>
                <w:rFonts w:ascii="宋体" w:hAnsi="宋体" w:cs="宋体"/>
                <w:color w:val="000000"/>
                <w:szCs w:val="21"/>
              </w:rPr>
            </w:pPr>
            <w:r>
              <w:rPr>
                <w:rFonts w:hint="eastAsia" w:ascii="宋体" w:hAnsi="宋体" w:cs="宋体"/>
                <w:color w:val="000000"/>
                <w:szCs w:val="21"/>
              </w:rPr>
              <w:t>查，公司的质量体系策划了管理评审的管理要求。</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查，管理评审记录：</w:t>
            </w:r>
          </w:p>
          <w:p>
            <w:pPr>
              <w:ind w:firstLine="420" w:firstLineChars="200"/>
              <w:rPr>
                <w:rFonts w:hint="eastAsia" w:ascii="宋体" w:hAnsi="宋体" w:eastAsia="宋体"/>
                <w:kern w:val="0"/>
                <w:szCs w:val="21"/>
                <w:lang w:eastAsia="zh-CN"/>
              </w:rPr>
            </w:pPr>
            <w:r>
              <w:rPr>
                <w:rFonts w:hint="eastAsia" w:ascii="宋体" w:hAnsi="宋体" w:cs="宋体"/>
                <w:color w:val="000000"/>
                <w:szCs w:val="21"/>
              </w:rPr>
              <w:t xml:space="preserve">本次评审时间： </w:t>
            </w:r>
            <w:r>
              <w:rPr>
                <w:rFonts w:hint="eastAsia" w:ascii="宋体" w:hAnsi="宋体" w:cs="宋体"/>
                <w:color w:val="000000"/>
                <w:szCs w:val="21"/>
                <w:lang w:val="en-US" w:eastAsia="zh-CN"/>
              </w:rPr>
              <w:t>2020年9月24日</w:t>
            </w:r>
            <w:r>
              <w:rPr>
                <w:rFonts w:hint="eastAsia" w:ascii="宋体" w:hAnsi="宋体" w:cs="宋体"/>
                <w:color w:val="000000"/>
                <w:szCs w:val="21"/>
                <w:lang w:eastAsia="zh-CN"/>
              </w:rPr>
              <w:t>（</w:t>
            </w:r>
            <w:r>
              <w:rPr>
                <w:rFonts w:hint="eastAsia" w:ascii="宋体" w:hAnsi="宋体"/>
                <w:kern w:val="0"/>
                <w:szCs w:val="21"/>
                <w:lang w:eastAsia="zh-CN"/>
              </w:rPr>
              <w:t>上次管理评审时间为</w:t>
            </w:r>
            <w:r>
              <w:rPr>
                <w:rFonts w:hint="eastAsia" w:ascii="宋体" w:hAnsi="宋体"/>
                <w:kern w:val="0"/>
                <w:szCs w:val="21"/>
              </w:rPr>
              <w:t>2019年</w:t>
            </w:r>
            <w:r>
              <w:rPr>
                <w:rFonts w:hint="eastAsia" w:ascii="宋体" w:hAnsi="宋体"/>
                <w:kern w:val="0"/>
                <w:szCs w:val="21"/>
                <w:lang w:val="en-US" w:eastAsia="zh-CN"/>
              </w:rPr>
              <w:t>9</w:t>
            </w:r>
            <w:r>
              <w:rPr>
                <w:rFonts w:hint="eastAsia" w:ascii="宋体" w:hAnsi="宋体"/>
                <w:kern w:val="0"/>
                <w:szCs w:val="21"/>
              </w:rPr>
              <w:t>月</w:t>
            </w:r>
            <w:r>
              <w:rPr>
                <w:rFonts w:hint="eastAsia" w:ascii="宋体" w:hAnsi="宋体"/>
                <w:kern w:val="0"/>
                <w:szCs w:val="21"/>
                <w:lang w:val="en-US" w:eastAsia="zh-CN"/>
              </w:rPr>
              <w:t>25</w:t>
            </w:r>
            <w:r>
              <w:rPr>
                <w:rFonts w:hint="eastAsia" w:ascii="宋体" w:hAnsi="宋体"/>
                <w:kern w:val="0"/>
                <w:szCs w:val="21"/>
              </w:rPr>
              <w:t>日</w:t>
            </w:r>
            <w:r>
              <w:rPr>
                <w:rFonts w:hint="eastAsia" w:ascii="宋体" w:hAnsi="宋体" w:cs="宋体"/>
                <w:sz w:val="21"/>
                <w:szCs w:val="21"/>
                <w:lang w:eastAsia="zh-CN"/>
              </w:rPr>
              <w:t>，</w:t>
            </w:r>
            <w:r>
              <w:rPr>
                <w:rFonts w:hint="eastAsia" w:ascii="宋体" w:hAnsi="宋体" w:cs="宋体"/>
                <w:sz w:val="21"/>
                <w:szCs w:val="21"/>
                <w:lang w:val="en-US" w:eastAsia="zh-CN"/>
              </w:rPr>
              <w:t>未超过12个月，</w:t>
            </w:r>
            <w:r>
              <w:rPr>
                <w:rFonts w:hint="eastAsia" w:ascii="宋体" w:hAnsi="宋体" w:cs="宋体"/>
                <w:sz w:val="21"/>
                <w:szCs w:val="21"/>
                <w:lang w:eastAsia="zh-CN"/>
              </w:rPr>
              <w:t>符合策划要求）</w:t>
            </w:r>
          </w:p>
          <w:p>
            <w:pPr>
              <w:ind w:firstLine="420" w:firstLineChars="200"/>
              <w:rPr>
                <w:rFonts w:ascii="宋体" w:hAnsi="宋体" w:cs="宋体"/>
                <w:color w:val="000000"/>
                <w:szCs w:val="21"/>
              </w:rPr>
            </w:pPr>
            <w:r>
              <w:rPr>
                <w:rFonts w:hint="eastAsia" w:ascii="宋体" w:hAnsi="宋体"/>
                <w:kern w:val="0"/>
                <w:szCs w:val="21"/>
              </w:rPr>
              <w:t>主</w:t>
            </w:r>
            <w:r>
              <w:rPr>
                <w:rFonts w:hint="eastAsia" w:ascii="宋体" w:hAnsi="宋体" w:cs="宋体"/>
                <w:color w:val="000000"/>
                <w:szCs w:val="21"/>
              </w:rPr>
              <w:t>持人：</w:t>
            </w:r>
            <w:r>
              <w:rPr>
                <w:rFonts w:hint="eastAsia" w:ascii="宋体" w:hAnsi="宋体" w:cs="宋体"/>
                <w:sz w:val="21"/>
                <w:szCs w:val="21"/>
              </w:rPr>
              <w:t>总经理</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提供管理评审会议签到表。</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管理评审的输入资料主要是各部门提供的工作总结，内容比较笼统，已与负责人口头提出。</w:t>
            </w:r>
          </w:p>
          <w:p>
            <w:pPr>
              <w:spacing w:line="276" w:lineRule="auto"/>
              <w:ind w:firstLine="420" w:firstLineChars="200"/>
              <w:rPr>
                <w:rFonts w:hint="eastAsia" w:ascii="宋体" w:hAnsi="宋体" w:cs="宋体"/>
                <w:color w:val="000000"/>
                <w:szCs w:val="21"/>
                <w:lang w:eastAsia="zh-CN"/>
              </w:rPr>
            </w:pPr>
            <w:r>
              <w:rPr>
                <w:rFonts w:hint="eastAsia" w:ascii="宋体" w:hAnsi="宋体" w:cs="宋体"/>
                <w:color w:val="000000"/>
                <w:szCs w:val="21"/>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w:t>
            </w:r>
            <w:r>
              <w:rPr>
                <w:rFonts w:hint="eastAsia" w:ascii="宋体" w:hAnsi="宋体" w:cs="宋体"/>
                <w:color w:val="000000"/>
                <w:szCs w:val="21"/>
                <w:lang w:eastAsia="zh-CN"/>
              </w:rPr>
              <w:t>，</w:t>
            </w:r>
            <w:r>
              <w:rPr>
                <w:rFonts w:hint="eastAsia" w:ascii="宋体" w:hAnsi="宋体" w:cs="宋体"/>
                <w:color w:val="000000"/>
                <w:szCs w:val="21"/>
              </w:rPr>
              <w:t>上次管评的改进跟踪情况</w:t>
            </w:r>
            <w:r>
              <w:rPr>
                <w:rFonts w:hint="eastAsia" w:ascii="宋体" w:hAnsi="宋体" w:cs="宋体"/>
                <w:color w:val="000000"/>
                <w:szCs w:val="21"/>
                <w:lang w:eastAsia="zh-CN"/>
              </w:rPr>
              <w:t>。</w:t>
            </w:r>
          </w:p>
          <w:p>
            <w:pPr>
              <w:spacing w:line="276" w:lineRule="auto"/>
              <w:ind w:firstLine="420" w:firstLineChars="200"/>
              <w:rPr>
                <w:rFonts w:hint="eastAsia" w:ascii="宋体" w:hAnsi="宋体" w:cs="宋体"/>
                <w:color w:val="000000"/>
                <w:szCs w:val="21"/>
                <w:lang w:eastAsia="zh-CN"/>
              </w:rPr>
            </w:pPr>
            <w:r>
              <w:rPr>
                <w:rFonts w:hint="eastAsia" w:ascii="宋体" w:hAnsi="宋体" w:cs="宋体"/>
                <w:color w:val="000000"/>
                <w:szCs w:val="21"/>
              </w:rPr>
              <w:t>对上次管理评审改进项的验证情况的跟踪：改进项目</w:t>
            </w:r>
            <w:r>
              <w:rPr>
                <w:rFonts w:hint="eastAsia" w:ascii="宋体" w:hAnsi="宋体" w:cs="宋体"/>
                <w:color w:val="000000"/>
                <w:szCs w:val="21"/>
                <w:lang w:val="en-US" w:eastAsia="zh-CN"/>
              </w:rPr>
              <w:t>1</w:t>
            </w:r>
            <w:r>
              <w:rPr>
                <w:rFonts w:hint="eastAsia" w:ascii="宋体" w:hAnsi="宋体" w:cs="宋体"/>
                <w:color w:val="000000"/>
                <w:szCs w:val="21"/>
              </w:rPr>
              <w:t>个，</w:t>
            </w:r>
            <w:r>
              <w:rPr>
                <w:rFonts w:hint="eastAsia" w:ascii="宋体" w:hAnsi="宋体" w:cs="宋体"/>
                <w:color w:val="000000"/>
                <w:szCs w:val="21"/>
                <w:lang w:eastAsia="zh-CN"/>
              </w:rPr>
              <w:t>针对基层员工增加技术培训，提高生产技术及相关业务知识</w:t>
            </w:r>
            <w:r>
              <w:rPr>
                <w:rFonts w:hint="eastAsia" w:ascii="宋体" w:hAnsi="宋体" w:cs="宋体"/>
                <w:color w:val="000000"/>
                <w:szCs w:val="21"/>
              </w:rPr>
              <w:t>。已开展培训</w:t>
            </w:r>
            <w:r>
              <w:rPr>
                <w:rFonts w:hint="eastAsia" w:ascii="宋体" w:hAnsi="宋体" w:cs="宋体"/>
                <w:color w:val="000000"/>
                <w:szCs w:val="21"/>
                <w:lang w:eastAsia="zh-CN"/>
              </w:rPr>
              <w:t>，</w:t>
            </w:r>
            <w:r>
              <w:rPr>
                <w:rFonts w:hint="eastAsia" w:ascii="宋体" w:hAnsi="宋体" w:cs="宋体"/>
                <w:color w:val="000000"/>
                <w:szCs w:val="21"/>
                <w:lang w:val="en-US" w:eastAsia="zh-CN"/>
              </w:rPr>
              <w:t>生产技术及相关业务知识有所提高</w:t>
            </w:r>
            <w:r>
              <w:rPr>
                <w:rFonts w:hint="eastAsia" w:ascii="宋体" w:hAnsi="宋体" w:cs="宋体"/>
                <w:color w:val="000000"/>
                <w:szCs w:val="21"/>
              </w:rPr>
              <w:t>，达到预期效果。</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输入内容基本满足输入要求。</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查管理评审输出：</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提供有《管理评审报告》：</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本公司按照ISO9001：2015标准要求，公司采用统计技术对开发技术过程进行分析，过程质量处于受控之中。</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提出改进需求：</w:t>
            </w:r>
          </w:p>
          <w:p>
            <w:pPr>
              <w:spacing w:line="276" w:lineRule="auto"/>
              <w:ind w:firstLine="420" w:firstLineChars="200"/>
              <w:rPr>
                <w:rFonts w:hint="eastAsia" w:ascii="宋体" w:hAnsi="宋体" w:cs="宋体"/>
                <w:color w:val="000000"/>
                <w:szCs w:val="21"/>
                <w:lang w:eastAsia="zh-CN"/>
              </w:rPr>
            </w:pPr>
            <w:r>
              <w:rPr>
                <w:rFonts w:hint="eastAsia" w:ascii="宋体" w:hAnsi="宋体" w:cs="宋体"/>
                <w:color w:val="000000"/>
                <w:szCs w:val="21"/>
              </w:rPr>
              <w:t>加强市场开拓，对销售部培训相关市场开拓知识</w:t>
            </w:r>
            <w:r>
              <w:rPr>
                <w:rFonts w:hint="eastAsia" w:ascii="宋体" w:hAnsi="宋体" w:cs="宋体"/>
                <w:color w:val="000000"/>
                <w:szCs w:val="21"/>
                <w:lang w:eastAsia="zh-CN"/>
              </w:rPr>
              <w:t>。</w:t>
            </w:r>
          </w:p>
          <w:p>
            <w:pPr>
              <w:spacing w:line="276" w:lineRule="auto"/>
              <w:ind w:firstLine="420" w:firstLineChars="200"/>
              <w:rPr>
                <w:rFonts w:ascii="宋体" w:hAnsi="宋体" w:cs="宋体"/>
                <w:szCs w:val="21"/>
              </w:rPr>
            </w:pPr>
            <w:r>
              <w:rPr>
                <w:rFonts w:hint="eastAsia" w:ascii="宋体" w:hAnsi="宋体" w:cs="宋体"/>
                <w:color w:val="000000"/>
                <w:szCs w:val="21"/>
              </w:rPr>
              <w:t>管理评审结论：本公司的质量管理体系，基本上是适宜的、充分的和有效的。</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总则</w:t>
            </w:r>
          </w:p>
          <w:p>
            <w:pPr>
              <w:adjustRightInd w:val="0"/>
              <w:snapToGrid w:val="0"/>
              <w:spacing w:line="276" w:lineRule="auto"/>
              <w:rPr>
                <w:rFonts w:ascii="宋体" w:hAnsi="宋体" w:cs="宋体"/>
                <w:szCs w:val="21"/>
              </w:rPr>
            </w:pPr>
          </w:p>
        </w:tc>
        <w:tc>
          <w:tcPr>
            <w:tcW w:w="960" w:type="dxa"/>
          </w:tcPr>
          <w:p>
            <w:pPr>
              <w:spacing w:line="276" w:lineRule="auto"/>
              <w:rPr>
                <w:b/>
                <w:szCs w:val="21"/>
              </w:rPr>
            </w:pPr>
            <w:r>
              <w:rPr>
                <w:rFonts w:hint="eastAsia"/>
                <w:b/>
                <w:szCs w:val="21"/>
              </w:rPr>
              <w:t>10.1</w:t>
            </w:r>
          </w:p>
        </w:tc>
        <w:tc>
          <w:tcPr>
            <w:tcW w:w="10004" w:type="dxa"/>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公司制定系列程序文件</w:t>
            </w:r>
            <w:r>
              <w:rPr>
                <w:rFonts w:hint="eastAsia" w:ascii="宋体" w:hAnsi="宋体" w:cs="宋体"/>
                <w:color w:val="000000"/>
                <w:sz w:val="21"/>
                <w:szCs w:val="21"/>
              </w:rPr>
              <w:t>《管理评审程序》、《内部审核管理程序》、《纠正和预防措施控制程序》、《生产过程控制程序》、《与顾客有关过程控制程序》、《不合格品控制程序》</w:t>
            </w:r>
            <w:r>
              <w:rPr>
                <w:rFonts w:hint="eastAsia" w:ascii="宋体" w:hAnsi="宋体" w:cs="宋体"/>
                <w:sz w:val="21"/>
                <w:szCs w:val="21"/>
              </w:rPr>
              <w:t>等程序文件，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1"/>
              </w:rPr>
            </w:pPr>
            <w:r>
              <w:rPr>
                <w:rFonts w:hint="eastAsia" w:ascii="宋体" w:hAnsi="宋体" w:cs="宋体"/>
                <w:sz w:val="21"/>
                <w:szCs w:val="21"/>
              </w:rPr>
              <w:t>公司通过质量方针、目标的达成分析、内部质量审核结果、数据资料统计分析、纠正和预防措施和管理评审等方式，以推动质量管理体系的持续改进。</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持续改进</w:t>
            </w:r>
          </w:p>
          <w:p>
            <w:pPr>
              <w:adjustRightInd w:val="0"/>
              <w:snapToGrid w:val="0"/>
              <w:spacing w:line="276" w:lineRule="auto"/>
              <w:rPr>
                <w:rFonts w:ascii="宋体" w:hAnsi="宋体" w:cs="宋体"/>
                <w:szCs w:val="21"/>
              </w:rPr>
            </w:pPr>
          </w:p>
        </w:tc>
        <w:tc>
          <w:tcPr>
            <w:tcW w:w="960" w:type="dxa"/>
          </w:tcPr>
          <w:p>
            <w:pPr>
              <w:spacing w:line="276" w:lineRule="auto"/>
              <w:rPr>
                <w:b/>
                <w:szCs w:val="21"/>
              </w:rPr>
            </w:pPr>
            <w:r>
              <w:rPr>
                <w:rFonts w:hint="eastAsia"/>
                <w:b/>
                <w:szCs w:val="21"/>
              </w:rPr>
              <w:t>10.3</w:t>
            </w:r>
          </w:p>
        </w:tc>
        <w:tc>
          <w:tcPr>
            <w:tcW w:w="10004" w:type="dxa"/>
          </w:tcPr>
          <w:p>
            <w:pPr>
              <w:spacing w:line="276" w:lineRule="auto"/>
              <w:ind w:firstLine="420" w:firstLineChars="200"/>
              <w:rPr>
                <w:rFonts w:hint="eastAsia" w:ascii="宋体" w:hAnsi="宋体" w:eastAsia="宋体" w:cs="宋体"/>
                <w:szCs w:val="21"/>
                <w:lang w:eastAsia="zh-CN"/>
              </w:rPr>
            </w:pPr>
            <w:r>
              <w:rPr>
                <w:rFonts w:hint="eastAsia" w:ascii="宋体" w:hAnsi="宋体" w:cs="宋体"/>
                <w:sz w:val="21"/>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r>
              <w:rPr>
                <w:rFonts w:hint="eastAsia" w:ascii="宋体" w:hAnsi="宋体" w:cs="宋体"/>
                <w:sz w:val="21"/>
                <w:szCs w:val="21"/>
                <w:lang w:eastAsia="zh-CN"/>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spacing w:line="276" w:lineRule="auto"/>
              <w:rPr>
                <w:rFonts w:ascii="宋体" w:hAnsi="宋体" w:cs="宋体"/>
                <w:szCs w:val="21"/>
              </w:rPr>
            </w:pPr>
            <w:r>
              <w:rPr>
                <w:rFonts w:hint="eastAsia" w:ascii="宋体" w:hAnsi="宋体" w:cs="新宋体"/>
                <w:sz w:val="21"/>
                <w:szCs w:val="21"/>
              </w:rPr>
              <w:t>标准/规范/法规的执行情况</w:t>
            </w:r>
            <w:r>
              <w:rPr>
                <w:rFonts w:hint="eastAsia" w:ascii="宋体" w:hAnsi="宋体" w:cs="新宋体"/>
                <w:sz w:val="21"/>
                <w:szCs w:val="21"/>
                <w:lang w:eastAsia="zh-CN"/>
              </w:rPr>
              <w:t>、</w:t>
            </w:r>
            <w:r>
              <w:rPr>
                <w:rFonts w:hint="eastAsia" w:ascii="宋体" w:hAnsi="宋体" w:cs="新宋体"/>
                <w:sz w:val="21"/>
                <w:szCs w:val="21"/>
              </w:rPr>
              <w:t>认证证书、标志的使用情况、投诉或事故、监督抽查情况、体系变动</w:t>
            </w:r>
            <w:r>
              <w:rPr>
                <w:rFonts w:hint="eastAsia" w:ascii="宋体" w:hAnsi="宋体" w:cs="新宋体"/>
                <w:sz w:val="21"/>
                <w:szCs w:val="21"/>
                <w:lang w:eastAsia="zh-CN"/>
              </w:rPr>
              <w:t>。</w:t>
            </w:r>
            <w:r>
              <w:rPr>
                <w:rFonts w:hint="eastAsia" w:ascii="宋体" w:hAnsi="宋体" w:cs="新宋体"/>
                <w:color w:val="000000" w:themeColor="text1"/>
                <w:sz w:val="21"/>
                <w:szCs w:val="21"/>
              </w:rPr>
              <w:t>上次审核不符合项的验证</w:t>
            </w:r>
            <w:r>
              <w:rPr>
                <w:rFonts w:hint="eastAsia" w:ascii="宋体" w:hAnsi="宋体" w:cs="新宋体"/>
                <w:color w:val="000000" w:themeColor="text1"/>
                <w:sz w:val="21"/>
                <w:szCs w:val="21"/>
                <w:lang w:val="en-US" w:eastAsia="zh-CN"/>
              </w:rPr>
              <w:t>(8.5.1</w:t>
            </w:r>
            <w:r>
              <w:rPr>
                <w:rFonts w:hint="eastAsia" w:ascii="宋体" w:hAnsi="宋体" w:cs="新宋体"/>
                <w:color w:val="000000" w:themeColor="text1"/>
                <w:sz w:val="21"/>
                <w:szCs w:val="21"/>
                <w:lang w:eastAsia="zh-CN"/>
              </w:rPr>
              <w:t>）</w:t>
            </w:r>
          </w:p>
        </w:tc>
        <w:tc>
          <w:tcPr>
            <w:tcW w:w="960" w:type="dxa"/>
          </w:tcPr>
          <w:p>
            <w:pPr>
              <w:spacing w:line="276" w:lineRule="auto"/>
              <w:rPr>
                <w:b/>
                <w:szCs w:val="21"/>
              </w:rPr>
            </w:pPr>
          </w:p>
        </w:tc>
        <w:tc>
          <w:tcPr>
            <w:tcW w:w="10004" w:type="dxa"/>
          </w:tcPr>
          <w:p>
            <w:pPr>
              <w:spacing w:line="400" w:lineRule="exact"/>
              <w:ind w:firstLine="420" w:firstLineChars="200"/>
              <w:rPr>
                <w:rFonts w:hint="eastAsia"/>
              </w:rPr>
            </w:pPr>
            <w:r>
              <w:rPr>
                <w:rFonts w:hint="eastAsia"/>
              </w:rPr>
              <w:t>现场确认，公司质量管理体系覆盖范围</w:t>
            </w:r>
            <w:r>
              <w:rPr>
                <w:rFonts w:hint="eastAsia"/>
                <w:lang w:eastAsia="zh-CN"/>
              </w:rPr>
              <w:t>：金属摩托车零部件(不含发动机)、通用机械零部件的加工</w:t>
            </w:r>
            <w:r>
              <w:rPr>
                <w:rFonts w:hint="eastAsia"/>
              </w:rPr>
              <w:t>。提供营业执照（三证合一），年审有效，经营范围包含认证范围。公司严格执行国家及行业标准和法律、法规要求。</w:t>
            </w:r>
          </w:p>
          <w:p>
            <w:pPr>
              <w:spacing w:line="360" w:lineRule="auto"/>
              <w:ind w:firstLine="315" w:firstLineChars="150"/>
              <w:jc w:val="left"/>
              <w:rPr>
                <w:rFonts w:hint="eastAsia"/>
                <w:lang w:eastAsia="zh-CN"/>
              </w:rPr>
            </w:pPr>
            <w:r>
              <w:rPr>
                <w:rFonts w:hint="eastAsia"/>
              </w:rPr>
              <w:t>20</w:t>
            </w:r>
            <w:r>
              <w:rPr>
                <w:rFonts w:hint="eastAsia"/>
                <w:lang w:val="en-US" w:eastAsia="zh-CN"/>
              </w:rPr>
              <w:t>20</w:t>
            </w:r>
            <w:r>
              <w:rPr>
                <w:rFonts w:hint="eastAsia"/>
              </w:rPr>
              <w:t>年1月至今，公司没有顾客的重大产品质量投诉，通过顾客满意度调查，顾客对公司提供的产品普遍反映较好。体系运行以来，顾客对质量反应良好，没有重大质量问题和投诉。</w:t>
            </w:r>
            <w:r>
              <w:rPr>
                <w:rFonts w:hint="eastAsia"/>
                <w:lang w:eastAsia="zh-CN"/>
              </w:rPr>
              <w:t>现场查见</w:t>
            </w:r>
            <w:r>
              <w:rPr>
                <w:rFonts w:hint="eastAsia"/>
              </w:rPr>
              <w:t>认证证书、标志的使用</w:t>
            </w:r>
            <w:r>
              <w:rPr>
                <w:rFonts w:hint="eastAsia"/>
                <w:lang w:eastAsia="zh-CN"/>
              </w:rPr>
              <w:t>无违规使用</w:t>
            </w:r>
            <w:r>
              <w:rPr>
                <w:rFonts w:hint="eastAsia"/>
              </w:rPr>
              <w:t>情况</w:t>
            </w:r>
            <w:r>
              <w:rPr>
                <w:rFonts w:hint="eastAsia"/>
                <w:lang w:eastAsia="zh-CN"/>
              </w:rPr>
              <w:t>，体系无变动。</w:t>
            </w:r>
          </w:p>
          <w:p>
            <w:pPr>
              <w:spacing w:line="360" w:lineRule="auto"/>
              <w:ind w:firstLine="420" w:firstLineChars="200"/>
              <w:rPr>
                <w:rFonts w:hint="eastAsia" w:eastAsia="宋体"/>
                <w:lang w:eastAsia="zh-CN"/>
              </w:rPr>
            </w:pPr>
            <w:r>
              <w:rPr>
                <w:rFonts w:hint="eastAsia"/>
              </w:rPr>
              <w:t>在20</w:t>
            </w:r>
            <w:r>
              <w:rPr>
                <w:rFonts w:hint="eastAsia"/>
                <w:lang w:val="en-US" w:eastAsia="zh-CN"/>
              </w:rPr>
              <w:t>20</w:t>
            </w:r>
            <w:r>
              <w:rPr>
                <w:rFonts w:hint="eastAsia"/>
              </w:rPr>
              <w:t>年来职能部门未对该公司产品进行抽查，均合格。</w:t>
            </w:r>
          </w:p>
          <w:p>
            <w:pPr>
              <w:tabs>
                <w:tab w:val="center" w:pos="3169"/>
              </w:tabs>
              <w:spacing w:line="400" w:lineRule="exact"/>
              <w:ind w:firstLine="420" w:firstLineChars="200"/>
              <w:jc w:val="left"/>
              <w:rPr>
                <w:rFonts w:hint="default"/>
                <w:lang w:val="en-US"/>
              </w:rPr>
            </w:pPr>
            <w:r>
              <w:rPr>
                <w:rFonts w:hint="eastAsia" w:ascii="宋体" w:hAnsi="宋体"/>
                <w:b w:val="0"/>
                <w:bCs/>
                <w:sz w:val="21"/>
                <w:szCs w:val="21"/>
                <w:lang w:eastAsia="zh-CN"/>
              </w:rPr>
              <w:t>上</w:t>
            </w:r>
            <w:r>
              <w:rPr>
                <w:rFonts w:hint="eastAsia"/>
                <w:b w:val="0"/>
                <w:bCs/>
                <w:szCs w:val="21"/>
              </w:rPr>
              <w:t>次</w:t>
            </w:r>
            <w:r>
              <w:rPr>
                <w:rFonts w:hint="eastAsia" w:ascii="宋体" w:hAnsi="宋体"/>
                <w:b w:val="0"/>
                <w:bCs/>
                <w:sz w:val="21"/>
                <w:szCs w:val="21"/>
              </w:rPr>
              <w:t>不符合为</w:t>
            </w:r>
            <w:r>
              <w:rPr>
                <w:rFonts w:hint="eastAsia" w:ascii="宋体" w:hAnsi="宋体"/>
                <w:b w:val="0"/>
                <w:bCs/>
                <w:sz w:val="21"/>
                <w:szCs w:val="21"/>
                <w:lang w:val="en-US" w:eastAsia="zh-CN"/>
              </w:rPr>
              <w:t>生产部8.5.1</w:t>
            </w:r>
            <w:r>
              <w:rPr>
                <w:rFonts w:hint="eastAsia" w:ascii="宋体" w:hAnsi="宋体"/>
                <w:sz w:val="21"/>
                <w:szCs w:val="21"/>
                <w:lang w:eastAsia="zh-CN"/>
              </w:rPr>
              <w:t>不能提供</w:t>
            </w:r>
            <w:r>
              <w:rPr>
                <w:rFonts w:hint="eastAsia" w:ascii="宋体" w:hAnsi="宋体"/>
                <w:sz w:val="21"/>
                <w:szCs w:val="21"/>
                <w:lang w:val="en-US" w:eastAsia="zh-CN"/>
              </w:rPr>
              <w:t>特殊过程</w:t>
            </w:r>
            <w:r>
              <w:rPr>
                <w:rFonts w:hint="eastAsia" w:ascii="宋体" w:hAnsi="宋体"/>
                <w:sz w:val="21"/>
                <w:szCs w:val="21"/>
                <w:lang w:eastAsia="zh-CN"/>
              </w:rPr>
              <w:t>热处理</w:t>
            </w:r>
            <w:r>
              <w:rPr>
                <w:rFonts w:hint="eastAsia" w:ascii="宋体" w:hAnsi="宋体"/>
                <w:sz w:val="21"/>
                <w:szCs w:val="21"/>
                <w:lang w:val="en-US" w:eastAsia="zh-CN"/>
              </w:rPr>
              <w:t>的</w:t>
            </w:r>
            <w:r>
              <w:rPr>
                <w:rFonts w:hint="eastAsia" w:ascii="宋体" w:hAnsi="宋体"/>
                <w:sz w:val="21"/>
                <w:szCs w:val="21"/>
                <w:lang w:eastAsia="zh-CN"/>
              </w:rPr>
              <w:t>年度再确认记录</w:t>
            </w:r>
            <w:r>
              <w:rPr>
                <w:rFonts w:hint="eastAsia" w:ascii="宋体" w:hAnsi="宋体"/>
                <w:b w:val="0"/>
                <w:bCs/>
                <w:sz w:val="21"/>
                <w:szCs w:val="21"/>
              </w:rPr>
              <w:t>，经本次审核验证</w:t>
            </w:r>
            <w:r>
              <w:rPr>
                <w:rFonts w:hint="eastAsia" w:ascii="宋体" w:hAnsi="宋体"/>
                <w:b w:val="0"/>
                <w:bCs/>
                <w:sz w:val="21"/>
                <w:szCs w:val="21"/>
                <w:lang w:eastAsia="zh-CN"/>
              </w:rPr>
              <w:t>，</w:t>
            </w:r>
            <w:r>
              <w:rPr>
                <w:rFonts w:hint="eastAsia" w:ascii="宋体" w:hAnsi="宋体"/>
                <w:b w:val="0"/>
                <w:bCs/>
                <w:sz w:val="21"/>
                <w:szCs w:val="21"/>
                <w:lang w:val="en-US" w:eastAsia="zh-CN"/>
              </w:rPr>
              <w:t>热处理现为外包过程。</w:t>
            </w:r>
            <w:r>
              <w:rPr>
                <w:rFonts w:hint="eastAsia" w:ascii="宋体" w:hAnsi="宋体"/>
                <w:color w:val="auto"/>
                <w:sz w:val="21"/>
                <w:szCs w:val="21"/>
                <w:lang w:val="en-US" w:eastAsia="zh-CN"/>
              </w:rPr>
              <w:t>按采购控制程序控制，提供有合格供方评价记录。控制有效。</w:t>
            </w:r>
          </w:p>
        </w:tc>
        <w:tc>
          <w:tcPr>
            <w:tcW w:w="1585" w:type="dxa"/>
          </w:tcPr>
          <w:p/>
        </w:tc>
      </w:tr>
    </w:tbl>
    <w:p>
      <w:pPr>
        <w:rPr>
          <w:rFonts w:hint="eastAsia"/>
        </w:rPr>
      </w:pPr>
      <w:r>
        <w:rPr>
          <w:rFonts w:hint="eastAsia"/>
        </w:rPr>
        <w:t>说明：不符合标注N</w:t>
      </w: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企业管理部</w:t>
            </w:r>
            <w:r>
              <w:rPr>
                <w:rFonts w:hint="eastAsia"/>
                <w:sz w:val="24"/>
                <w:szCs w:val="24"/>
              </w:rPr>
              <w:t xml:space="preserve">   主管领导：</w:t>
            </w:r>
            <w:r>
              <w:rPr>
                <w:rFonts w:hint="eastAsia"/>
                <w:sz w:val="24"/>
                <w:szCs w:val="24"/>
                <w:lang w:val="en-US" w:eastAsia="zh-CN"/>
              </w:rPr>
              <w:t>游美玲</w:t>
            </w:r>
            <w:r>
              <w:rPr>
                <w:rFonts w:hint="eastAsia"/>
                <w:sz w:val="24"/>
                <w:szCs w:val="24"/>
              </w:rPr>
              <w:t xml:space="preserve">    陪同人员：</w:t>
            </w:r>
            <w:r>
              <w:rPr>
                <w:rFonts w:hint="eastAsia"/>
                <w:sz w:val="24"/>
                <w:szCs w:val="24"/>
                <w:lang w:val="en-US" w:eastAsia="zh-CN"/>
              </w:rPr>
              <w:t>李奇胜</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冉景洲</w:t>
            </w:r>
            <w:r>
              <w:rPr>
                <w:rFonts w:hint="eastAsia"/>
                <w:sz w:val="24"/>
                <w:szCs w:val="24"/>
              </w:rPr>
              <w:t xml:space="preserve">   审核时间：</w:t>
            </w:r>
            <w:r>
              <w:rPr>
                <w:rFonts w:hint="eastAsia"/>
                <w:sz w:val="24"/>
                <w:szCs w:val="24"/>
                <w:lang w:eastAsia="zh-CN"/>
              </w:rPr>
              <w:t>2020.12.17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eastAsia="宋体"/>
                <w:sz w:val="24"/>
                <w:szCs w:val="24"/>
                <w:lang w:val="en-US" w:eastAsia="zh-CN"/>
              </w:rPr>
            </w:pPr>
            <w:r>
              <w:rPr>
                <w:rFonts w:hint="eastAsia"/>
                <w:sz w:val="24"/>
                <w:szCs w:val="24"/>
              </w:rPr>
              <w:t>审核条款：</w:t>
            </w:r>
            <w:r>
              <w:rPr>
                <w:rFonts w:hint="eastAsia"/>
                <w:sz w:val="24"/>
                <w:szCs w:val="24"/>
                <w:lang w:val="en-US" w:eastAsia="zh-CN"/>
              </w:rPr>
              <w:t>见下</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岗位/职责 /权限</w:t>
            </w:r>
          </w:p>
          <w:p>
            <w:pPr>
              <w:spacing w:line="276"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276"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spacing w:line="276" w:lineRule="auto"/>
              <w:jc w:val="center"/>
              <w:rPr>
                <w:rFonts w:ascii="宋体" w:hAnsi="宋体" w:cs="新宋体"/>
                <w:szCs w:val="21"/>
              </w:rPr>
            </w:pPr>
          </w:p>
        </w:tc>
        <w:tc>
          <w:tcPr>
            <w:tcW w:w="960" w:type="dxa"/>
          </w:tcPr>
          <w:p>
            <w:pPr>
              <w:spacing w:line="276" w:lineRule="auto"/>
              <w:rPr>
                <w:rFonts w:ascii="宋体" w:hAnsi="宋体" w:cs="新宋体"/>
                <w:szCs w:val="21"/>
              </w:rPr>
            </w:pPr>
            <w:r>
              <w:rPr>
                <w:rFonts w:hint="eastAsia" w:ascii="宋体" w:hAnsi="宋体" w:cs="宋体"/>
                <w:b/>
                <w:szCs w:val="21"/>
              </w:rPr>
              <w:t>5.3</w:t>
            </w:r>
          </w:p>
        </w:tc>
        <w:tc>
          <w:tcPr>
            <w:tcW w:w="10004" w:type="dxa"/>
          </w:tcPr>
          <w:p>
            <w:pPr>
              <w:spacing w:line="276"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276"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企业管理部</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spacing w:line="276" w:lineRule="auto"/>
              <w:jc w:val="left"/>
              <w:rPr>
                <w:rFonts w:ascii="宋体" w:hAnsi="宋体" w:cs="宋体"/>
                <w:szCs w:val="21"/>
              </w:rPr>
            </w:pPr>
            <w:r>
              <w:rPr>
                <w:rFonts w:hint="eastAsia" w:ascii="宋体" w:hAnsi="宋体" w:cs="宋体"/>
                <w:szCs w:val="21"/>
              </w:rPr>
              <w:t>部门职责清楚，描述符合部门实际情况。</w:t>
            </w:r>
          </w:p>
        </w:tc>
        <w:tc>
          <w:tcPr>
            <w:tcW w:w="1585" w:type="dxa"/>
          </w:tcPr>
          <w:p>
            <w:pPr>
              <w:spacing w:line="276" w:lineRule="auto"/>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276" w:lineRule="auto"/>
              <w:rPr>
                <w:rFonts w:ascii="宋体" w:hAnsi="宋体" w:cs="宋体"/>
                <w:color w:val="000000"/>
                <w:szCs w:val="21"/>
              </w:rPr>
            </w:pPr>
            <w:r>
              <w:rPr>
                <w:rFonts w:hint="eastAsia" w:ascii="宋体" w:hAnsi="宋体" w:cs="宋体"/>
                <w:color w:val="000000"/>
                <w:szCs w:val="21"/>
              </w:rPr>
              <w:t>质量目标及其实现的策划</w:t>
            </w:r>
          </w:p>
          <w:p>
            <w:pPr>
              <w:spacing w:line="276" w:lineRule="auto"/>
              <w:rPr>
                <w:rFonts w:ascii="宋体" w:hAnsi="宋体" w:cs="宋体"/>
                <w:color w:val="000000"/>
                <w:szCs w:val="21"/>
              </w:rPr>
            </w:pPr>
            <w:r>
              <w:rPr>
                <w:rFonts w:hint="eastAsia" w:ascii="宋体" w:hAnsi="宋体" w:cs="宋体"/>
                <w:color w:val="000000"/>
                <w:szCs w:val="21"/>
              </w:rPr>
              <w:t>（含6.2.1/6.2.2）</w:t>
            </w:r>
          </w:p>
          <w:p>
            <w:pPr>
              <w:spacing w:line="276" w:lineRule="auto"/>
              <w:rPr>
                <w:rFonts w:ascii="宋体" w:hAnsi="宋体"/>
                <w:b/>
                <w:szCs w:val="21"/>
              </w:rPr>
            </w:pPr>
          </w:p>
        </w:tc>
        <w:tc>
          <w:tcPr>
            <w:tcW w:w="960" w:type="dxa"/>
          </w:tcPr>
          <w:p>
            <w:pPr>
              <w:spacing w:line="276" w:lineRule="auto"/>
              <w:rPr>
                <w:rFonts w:ascii="宋体" w:hAnsi="宋体" w:cs="新宋体"/>
                <w:szCs w:val="21"/>
              </w:rPr>
            </w:pPr>
            <w:r>
              <w:rPr>
                <w:rFonts w:hint="eastAsia" w:ascii="宋体" w:hAnsi="宋体" w:cs="宋体"/>
                <w:b/>
                <w:szCs w:val="21"/>
              </w:rPr>
              <w:t>6.2</w:t>
            </w:r>
          </w:p>
        </w:tc>
        <w:tc>
          <w:tcPr>
            <w:tcW w:w="10004" w:type="dxa"/>
          </w:tcPr>
          <w:p>
            <w:pPr>
              <w:spacing w:line="276" w:lineRule="auto"/>
              <w:rPr>
                <w:rFonts w:hint="eastAsia" w:ascii="宋体" w:hAnsi="宋体" w:cs="宋体"/>
                <w:szCs w:val="21"/>
              </w:rPr>
            </w:pPr>
            <w:r>
              <w:rPr>
                <w:rFonts w:hint="eastAsia" w:ascii="宋体" w:hAnsi="宋体" w:cs="宋体"/>
                <w:szCs w:val="21"/>
                <w:lang w:eastAsia="zh-CN"/>
              </w:rPr>
              <w:t>企业管理部</w:t>
            </w:r>
            <w:r>
              <w:rPr>
                <w:rFonts w:hint="eastAsia" w:ascii="宋体" w:hAnsi="宋体" w:cs="宋体"/>
                <w:szCs w:val="21"/>
              </w:rPr>
              <w:t>负责人：</w:t>
            </w:r>
            <w:r>
              <w:rPr>
                <w:rFonts w:hint="eastAsia"/>
                <w:sz w:val="24"/>
                <w:szCs w:val="24"/>
                <w:lang w:val="en-US" w:eastAsia="zh-CN"/>
              </w:rPr>
              <w:t>游美玲</w:t>
            </w:r>
          </w:p>
          <w:p>
            <w:pPr>
              <w:spacing w:line="276" w:lineRule="auto"/>
              <w:rPr>
                <w:rFonts w:hint="eastAsia" w:ascii="宋体" w:hAnsi="宋体" w:cs="宋体"/>
                <w:szCs w:val="21"/>
              </w:rPr>
            </w:pPr>
            <w:r>
              <w:rPr>
                <w:rFonts w:hint="eastAsia" w:ascii="宋体" w:hAnsi="宋体" w:cs="宋体"/>
                <w:szCs w:val="21"/>
              </w:rPr>
              <w:t>查《</w:t>
            </w:r>
            <w:r>
              <w:rPr>
                <w:rFonts w:hint="eastAsia" w:ascii="宋体" w:hAnsi="宋体" w:cs="宋体"/>
                <w:szCs w:val="21"/>
                <w:lang w:eastAsia="zh-CN"/>
              </w:rPr>
              <w:t>2020年度质量目标分解考核表</w:t>
            </w:r>
            <w:r>
              <w:rPr>
                <w:rFonts w:hint="eastAsia" w:ascii="宋体" w:hAnsi="宋体" w:cs="宋体"/>
                <w:szCs w:val="21"/>
              </w:rPr>
              <w:t xml:space="preserve">》 </w:t>
            </w:r>
          </w:p>
          <w:p>
            <w:pPr>
              <w:spacing w:line="276" w:lineRule="auto"/>
              <w:rPr>
                <w:rFonts w:ascii="宋体" w:hAnsi="宋体" w:cs="宋体"/>
                <w:color w:val="000000"/>
                <w:szCs w:val="21"/>
              </w:rPr>
            </w:pPr>
            <w:r>
              <w:rPr>
                <w:rFonts w:hint="eastAsia" w:ascii="宋体" w:hAnsi="宋体" w:cs="宋体"/>
                <w:color w:val="000000"/>
                <w:szCs w:val="21"/>
              </w:rPr>
              <w:t>测量时间：20</w:t>
            </w:r>
            <w:r>
              <w:rPr>
                <w:rFonts w:hint="eastAsia" w:ascii="宋体" w:hAnsi="宋体" w:cs="宋体"/>
                <w:color w:val="000000"/>
                <w:szCs w:val="21"/>
                <w:lang w:val="en-US" w:eastAsia="zh-CN"/>
              </w:rPr>
              <w:t>20</w:t>
            </w:r>
            <w:r>
              <w:rPr>
                <w:rFonts w:hint="eastAsia" w:ascii="宋体" w:hAnsi="宋体" w:cs="宋体"/>
                <w:color w:val="000000"/>
                <w:szCs w:val="21"/>
              </w:rPr>
              <w:t>.</w:t>
            </w:r>
            <w:r>
              <w:rPr>
                <w:rFonts w:hint="eastAsia" w:ascii="宋体" w:hAnsi="宋体" w:cs="宋体"/>
                <w:color w:val="000000"/>
                <w:szCs w:val="21"/>
                <w:lang w:val="en-US" w:eastAsia="zh-CN"/>
              </w:rPr>
              <w:t>2</w:t>
            </w:r>
            <w:r>
              <w:rPr>
                <w:rFonts w:hint="eastAsia" w:ascii="宋体" w:hAnsi="宋体" w:cs="宋体"/>
                <w:color w:val="000000"/>
                <w:szCs w:val="21"/>
                <w:lang w:eastAsia="zh-CN"/>
              </w:rPr>
              <w:t>季度</w:t>
            </w:r>
            <w:r>
              <w:rPr>
                <w:rFonts w:hint="eastAsia" w:ascii="宋体" w:hAnsi="宋体" w:cs="宋体"/>
                <w:color w:val="000000"/>
                <w:szCs w:val="21"/>
              </w:rPr>
              <w:t>-</w:t>
            </w:r>
            <w:r>
              <w:rPr>
                <w:rFonts w:hint="eastAsia" w:ascii="宋体" w:hAnsi="宋体" w:cs="宋体"/>
                <w:color w:val="000000"/>
                <w:szCs w:val="21"/>
                <w:lang w:val="en-US" w:eastAsia="zh-CN"/>
              </w:rPr>
              <w:t>3季度</w:t>
            </w:r>
          </w:p>
          <w:p>
            <w:pPr>
              <w:numPr>
                <w:ilvl w:val="0"/>
                <w:numId w:val="0"/>
              </w:numPr>
              <w:spacing w:line="360" w:lineRule="auto"/>
              <w:rPr>
                <w:rFonts w:hint="eastAsia" w:ascii="宋体" w:hAnsi="宋体" w:cs="宋体"/>
                <w:sz w:val="21"/>
                <w:szCs w:val="21"/>
              </w:rPr>
            </w:pPr>
            <w:r>
              <w:rPr>
                <w:rFonts w:hint="eastAsia" w:ascii="宋体" w:hAnsi="宋体" w:cs="宋体"/>
                <w:kern w:val="0"/>
              </w:rPr>
              <w:t>人员培训合格率 100%</w:t>
            </w:r>
            <w:r>
              <w:rPr>
                <w:rFonts w:hint="eastAsia" w:ascii="宋体" w:hAnsi="宋体" w:cs="宋体"/>
                <w:kern w:val="0"/>
                <w:lang w:val="en-US" w:eastAsia="zh-CN"/>
              </w:rPr>
              <w:t xml:space="preserve">   </w:t>
            </w:r>
            <w:r>
              <w:rPr>
                <w:rFonts w:hint="eastAsia" w:ascii="宋体" w:hAnsi="宋体" w:cs="宋体"/>
                <w:sz w:val="21"/>
                <w:szCs w:val="21"/>
              </w:rPr>
              <w:t>实测：100%</w:t>
            </w:r>
          </w:p>
          <w:p>
            <w:pPr>
              <w:numPr>
                <w:ilvl w:val="0"/>
                <w:numId w:val="0"/>
              </w:numPr>
              <w:spacing w:line="360" w:lineRule="auto"/>
              <w:rPr>
                <w:rFonts w:ascii="宋体" w:hAnsi="宋体" w:cs="宋体"/>
                <w:szCs w:val="21"/>
              </w:rPr>
            </w:pPr>
            <w:r>
              <w:rPr>
                <w:rFonts w:hint="eastAsia" w:ascii="宋体" w:hAnsi="宋体" w:cs="宋体"/>
                <w:szCs w:val="21"/>
              </w:rPr>
              <w:t>抽见：20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eastAsia="zh-CN"/>
              </w:rPr>
              <w:t>培训计划</w:t>
            </w:r>
            <w:r>
              <w:rPr>
                <w:rFonts w:hint="eastAsia" w:ascii="宋体" w:hAnsi="宋体" w:cs="宋体"/>
                <w:szCs w:val="21"/>
              </w:rPr>
              <w:t>，</w:t>
            </w:r>
            <w:r>
              <w:rPr>
                <w:rFonts w:hint="eastAsia" w:ascii="宋体" w:hAnsi="宋体" w:cs="宋体"/>
                <w:szCs w:val="21"/>
                <w:lang w:eastAsia="zh-CN"/>
              </w:rPr>
              <w:t>均按计划予以实施</w:t>
            </w:r>
            <w:r>
              <w:rPr>
                <w:rFonts w:hint="eastAsia" w:ascii="宋体" w:hAnsi="宋体" w:cs="宋体"/>
                <w:szCs w:val="21"/>
              </w:rPr>
              <w:t>，实现既定目标。</w:t>
            </w:r>
          </w:p>
          <w:p>
            <w:pPr>
              <w:spacing w:line="276" w:lineRule="auto"/>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585" w:type="dxa"/>
          </w:tcPr>
          <w:p>
            <w:pPr>
              <w:spacing w:line="276" w:lineRule="auto"/>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人员</w:t>
            </w:r>
          </w:p>
          <w:p>
            <w:pPr>
              <w:spacing w:line="360" w:lineRule="auto"/>
              <w:rPr>
                <w:rFonts w:ascii="宋体" w:hAnsi="宋体" w:cs="宋体"/>
                <w:color w:val="auto"/>
                <w:spacing w:val="-4"/>
                <w:szCs w:val="21"/>
              </w:rPr>
            </w:pPr>
            <w:r>
              <w:rPr>
                <w:rFonts w:hint="eastAsia" w:ascii="宋体" w:hAnsi="宋体" w:cs="宋体"/>
                <w:color w:val="auto"/>
                <w:spacing w:val="-4"/>
                <w:szCs w:val="21"/>
              </w:rPr>
              <w:t>#组织确定的质量管理体系的实施以及过程的运行和控制所需的人员有哪些？</w:t>
            </w:r>
          </w:p>
          <w:p>
            <w:pPr>
              <w:adjustRightInd w:val="0"/>
              <w:snapToGrid w:val="0"/>
              <w:jc w:val="center"/>
              <w:rPr>
                <w:rFonts w:ascii="宋体" w:hAnsi="宋体" w:eastAsia="宋体" w:cs="新宋体"/>
                <w:color w:val="auto"/>
                <w:kern w:val="2"/>
                <w:sz w:val="21"/>
                <w:szCs w:val="21"/>
                <w:lang w:val="en-US" w:eastAsia="zh-CN" w:bidi="ar-SA"/>
              </w:rPr>
            </w:pPr>
            <w:r>
              <w:rPr>
                <w:rFonts w:hint="eastAsia" w:ascii="宋体" w:hAnsi="宋体" w:cs="宋体"/>
                <w:color w:val="auto"/>
                <w:spacing w:val="-4"/>
                <w:szCs w:val="21"/>
              </w:rPr>
              <w:t>.组织提供的人员是否满足需求？</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b/>
                <w:color w:val="auto"/>
                <w:szCs w:val="21"/>
              </w:rPr>
              <w:t>7.1.2</w:t>
            </w:r>
          </w:p>
        </w:tc>
        <w:tc>
          <w:tcPr>
            <w:tcW w:w="10004" w:type="dxa"/>
            <w:vAlign w:val="top"/>
          </w:tcPr>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查，公司编制了《</w:t>
            </w:r>
            <w:r>
              <w:rPr>
                <w:rFonts w:hint="eastAsia" w:ascii="宋体" w:hAnsi="宋体" w:cs="宋体"/>
                <w:color w:val="auto"/>
                <w:szCs w:val="21"/>
                <w:lang w:eastAsia="zh-CN"/>
              </w:rPr>
              <w:t>管理手册</w:t>
            </w:r>
            <w:r>
              <w:rPr>
                <w:rFonts w:hint="eastAsia" w:ascii="宋体" w:hAnsi="宋体" w:cs="宋体"/>
                <w:color w:val="auto"/>
                <w:szCs w:val="21"/>
              </w:rPr>
              <w:t>》，公司</w:t>
            </w:r>
            <w:r>
              <w:rPr>
                <w:rFonts w:hint="eastAsia" w:ascii="宋体" w:hAnsi="宋体" w:cs="宋体"/>
                <w:color w:val="auto"/>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公司从岗位设置、任职资格等方面确定了适宜的人选。</w:t>
            </w:r>
          </w:p>
          <w:p>
            <w:pPr>
              <w:widowControl/>
              <w:spacing w:line="360" w:lineRule="auto"/>
              <w:ind w:firstLine="404" w:firstLineChars="200"/>
              <w:jc w:val="left"/>
              <w:rPr>
                <w:rFonts w:hint="eastAsia" w:ascii="宋体" w:hAnsi="宋体" w:cs="宋体"/>
                <w:color w:val="auto"/>
                <w:szCs w:val="21"/>
              </w:rPr>
            </w:pPr>
            <w:r>
              <w:rPr>
                <w:rFonts w:hint="eastAsia" w:ascii="宋体" w:hAnsi="宋体" w:cs="宋体"/>
                <w:color w:val="auto"/>
                <w:spacing w:val="-4"/>
                <w:szCs w:val="21"/>
              </w:rPr>
              <w:t>查，公司策划了各岗位的人员任职要求，编制有</w:t>
            </w:r>
            <w:r>
              <w:rPr>
                <w:rFonts w:hint="eastAsia" w:ascii="宋体" w:hAnsi="宋体" w:cs="宋体"/>
                <w:color w:val="auto"/>
                <w:szCs w:val="21"/>
              </w:rPr>
              <w:t>《岗位任职要求》、《部门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 xml:space="preserve"> 现场确认，能满足规定要求。</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adjustRightInd w:val="0"/>
              <w:snapToGrid w:val="0"/>
              <w:jc w:val="center"/>
              <w:rPr>
                <w:rFonts w:hint="eastAsia" w:ascii="宋体" w:hAnsi="宋体" w:eastAsia="宋体" w:cs="宋体"/>
                <w:color w:val="auto"/>
                <w:spacing w:val="-4"/>
                <w:kern w:val="2"/>
                <w:sz w:val="21"/>
                <w:szCs w:val="21"/>
                <w:lang w:val="en-US" w:eastAsia="zh-CN" w:bidi="ar-SA"/>
              </w:rPr>
            </w:pPr>
            <w:r>
              <w:rPr>
                <w:rFonts w:hint="eastAsia" w:ascii="宋体" w:hAnsi="宋体" w:cs="宋体"/>
                <w:color w:val="auto"/>
                <w:szCs w:val="24"/>
              </w:rPr>
              <w:t>组织的知识</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b/>
                <w:color w:val="auto"/>
              </w:rPr>
              <w:t>7.1.6</w:t>
            </w:r>
          </w:p>
        </w:tc>
        <w:tc>
          <w:tcPr>
            <w:tcW w:w="10004" w:type="dxa"/>
            <w:vAlign w:val="top"/>
          </w:tcPr>
          <w:p>
            <w:pPr>
              <w:adjustRightInd w:val="0"/>
              <w:snapToGrid w:val="0"/>
              <w:spacing w:line="360" w:lineRule="auto"/>
              <w:ind w:firstLine="420" w:firstLineChars="200"/>
              <w:rPr>
                <w:rFonts w:ascii="宋体" w:hAnsi="宋体" w:cs="宋体"/>
                <w:color w:val="auto"/>
                <w:szCs w:val="24"/>
              </w:rPr>
            </w:pPr>
            <w:r>
              <w:rPr>
                <w:rFonts w:hint="eastAsia" w:ascii="宋体" w:hAnsi="宋体" w:cs="宋体"/>
                <w:color w:val="auto"/>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4"/>
              </w:rPr>
              <w:t>--公司明确组织知识作为公司的重要资源，按内部文件或外来文件予以受控管理，包括必要的分级保密措施。</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r>
              <w:rPr>
                <w:rFonts w:hint="eastAsia" w:ascii="宋体" w:hAnsi="宋体" w:cs="宋体"/>
                <w:color w:val="auto"/>
                <w:szCs w:val="21"/>
              </w:rPr>
              <w:t>#组织确定人员所需的能力有哪些？</w:t>
            </w:r>
          </w:p>
          <w:p>
            <w:pPr>
              <w:spacing w:line="360" w:lineRule="auto"/>
              <w:rPr>
                <w:rFonts w:ascii="宋体" w:hAnsi="宋体" w:cs="宋体"/>
                <w:color w:val="auto"/>
                <w:szCs w:val="21"/>
              </w:rPr>
            </w:pPr>
            <w:r>
              <w:rPr>
                <w:rFonts w:hint="eastAsia" w:ascii="宋体" w:hAnsi="宋体" w:cs="宋体"/>
                <w:color w:val="auto"/>
                <w:szCs w:val="21"/>
              </w:rPr>
              <w:t>.组织如何证明其控制下的人员具备所需的能力？</w:t>
            </w:r>
          </w:p>
          <w:p>
            <w:pPr>
              <w:spacing w:line="360" w:lineRule="auto"/>
              <w:rPr>
                <w:rFonts w:ascii="宋体" w:hAnsi="宋体" w:cs="宋体"/>
                <w:color w:val="auto"/>
                <w:szCs w:val="21"/>
              </w:rPr>
            </w:pPr>
            <w:r>
              <w:rPr>
                <w:rFonts w:hint="eastAsia" w:ascii="宋体" w:hAnsi="宋体" w:cs="宋体"/>
                <w:color w:val="auto"/>
                <w:szCs w:val="21"/>
              </w:rPr>
              <w:t>.为获取所需能力采取了哪些措施？</w:t>
            </w:r>
          </w:p>
          <w:p>
            <w:pPr>
              <w:spacing w:line="360" w:lineRule="auto"/>
              <w:rPr>
                <w:rFonts w:ascii="宋体" w:hAnsi="宋体" w:cs="宋体"/>
                <w:color w:val="auto"/>
                <w:szCs w:val="21"/>
              </w:rPr>
            </w:pPr>
            <w:r>
              <w:rPr>
                <w:rFonts w:hint="eastAsia" w:ascii="宋体" w:hAnsi="宋体" w:cs="宋体"/>
                <w:color w:val="auto"/>
                <w:szCs w:val="21"/>
              </w:rPr>
              <w:t>.是否保持适当的记录作为证明人员能力的证据？</w:t>
            </w:r>
          </w:p>
          <w:p>
            <w:pPr>
              <w:spacing w:line="360" w:lineRule="auto"/>
              <w:rPr>
                <w:rFonts w:ascii="宋体" w:hAnsi="宋体" w:cs="宋体"/>
                <w:color w:val="auto"/>
                <w:szCs w:val="21"/>
              </w:rPr>
            </w:pPr>
          </w:p>
          <w:p>
            <w:pPr>
              <w:adjustRightInd w:val="0"/>
              <w:snapToGrid w:val="0"/>
              <w:jc w:val="center"/>
              <w:rPr>
                <w:color w:val="auto"/>
                <w:szCs w:val="21"/>
              </w:rPr>
            </w:pPr>
          </w:p>
        </w:tc>
        <w:tc>
          <w:tcPr>
            <w:tcW w:w="960" w:type="dxa"/>
          </w:tcPr>
          <w:p>
            <w:pPr>
              <w:rPr>
                <w:rFonts w:ascii="宋体" w:hAnsi="宋体"/>
                <w:color w:val="auto"/>
                <w:szCs w:val="21"/>
              </w:rPr>
            </w:pPr>
            <w:r>
              <w:rPr>
                <w:rFonts w:hint="eastAsia" w:ascii="宋体" w:hAnsi="宋体" w:cs="宋体"/>
                <w:b/>
                <w:bCs/>
                <w:color w:val="auto"/>
                <w:szCs w:val="21"/>
              </w:rPr>
              <w:t>7.2</w:t>
            </w:r>
          </w:p>
        </w:tc>
        <w:tc>
          <w:tcPr>
            <w:tcW w:w="10004" w:type="dxa"/>
            <w:vAlign w:val="center"/>
          </w:tcPr>
          <w:p>
            <w:pPr>
              <w:spacing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公司确定了从事的工作影响质量管理体系绩效和有效性且在公司控制范围内的人员所必要的能力，这些能力主要是基于适当的教育、培训或经历等。</w:t>
            </w:r>
          </w:p>
          <w:p>
            <w:pPr>
              <w:spacing w:line="360" w:lineRule="auto"/>
              <w:rPr>
                <w:rFonts w:hint="eastAsia" w:ascii="宋体" w:hAnsi="宋体" w:cs="宋体"/>
                <w:color w:val="auto"/>
                <w:kern w:val="0"/>
                <w:sz w:val="21"/>
                <w:szCs w:val="21"/>
              </w:rPr>
            </w:pPr>
            <w:r>
              <w:rPr>
                <w:rFonts w:hint="eastAsia" w:ascii="宋体" w:hAnsi="宋体" w:cs="宋体"/>
                <w:color w:val="auto"/>
                <w:kern w:val="0"/>
                <w:sz w:val="21"/>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适用时，采取措施（包括：培训、辅导、重新分配工作或招聘具有能力的人员）获得所需的能力，并评价措施的有效性。保留适当的形成文件的信息，作为人员能力的证据。</w:t>
            </w:r>
          </w:p>
          <w:p>
            <w:pPr>
              <w:spacing w:line="360" w:lineRule="auto"/>
              <w:ind w:firstLine="420" w:firstLineChars="200"/>
              <w:rPr>
                <w:rFonts w:hint="eastAsia" w:ascii="宋体" w:hAnsi="宋体" w:cs="宋体"/>
                <w:color w:val="000000" w:themeColor="text1"/>
                <w:kern w:val="0"/>
                <w:sz w:val="21"/>
                <w:szCs w:val="21"/>
              </w:rPr>
            </w:pPr>
            <w:r>
              <w:rPr>
                <w:rFonts w:hint="eastAsia" w:ascii="宋体" w:hAnsi="宋体" w:cs="宋体"/>
                <w:color w:val="auto"/>
                <w:kern w:val="0"/>
                <w:sz w:val="21"/>
                <w:szCs w:val="21"/>
              </w:rPr>
              <w:t>查特种人员资质要求</w:t>
            </w:r>
          </w:p>
          <w:p>
            <w:pPr>
              <w:spacing w:line="360" w:lineRule="auto"/>
              <w:ind w:firstLine="420" w:firstLineChars="200"/>
              <w:rPr>
                <w:rFonts w:hint="eastAsia" w:ascii="宋体" w:hAnsi="宋体" w:cs="宋体"/>
                <w:color w:val="000000" w:themeColor="text1"/>
                <w:kern w:val="0"/>
                <w:sz w:val="21"/>
                <w:szCs w:val="21"/>
              </w:rPr>
            </w:pPr>
            <w:r>
              <w:rPr>
                <w:rFonts w:hint="eastAsia" w:ascii="宋体" w:hAnsi="宋体" w:cs="宋体"/>
                <w:color w:val="000000" w:themeColor="text1"/>
                <w:kern w:val="0"/>
                <w:sz w:val="21"/>
                <w:szCs w:val="21"/>
              </w:rPr>
              <w:t>姓名 作业项目代号   证件号  有效期</w:t>
            </w:r>
          </w:p>
          <w:p>
            <w:pPr>
              <w:spacing w:line="360" w:lineRule="auto"/>
              <w:rPr>
                <w:rFonts w:hint="eastAsia" w:ascii="宋体" w:hAnsi="宋体" w:cs="宋体"/>
                <w:color w:val="000000" w:themeColor="text1"/>
                <w:kern w:val="0"/>
                <w:sz w:val="21"/>
                <w:szCs w:val="21"/>
              </w:rPr>
            </w:pPr>
            <w:r>
              <w:rPr>
                <w:rFonts w:hint="eastAsia" w:ascii="宋体" w:hAnsi="宋体" w:cs="宋体"/>
                <w:color w:val="000000" w:themeColor="text1"/>
                <w:kern w:val="0"/>
                <w:sz w:val="21"/>
                <w:szCs w:val="21"/>
              </w:rPr>
              <w:t>肖智灵 N2 513031197512303574 2021-11-7</w:t>
            </w:r>
          </w:p>
          <w:p>
            <w:pPr>
              <w:spacing w:line="360" w:lineRule="auto"/>
              <w:ind w:left="210" w:hanging="210" w:hangingChars="100"/>
              <w:rPr>
                <w:rFonts w:hint="eastAsia" w:ascii="宋体" w:hAnsi="宋体" w:cs="宋体"/>
                <w:color w:val="000000" w:themeColor="text1"/>
                <w:kern w:val="0"/>
                <w:sz w:val="21"/>
                <w:szCs w:val="21"/>
              </w:rPr>
            </w:pPr>
            <w:r>
              <w:rPr>
                <w:rFonts w:hint="eastAsia" w:ascii="宋体" w:hAnsi="宋体" w:cs="宋体"/>
                <w:color w:val="000000" w:themeColor="text1"/>
                <w:kern w:val="0"/>
                <w:sz w:val="21"/>
                <w:szCs w:val="21"/>
              </w:rPr>
              <w:t>3、查见20</w:t>
            </w:r>
            <w:r>
              <w:rPr>
                <w:rFonts w:hint="eastAsia" w:ascii="宋体" w:hAnsi="宋体" w:cs="宋体"/>
                <w:color w:val="000000" w:themeColor="text1"/>
                <w:kern w:val="0"/>
                <w:sz w:val="21"/>
                <w:szCs w:val="21"/>
                <w:lang w:val="en-US" w:eastAsia="zh-CN"/>
              </w:rPr>
              <w:t>20</w:t>
            </w:r>
            <w:r>
              <w:rPr>
                <w:rFonts w:hint="eastAsia" w:ascii="宋体" w:hAnsi="宋体" w:cs="宋体"/>
                <w:color w:val="000000" w:themeColor="text1"/>
                <w:kern w:val="0"/>
                <w:sz w:val="21"/>
                <w:szCs w:val="21"/>
              </w:rPr>
              <w:t>年度培训计划共</w:t>
            </w:r>
            <w:r>
              <w:rPr>
                <w:rFonts w:hint="eastAsia" w:ascii="宋体" w:hAnsi="宋体" w:cs="宋体"/>
                <w:color w:val="000000" w:themeColor="text1"/>
                <w:kern w:val="0"/>
                <w:sz w:val="21"/>
                <w:szCs w:val="21"/>
                <w:lang w:val="en-US" w:eastAsia="zh-CN"/>
              </w:rPr>
              <w:t>8</w:t>
            </w:r>
            <w:r>
              <w:rPr>
                <w:rFonts w:hint="eastAsia" w:ascii="宋体" w:hAnsi="宋体" w:cs="宋体"/>
                <w:color w:val="000000" w:themeColor="text1"/>
                <w:kern w:val="0"/>
                <w:sz w:val="21"/>
                <w:szCs w:val="21"/>
              </w:rPr>
              <w:t>次，已完成的培训记录</w:t>
            </w:r>
            <w:r>
              <w:rPr>
                <w:rFonts w:hint="eastAsia" w:ascii="宋体" w:hAnsi="宋体" w:cs="宋体"/>
                <w:color w:val="000000" w:themeColor="text1"/>
                <w:kern w:val="0"/>
                <w:sz w:val="21"/>
                <w:szCs w:val="21"/>
                <w:lang w:val="en-US" w:eastAsia="zh-CN"/>
              </w:rPr>
              <w:t>7</w:t>
            </w:r>
            <w:r>
              <w:rPr>
                <w:rFonts w:hint="eastAsia" w:ascii="宋体" w:hAnsi="宋体" w:cs="宋体"/>
                <w:color w:val="000000" w:themeColor="text1"/>
                <w:kern w:val="0"/>
                <w:sz w:val="21"/>
                <w:szCs w:val="21"/>
              </w:rPr>
              <w:t>次。</w:t>
            </w:r>
          </w:p>
          <w:p>
            <w:pPr>
              <w:spacing w:line="360" w:lineRule="auto"/>
              <w:ind w:left="210" w:hanging="210" w:hangingChars="100"/>
              <w:rPr>
                <w:rFonts w:hint="eastAsia" w:ascii="宋体" w:hAnsi="宋体" w:cs="宋体"/>
                <w:color w:val="000000" w:themeColor="text1"/>
                <w:kern w:val="0"/>
                <w:sz w:val="21"/>
                <w:szCs w:val="21"/>
                <w:lang w:eastAsia="zh-CN"/>
              </w:rPr>
            </w:pPr>
            <w:r>
              <w:rPr>
                <w:rFonts w:hint="eastAsia" w:ascii="宋体" w:hAnsi="宋体" w:cs="宋体"/>
                <w:color w:val="000000" w:themeColor="text1"/>
                <w:kern w:val="0"/>
                <w:sz w:val="21"/>
                <w:szCs w:val="21"/>
              </w:rPr>
              <w:t>1）：20</w:t>
            </w:r>
            <w:r>
              <w:rPr>
                <w:rFonts w:hint="eastAsia" w:ascii="宋体" w:hAnsi="宋体" w:cs="宋体"/>
                <w:color w:val="000000" w:themeColor="text1"/>
                <w:kern w:val="0"/>
                <w:sz w:val="21"/>
                <w:szCs w:val="21"/>
                <w:lang w:val="en-US" w:eastAsia="zh-CN"/>
              </w:rPr>
              <w:t>20</w:t>
            </w:r>
            <w:r>
              <w:rPr>
                <w:rFonts w:hint="eastAsia" w:ascii="宋体" w:hAnsi="宋体" w:cs="宋体"/>
                <w:color w:val="000000" w:themeColor="text1"/>
                <w:kern w:val="0"/>
                <w:sz w:val="21"/>
                <w:szCs w:val="21"/>
              </w:rPr>
              <w:t>-</w:t>
            </w:r>
            <w:r>
              <w:rPr>
                <w:rFonts w:hint="eastAsia" w:ascii="宋体" w:hAnsi="宋体" w:cs="宋体"/>
                <w:color w:val="000000" w:themeColor="text1"/>
                <w:kern w:val="0"/>
                <w:sz w:val="21"/>
                <w:szCs w:val="21"/>
                <w:lang w:val="en-US" w:eastAsia="zh-CN"/>
              </w:rPr>
              <w:t>5</w:t>
            </w:r>
            <w:r>
              <w:rPr>
                <w:rFonts w:hint="eastAsia" w:ascii="宋体" w:hAnsi="宋体" w:cs="宋体"/>
                <w:color w:val="000000" w:themeColor="text1"/>
                <w:kern w:val="0"/>
                <w:sz w:val="21"/>
                <w:szCs w:val="21"/>
              </w:rPr>
              <w:t>-7 培训内容：ISO9001 ：2015标准相关知识；培训人员：冉茂凤、马孝坤、游美玲、陈俭、曾德军、罗得生等；效果评价：达到培训效果，学员基本掌握所学内容，效果良好。评价人：李奇胜</w:t>
            </w:r>
            <w:r>
              <w:rPr>
                <w:rFonts w:hint="eastAsia" w:ascii="宋体" w:hAnsi="宋体" w:cs="宋体"/>
                <w:color w:val="000000" w:themeColor="text1"/>
                <w:kern w:val="0"/>
                <w:sz w:val="21"/>
                <w:szCs w:val="21"/>
                <w:lang w:eastAsia="zh-CN"/>
              </w:rPr>
              <w:t>。</w:t>
            </w:r>
          </w:p>
          <w:p>
            <w:pPr>
              <w:spacing w:line="360" w:lineRule="auto"/>
              <w:ind w:left="210" w:hanging="210" w:hangingChars="100"/>
              <w:rPr>
                <w:rFonts w:hint="eastAsia" w:ascii="宋体" w:hAnsi="宋体" w:cs="宋体"/>
                <w:color w:val="000000" w:themeColor="text1"/>
                <w:kern w:val="0"/>
                <w:sz w:val="21"/>
                <w:szCs w:val="21"/>
              </w:rPr>
            </w:pPr>
            <w:r>
              <w:rPr>
                <w:rFonts w:hint="eastAsia" w:ascii="宋体" w:hAnsi="宋体" w:cs="宋体"/>
                <w:color w:val="000000" w:themeColor="text1"/>
                <w:kern w:val="0"/>
                <w:sz w:val="21"/>
                <w:szCs w:val="21"/>
              </w:rPr>
              <w:t>2）：20</w:t>
            </w:r>
            <w:r>
              <w:rPr>
                <w:rFonts w:hint="eastAsia" w:ascii="宋体" w:hAnsi="宋体" w:cs="宋体"/>
                <w:color w:val="000000" w:themeColor="text1"/>
                <w:kern w:val="0"/>
                <w:sz w:val="21"/>
                <w:szCs w:val="21"/>
                <w:lang w:val="en-US" w:eastAsia="zh-CN"/>
              </w:rPr>
              <w:t>20</w:t>
            </w:r>
            <w:r>
              <w:rPr>
                <w:rFonts w:hint="eastAsia" w:ascii="宋体" w:hAnsi="宋体" w:cs="宋体"/>
                <w:color w:val="000000" w:themeColor="text1"/>
                <w:kern w:val="0"/>
                <w:sz w:val="21"/>
                <w:szCs w:val="21"/>
              </w:rPr>
              <w:t>-</w:t>
            </w:r>
            <w:r>
              <w:rPr>
                <w:rFonts w:hint="eastAsia" w:ascii="宋体" w:hAnsi="宋体" w:cs="宋体"/>
                <w:color w:val="000000" w:themeColor="text1"/>
                <w:kern w:val="0"/>
                <w:sz w:val="21"/>
                <w:szCs w:val="21"/>
                <w:lang w:val="en-US" w:eastAsia="zh-CN"/>
              </w:rPr>
              <w:t>9</w:t>
            </w:r>
            <w:r>
              <w:rPr>
                <w:rFonts w:hint="eastAsia" w:ascii="宋体" w:hAnsi="宋体" w:cs="宋体"/>
                <w:color w:val="000000" w:themeColor="text1"/>
                <w:kern w:val="0"/>
                <w:sz w:val="21"/>
                <w:szCs w:val="21"/>
              </w:rPr>
              <w:t>-</w:t>
            </w:r>
            <w:r>
              <w:rPr>
                <w:rFonts w:hint="eastAsia" w:ascii="宋体" w:hAnsi="宋体" w:cs="宋体"/>
                <w:color w:val="000000" w:themeColor="text1"/>
                <w:kern w:val="0"/>
                <w:sz w:val="21"/>
                <w:szCs w:val="21"/>
                <w:lang w:val="en-US" w:eastAsia="zh-CN"/>
              </w:rPr>
              <w:t>5</w:t>
            </w:r>
            <w:r>
              <w:rPr>
                <w:rFonts w:hint="eastAsia" w:ascii="宋体" w:hAnsi="宋体" w:cs="宋体"/>
                <w:color w:val="000000" w:themeColor="text1"/>
                <w:kern w:val="0"/>
                <w:sz w:val="21"/>
                <w:szCs w:val="21"/>
              </w:rPr>
              <w:t>培训内容：内审员培训知识，培训人员：游美玲、曾德军；效果评价：达到培训效果，学员基本掌握所学内容，效果良好。评价人：张老师</w:t>
            </w:r>
          </w:p>
          <w:p>
            <w:pPr>
              <w:rPr>
                <w:rFonts w:hint="eastAsia" w:ascii="宋体" w:hAnsi="宋体" w:eastAsia="宋体" w:cs="宋体"/>
                <w:color w:val="auto"/>
                <w:kern w:val="0"/>
                <w:sz w:val="21"/>
                <w:szCs w:val="21"/>
                <w:lang w:val="en-US" w:eastAsia="zh-CN" w:bidi="ar-SA"/>
              </w:rPr>
            </w:pPr>
            <w:r>
              <w:rPr>
                <w:rFonts w:hint="eastAsia" w:ascii="宋体" w:hAnsi="宋体"/>
                <w:b/>
                <w:sz w:val="22"/>
                <w:szCs w:val="22"/>
                <w:lang w:val="en-US" w:eastAsia="zh-CN"/>
              </w:rPr>
              <w:t>查</w:t>
            </w:r>
            <w:r>
              <w:rPr>
                <w:rFonts w:hint="eastAsia" w:ascii="方正仿宋简体" w:hAnsi="Times New Roman" w:eastAsia="方正仿宋简体" w:cs="Times New Roman"/>
                <w:b/>
                <w:lang w:eastAsia="zh-CN"/>
              </w:rPr>
              <w:t>企业管理</w:t>
            </w:r>
            <w:r>
              <w:rPr>
                <w:rFonts w:hint="eastAsia" w:ascii="方正仿宋简体" w:hAnsi="Times New Roman" w:eastAsia="方正仿宋简体" w:cs="Times New Roman"/>
                <w:b/>
              </w:rPr>
              <w:t>部</w:t>
            </w:r>
            <w:r>
              <w:rPr>
                <w:rFonts w:hint="eastAsia" w:ascii="宋体" w:hAnsi="宋体"/>
                <w:b/>
                <w:sz w:val="22"/>
                <w:szCs w:val="22"/>
                <w:lang w:val="en-US" w:eastAsia="zh-CN"/>
              </w:rPr>
              <w:t>2020年6月15日实施的公司作业指导书培训，有培训记录，未能提供培训的评价记录，不符合 GB/T24001-2016标准7.2 条款“适用时采取措施以获得所需的能力，并评价措施的有效性</w:t>
            </w:r>
            <w:r>
              <w:rPr>
                <w:rFonts w:hint="eastAsia" w:ascii="宋体" w:hAnsi="宋体"/>
                <w:b/>
                <w:sz w:val="22"/>
                <w:szCs w:val="22"/>
              </w:rPr>
              <w:t>”</w:t>
            </w:r>
          </w:p>
        </w:tc>
        <w:tc>
          <w:tcPr>
            <w:tcW w:w="1585" w:type="dxa"/>
            <w:vAlign w:val="center"/>
          </w:tcPr>
          <w:p>
            <w:pPr>
              <w:rPr>
                <w:rFonts w:hint="eastAsia"/>
                <w:lang w:val="en-US" w:eastAsia="zh-CN"/>
              </w:rPr>
            </w:pPr>
          </w:p>
          <w:p>
            <w:pPr>
              <w:pStyle w:val="2"/>
              <w:rPr>
                <w:rFonts w:hint="eastAsia" w:ascii="宋体" w:hAnsi="宋体" w:eastAsia="宋体" w:cs="宋体"/>
                <w:b/>
                <w:color w:val="FFFF00"/>
                <w:kern w:val="2"/>
                <w:sz w:val="21"/>
                <w:szCs w:val="21"/>
                <w:lang w:val="en-US" w:eastAsia="zh-CN" w:bidi="ar-SA"/>
              </w:rPr>
            </w:pPr>
          </w:p>
          <w:p>
            <w:pPr>
              <w:pStyle w:val="2"/>
              <w:rPr>
                <w:rFonts w:hint="eastAsia" w:ascii="宋体" w:hAnsi="宋体" w:eastAsia="宋体" w:cs="宋体"/>
                <w:b/>
                <w:color w:val="FFFF00"/>
                <w:kern w:val="2"/>
                <w:sz w:val="21"/>
                <w:szCs w:val="21"/>
                <w:lang w:val="en-US" w:eastAsia="zh-CN" w:bidi="ar-SA"/>
              </w:rPr>
            </w:pPr>
          </w:p>
          <w:p>
            <w:pPr>
              <w:pStyle w:val="2"/>
              <w:rPr>
                <w:rFonts w:hint="eastAsia" w:ascii="宋体" w:hAnsi="宋体" w:eastAsia="宋体" w:cs="宋体"/>
                <w:b/>
                <w:color w:val="FFFF00"/>
                <w:kern w:val="2"/>
                <w:sz w:val="21"/>
                <w:szCs w:val="21"/>
                <w:lang w:val="en-US" w:eastAsia="zh-CN" w:bidi="ar-SA"/>
              </w:rPr>
            </w:pPr>
          </w:p>
          <w:p>
            <w:pPr>
              <w:pStyle w:val="2"/>
              <w:rPr>
                <w:rFonts w:hint="eastAsia" w:ascii="宋体" w:hAnsi="宋体" w:eastAsia="宋体" w:cs="宋体"/>
                <w:b/>
                <w:color w:val="FFFF00"/>
                <w:kern w:val="2"/>
                <w:sz w:val="21"/>
                <w:szCs w:val="21"/>
                <w:lang w:val="en-US" w:eastAsia="zh-CN" w:bidi="ar-SA"/>
              </w:rPr>
            </w:pPr>
          </w:p>
          <w:p>
            <w:pPr>
              <w:pStyle w:val="2"/>
              <w:rPr>
                <w:rFonts w:hint="eastAsia" w:ascii="宋体" w:hAnsi="宋体" w:eastAsia="宋体" w:cs="宋体"/>
                <w:b/>
                <w:color w:val="FFFF00"/>
                <w:kern w:val="2"/>
                <w:sz w:val="21"/>
                <w:szCs w:val="21"/>
                <w:lang w:val="en-US" w:eastAsia="zh-CN" w:bidi="ar-SA"/>
              </w:rPr>
            </w:pPr>
          </w:p>
          <w:p>
            <w:pPr>
              <w:pStyle w:val="2"/>
              <w:rPr>
                <w:rFonts w:hint="eastAsia" w:ascii="宋体" w:hAnsi="宋体" w:eastAsia="宋体" w:cs="宋体"/>
                <w:b/>
                <w:color w:val="FFFF00"/>
                <w:kern w:val="2"/>
                <w:sz w:val="21"/>
                <w:szCs w:val="21"/>
                <w:lang w:val="en-US" w:eastAsia="zh-CN" w:bidi="ar-SA"/>
              </w:rPr>
            </w:pPr>
          </w:p>
          <w:p>
            <w:pPr>
              <w:pStyle w:val="2"/>
              <w:rPr>
                <w:rFonts w:hint="eastAsia" w:ascii="宋体" w:hAnsi="宋体" w:eastAsia="宋体" w:cs="宋体"/>
                <w:b/>
                <w:color w:val="FFFF00"/>
                <w:kern w:val="2"/>
                <w:sz w:val="21"/>
                <w:szCs w:val="21"/>
                <w:lang w:val="en-US" w:eastAsia="zh-CN" w:bidi="ar-SA"/>
              </w:rPr>
            </w:pPr>
          </w:p>
          <w:p>
            <w:pPr>
              <w:pStyle w:val="2"/>
              <w:rPr>
                <w:rFonts w:hint="eastAsia" w:ascii="宋体" w:hAnsi="宋体" w:eastAsia="宋体" w:cs="宋体"/>
                <w:b/>
                <w:color w:val="FFFF00"/>
                <w:kern w:val="2"/>
                <w:sz w:val="21"/>
                <w:szCs w:val="21"/>
                <w:lang w:val="en-US" w:eastAsia="zh-CN" w:bidi="ar-SA"/>
              </w:rPr>
            </w:pPr>
          </w:p>
          <w:p>
            <w:pPr>
              <w:pStyle w:val="2"/>
              <w:rPr>
                <w:rFonts w:hint="eastAsia" w:ascii="宋体" w:hAnsi="宋体" w:eastAsia="宋体" w:cs="宋体"/>
                <w:b/>
                <w:color w:val="FFFF00"/>
                <w:kern w:val="2"/>
                <w:sz w:val="21"/>
                <w:szCs w:val="21"/>
                <w:lang w:val="en-US" w:eastAsia="zh-CN" w:bidi="ar-SA"/>
              </w:rPr>
            </w:pPr>
          </w:p>
          <w:p>
            <w:pPr>
              <w:pStyle w:val="2"/>
              <w:rPr>
                <w:rFonts w:hint="eastAsia" w:ascii="宋体" w:hAnsi="宋体" w:eastAsia="宋体" w:cs="宋体"/>
                <w:b/>
                <w:color w:val="FFFF00"/>
                <w:kern w:val="2"/>
                <w:sz w:val="21"/>
                <w:szCs w:val="21"/>
                <w:lang w:val="en-US" w:eastAsia="zh-CN" w:bidi="ar-SA"/>
              </w:rPr>
            </w:pPr>
          </w:p>
          <w:p>
            <w:pPr>
              <w:pStyle w:val="2"/>
              <w:rPr>
                <w:rFonts w:hint="eastAsia" w:ascii="宋体" w:hAnsi="宋体" w:eastAsia="宋体" w:cs="宋体"/>
                <w:b/>
                <w:color w:val="FFFF00"/>
                <w:kern w:val="2"/>
                <w:sz w:val="21"/>
                <w:szCs w:val="21"/>
                <w:lang w:val="en-US" w:eastAsia="zh-CN" w:bidi="ar-SA"/>
              </w:rPr>
            </w:pPr>
          </w:p>
          <w:p>
            <w:pPr>
              <w:pStyle w:val="2"/>
              <w:rPr>
                <w:rFonts w:hint="eastAsia" w:ascii="宋体" w:hAnsi="宋体" w:eastAsia="宋体" w:cs="宋体"/>
                <w:b/>
                <w:color w:val="FFFF00"/>
                <w:kern w:val="2"/>
                <w:sz w:val="21"/>
                <w:szCs w:val="21"/>
                <w:lang w:val="en-US" w:eastAsia="zh-CN" w:bidi="ar-SA"/>
              </w:rPr>
            </w:pPr>
          </w:p>
          <w:p>
            <w:pPr>
              <w:pStyle w:val="2"/>
              <w:rPr>
                <w:rFonts w:hint="eastAsia" w:ascii="宋体" w:hAnsi="宋体" w:eastAsia="宋体" w:cs="宋体"/>
                <w:b/>
                <w:color w:val="FFFF00"/>
                <w:kern w:val="2"/>
                <w:sz w:val="21"/>
                <w:szCs w:val="21"/>
                <w:lang w:val="en-US" w:eastAsia="zh-CN" w:bidi="ar-SA"/>
              </w:rPr>
            </w:pPr>
          </w:p>
          <w:p>
            <w:pPr>
              <w:pStyle w:val="2"/>
              <w:rPr>
                <w:rFonts w:hint="eastAsia" w:ascii="宋体" w:hAnsi="宋体" w:eastAsia="宋体" w:cs="宋体"/>
                <w:b/>
                <w:color w:val="FFFF00"/>
                <w:kern w:val="2"/>
                <w:sz w:val="21"/>
                <w:szCs w:val="21"/>
                <w:lang w:val="en-US" w:eastAsia="zh-CN" w:bidi="ar-SA"/>
              </w:rPr>
            </w:pPr>
          </w:p>
          <w:p>
            <w:pPr>
              <w:pStyle w:val="2"/>
              <w:rPr>
                <w:rFonts w:hint="eastAsia" w:ascii="宋体" w:hAnsi="宋体" w:eastAsia="宋体" w:cs="宋体"/>
                <w:b/>
                <w:color w:val="FFFF00"/>
                <w:kern w:val="2"/>
                <w:sz w:val="21"/>
                <w:szCs w:val="21"/>
                <w:lang w:val="en-US" w:eastAsia="zh-CN" w:bidi="ar-SA"/>
              </w:rPr>
            </w:pPr>
          </w:p>
          <w:p>
            <w:pPr>
              <w:pStyle w:val="2"/>
              <w:rPr>
                <w:rFonts w:hint="eastAsia" w:ascii="宋体" w:hAnsi="宋体" w:cs="宋体"/>
                <w:b/>
                <w:color w:val="000000" w:themeColor="text1"/>
                <w:kern w:val="2"/>
                <w:sz w:val="21"/>
                <w:szCs w:val="21"/>
                <w:lang w:val="en-US" w:eastAsia="zh-CN" w:bidi="ar-SA"/>
              </w:rPr>
            </w:pPr>
          </w:p>
          <w:p>
            <w:pPr>
              <w:pStyle w:val="2"/>
              <w:rPr>
                <w:rFonts w:hint="eastAsia" w:ascii="宋体" w:hAnsi="宋体" w:cs="宋体"/>
                <w:b/>
                <w:color w:val="000000" w:themeColor="text1"/>
                <w:kern w:val="2"/>
                <w:sz w:val="21"/>
                <w:szCs w:val="21"/>
                <w:lang w:val="en-US" w:eastAsia="zh-CN" w:bidi="ar-SA"/>
              </w:rPr>
            </w:pPr>
          </w:p>
          <w:p>
            <w:pPr>
              <w:pStyle w:val="2"/>
              <w:rPr>
                <w:rFonts w:hint="eastAsia" w:ascii="宋体" w:hAnsi="宋体" w:cs="宋体"/>
                <w:b/>
                <w:color w:val="000000" w:themeColor="text1"/>
                <w:kern w:val="2"/>
                <w:sz w:val="21"/>
                <w:szCs w:val="21"/>
                <w:lang w:val="en-US" w:eastAsia="zh-CN" w:bidi="ar-SA"/>
              </w:rPr>
            </w:pPr>
          </w:p>
          <w:p>
            <w:pPr>
              <w:pStyle w:val="2"/>
              <w:rPr>
                <w:rFonts w:hint="eastAsia" w:ascii="宋体" w:hAnsi="宋体" w:cs="宋体"/>
                <w:b/>
                <w:color w:val="000000" w:themeColor="text1"/>
                <w:kern w:val="2"/>
                <w:sz w:val="21"/>
                <w:szCs w:val="21"/>
                <w:lang w:val="en-US" w:eastAsia="zh-CN" w:bidi="ar-SA"/>
              </w:rPr>
            </w:pPr>
          </w:p>
          <w:p>
            <w:pPr>
              <w:pStyle w:val="2"/>
              <w:rPr>
                <w:rFonts w:hint="default" w:ascii="宋体" w:hAnsi="宋体" w:eastAsia="宋体" w:cs="宋体"/>
                <w:b/>
                <w:color w:val="000000" w:themeColor="text1"/>
                <w:kern w:val="2"/>
                <w:sz w:val="21"/>
                <w:szCs w:val="21"/>
                <w:lang w:val="en-US" w:eastAsia="zh-CN" w:bidi="ar-SA"/>
              </w:rPr>
            </w:pPr>
            <w:r>
              <w:rPr>
                <w:rFonts w:hint="eastAsia" w:ascii="宋体" w:hAnsi="宋体" w:cs="宋体"/>
                <w:b/>
                <w:color w:val="000000" w:themeColor="text1"/>
                <w:kern w:val="2"/>
                <w:sz w:val="21"/>
                <w:szCs w:val="21"/>
                <w:lang w:val="en-US" w:eastAsia="zh-CN" w:bidi="ar-SA"/>
              </w:rPr>
              <w:t>N</w:t>
            </w:r>
          </w:p>
          <w:p>
            <w:pPr>
              <w:pStyle w:val="2"/>
              <w:rPr>
                <w:rFonts w:hint="eastAsia" w:ascii="宋体" w:hAnsi="宋体" w:eastAsia="宋体" w:cs="宋体"/>
                <w:b/>
                <w:color w:val="FFFF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ascii="宋体" w:hAnsi="宋体" w:cs="宋体"/>
                <w:b/>
                <w:color w:val="auto"/>
                <w:szCs w:val="21"/>
              </w:rPr>
              <w:t>7.3</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color w:val="auto"/>
                <w:szCs w:val="21"/>
              </w:rPr>
            </w:pPr>
            <w:r>
              <w:rPr>
                <w:rFonts w:hint="eastAsia" w:ascii="宋体" w:hAnsi="宋体" w:cs="宋体"/>
                <w:color w:val="auto"/>
                <w:szCs w:val="21"/>
              </w:rPr>
              <w:t>---经</w:t>
            </w:r>
            <w:r>
              <w:rPr>
                <w:rFonts w:hint="eastAsia" w:ascii="宋体" w:hAnsi="宋体" w:cs="宋体"/>
                <w:color w:val="auto"/>
                <w:szCs w:val="21"/>
                <w:lang w:val="en-US" w:eastAsia="zh-CN"/>
              </w:rPr>
              <w:t>与</w:t>
            </w:r>
            <w:r>
              <w:rPr>
                <w:rFonts w:hint="eastAsia" w:ascii="宋体" w:hAnsi="宋体" w:cs="宋体"/>
                <w:color w:val="auto"/>
                <w:szCs w:val="21"/>
                <w:highlight w:val="none"/>
                <w:lang w:val="en-US" w:eastAsia="zh-CN"/>
              </w:rPr>
              <w:t>陈科辉、夏晓飞等</w:t>
            </w:r>
            <w:r>
              <w:rPr>
                <w:rFonts w:hint="eastAsia" w:ascii="宋体" w:hAnsi="宋体" w:cs="宋体"/>
                <w:color w:val="auto"/>
                <w:szCs w:val="21"/>
              </w:rPr>
              <w:t>2位员工沟通了解，其2位均基本具备以上必要的质量意识和质量管理体系相关意识。</w:t>
            </w:r>
          </w:p>
        </w:tc>
        <w:tc>
          <w:tcPr>
            <w:tcW w:w="1585" w:type="dxa"/>
          </w:tcPr>
          <w:p>
            <w:pPr>
              <w:rPr>
                <w:color w:val="auto"/>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2160" w:type="dxa"/>
            <w:vAlign w:val="top"/>
          </w:tcPr>
          <w:p>
            <w:pPr>
              <w:spacing w:line="360" w:lineRule="auto"/>
              <w:rPr>
                <w:color w:val="auto"/>
              </w:rPr>
            </w:pPr>
            <w:r>
              <w:rPr>
                <w:rFonts w:hint="eastAsia" w:ascii="宋体" w:hAnsi="宋体" w:cs="宋体"/>
                <w:color w:val="auto"/>
                <w:szCs w:val="24"/>
              </w:rPr>
              <w:t>沟通</w:t>
            </w:r>
          </w:p>
          <w:p>
            <w:pPr>
              <w:spacing w:line="360" w:lineRule="auto"/>
              <w:jc w:val="left"/>
              <w:rPr>
                <w:rFonts w:ascii="宋体" w:hAnsi="宋体" w:cs="宋体"/>
                <w:color w:val="auto"/>
                <w:szCs w:val="24"/>
              </w:rPr>
            </w:pPr>
            <w:r>
              <w:rPr>
                <w:rFonts w:hint="eastAsia" w:ascii="宋体" w:hAnsi="宋体" w:cs="宋体"/>
                <w:color w:val="auto"/>
                <w:szCs w:val="24"/>
              </w:rPr>
              <w:t>#组织是否确定与质量管理体系相关的内部和外部沟通包括哪些方面？</w:t>
            </w:r>
          </w:p>
          <w:p>
            <w:pPr>
              <w:spacing w:line="360" w:lineRule="auto"/>
              <w:jc w:val="left"/>
              <w:rPr>
                <w:rFonts w:ascii="宋体" w:hAnsi="宋体"/>
                <w:color w:val="auto"/>
                <w:szCs w:val="21"/>
              </w:rPr>
            </w:pPr>
            <w:r>
              <w:rPr>
                <w:rFonts w:hint="eastAsia" w:ascii="宋体" w:hAnsi="宋体" w:cs="宋体"/>
                <w:color w:val="auto"/>
                <w:szCs w:val="24"/>
              </w:rPr>
              <w:t>是否包括：沟通的职责、沟通对象、沟通内容、沟通时机、沟通方式？</w:t>
            </w:r>
          </w:p>
        </w:tc>
        <w:tc>
          <w:tcPr>
            <w:tcW w:w="960" w:type="dxa"/>
            <w:vAlign w:val="top"/>
          </w:tcPr>
          <w:p>
            <w:pPr>
              <w:rPr>
                <w:rFonts w:hint="eastAsia" w:ascii="宋体" w:hAnsi="宋体" w:cs="宋体"/>
                <w:b/>
                <w:color w:val="auto"/>
                <w:szCs w:val="21"/>
              </w:rPr>
            </w:pPr>
            <w:r>
              <w:rPr>
                <w:rFonts w:hint="eastAsia"/>
                <w:b/>
                <w:color w:val="auto"/>
              </w:rPr>
              <w:t>7.4</w:t>
            </w:r>
          </w:p>
        </w:tc>
        <w:tc>
          <w:tcPr>
            <w:tcW w:w="10004" w:type="dxa"/>
            <w:vAlign w:val="top"/>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auto"/>
                <w:szCs w:val="24"/>
              </w:rPr>
            </w:pPr>
            <w:r>
              <w:rPr>
                <w:rFonts w:hint="eastAsia" w:ascii="宋体" w:hAnsi="宋体" w:cs="宋体"/>
                <w:color w:val="auto"/>
                <w:szCs w:val="24"/>
              </w:rPr>
              <w:t xml:space="preserve">    相关方的沟通主要体现在和顾客的沟通方面，经常性的对顾客进行走访，了解顾客的意见。</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前：走访用户、电话沟通、了解相关信息等，与顾客签订合同或订单，或接受顾客口头订单。</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中：组织供方按期交付，解决用户对进度、质量、运输等关切问题；</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4"/>
              </w:rPr>
              <w:t>自体系运行以来，没有发生严重的顾客投诉事件。</w:t>
            </w:r>
          </w:p>
        </w:tc>
        <w:tc>
          <w:tcPr>
            <w:tcW w:w="1585" w:type="dxa"/>
            <w:vAlign w:val="top"/>
          </w:tcPr>
          <w:p>
            <w:pPr>
              <w:rPr>
                <w:color w:val="auto"/>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7.5.1</w:t>
            </w:r>
          </w:p>
        </w:tc>
        <w:tc>
          <w:tcPr>
            <w:tcW w:w="10004" w:type="dxa"/>
          </w:tcPr>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公司的质量管理体系文件----包括</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一级文件：质量管理手册</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 xml:space="preserve">  经查：公司提供的各级体系文件总体满足标准的要求和确保QMS有效性的需要。</w:t>
            </w:r>
          </w:p>
        </w:tc>
        <w:tc>
          <w:tcPr>
            <w:tcW w:w="1585" w:type="dxa"/>
          </w:tcPr>
          <w:p>
            <w:pPr>
              <w:rPr>
                <w:color w:val="auto"/>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tcPr>
          <w:p>
            <w:pPr>
              <w:rPr>
                <w:rFonts w:ascii="宋体" w:hAnsi="宋体" w:cs="宋体"/>
                <w:b/>
                <w:color w:val="auto"/>
                <w:szCs w:val="21"/>
              </w:rPr>
            </w:pPr>
            <w:r>
              <w:rPr>
                <w:rFonts w:hint="eastAsia" w:ascii="宋体" w:hAnsi="宋体" w:cs="宋体"/>
                <w:b/>
                <w:color w:val="auto"/>
                <w:szCs w:val="21"/>
              </w:rPr>
              <w:t>7.5.2</w:t>
            </w:r>
          </w:p>
        </w:tc>
        <w:tc>
          <w:tcPr>
            <w:tcW w:w="10004" w:type="dxa"/>
            <w:vAlign w:val="center"/>
          </w:tcPr>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管理制度、岗位任职要求等均有适当的标识和说明、相对固定的格式、纸质和电子档为载体、文件发布前均的得到评审和批准，从而确保了适宜性和充分性；记录得到确认等。</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文件编号：LQ/A-2018 版本号：</w:t>
            </w:r>
            <w:r>
              <w:rPr>
                <w:rFonts w:hint="eastAsia" w:ascii="宋体" w:hAnsi="宋体" w:eastAsia="宋体" w:cs="宋体"/>
                <w:color w:val="000000"/>
                <w:kern w:val="0"/>
                <w:sz w:val="21"/>
                <w:szCs w:val="21"/>
                <w:lang w:eastAsia="zh-CN"/>
              </w:rPr>
              <w:t>A/1</w:t>
            </w:r>
            <w:r>
              <w:rPr>
                <w:rFonts w:hint="eastAsia" w:ascii="宋体" w:hAnsi="宋体" w:eastAsia="宋体" w:cs="宋体"/>
                <w:color w:val="000000"/>
                <w:kern w:val="0"/>
                <w:sz w:val="21"/>
                <w:szCs w:val="21"/>
              </w:rPr>
              <w:t>版</w:t>
            </w:r>
          </w:p>
          <w:p>
            <w:pPr>
              <w:tabs>
                <w:tab w:val="right" w:pos="9541"/>
              </w:tabs>
              <w:ind w:firstLine="420" w:firstLineChars="20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2018.06.1发布  编制：包和军</w:t>
            </w:r>
            <w:r>
              <w:rPr>
                <w:rFonts w:hint="eastAsia" w:ascii="宋体" w:hAnsi="宋体" w:eastAsia="宋体" w:cs="宋体"/>
                <w:color w:val="000000"/>
                <w:kern w:val="0"/>
                <w:sz w:val="21"/>
                <w:szCs w:val="21"/>
                <w:lang w:val="en-US" w:eastAsia="zh-CN"/>
              </w:rPr>
              <w:t xml:space="preserve">  </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lang w:eastAsia="zh-CN"/>
              </w:rPr>
              <w:t>审核</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黎志明</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eastAsia="zh-CN"/>
              </w:rPr>
              <w:t>批准：王健</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抽见文件《程序文件》</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文件编号：SCLQ/B 版本号：</w:t>
            </w:r>
            <w:r>
              <w:rPr>
                <w:rFonts w:hint="eastAsia" w:ascii="宋体" w:hAnsi="宋体" w:eastAsia="宋体" w:cs="宋体"/>
                <w:color w:val="000000"/>
                <w:kern w:val="0"/>
                <w:sz w:val="21"/>
                <w:szCs w:val="21"/>
                <w:lang w:eastAsia="zh-CN"/>
              </w:rPr>
              <w:t>A/1</w:t>
            </w:r>
            <w:r>
              <w:rPr>
                <w:rFonts w:hint="eastAsia" w:ascii="宋体" w:hAnsi="宋体" w:eastAsia="宋体" w:cs="宋体"/>
                <w:color w:val="000000"/>
                <w:kern w:val="0"/>
                <w:sz w:val="21"/>
                <w:szCs w:val="21"/>
              </w:rPr>
              <w:t>版</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2018.06.1发布  编制：包和军</w:t>
            </w:r>
            <w:r>
              <w:rPr>
                <w:rFonts w:hint="eastAsia" w:ascii="宋体" w:hAnsi="宋体" w:eastAsia="宋体" w:cs="宋体"/>
                <w:color w:val="000000"/>
                <w:kern w:val="0"/>
                <w:sz w:val="21"/>
                <w:szCs w:val="21"/>
                <w:lang w:val="en-US" w:eastAsia="zh-CN"/>
              </w:rPr>
              <w:t xml:space="preserve">  </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lang w:eastAsia="zh-CN"/>
              </w:rPr>
              <w:t>审核</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黎志明</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eastAsia="zh-CN"/>
              </w:rPr>
              <w:t>批准：王健</w:t>
            </w:r>
          </w:p>
          <w:p>
            <w:pPr>
              <w:pStyle w:val="3"/>
              <w:tabs>
                <w:tab w:val="left" w:pos="902"/>
                <w:tab w:val="left" w:pos="1630"/>
                <w:tab w:val="clear" w:pos="1069"/>
                <w:tab w:val="clear" w:pos="2149"/>
              </w:tabs>
              <w:spacing w:line="360" w:lineRule="auto"/>
              <w:ind w:left="0" w:leftChars="0" w:right="1" w:rightChars="0" w:firstLine="420" w:firstLineChars="20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 xml:space="preserve"> 以上文件均有编审批，发布实施日期及发放编号、受控状态。</w:t>
            </w:r>
          </w:p>
        </w:tc>
        <w:tc>
          <w:tcPr>
            <w:tcW w:w="1585" w:type="dxa"/>
            <w:vAlign w:val="center"/>
          </w:tcPr>
          <w:p>
            <w:pPr>
              <w:rPr>
                <w:rFonts w:hint="eastAsia" w:ascii="宋体" w:hAnsi="宋体" w:eastAsia="宋体" w:cs="宋体"/>
                <w:b/>
                <w:kern w:val="2"/>
                <w:sz w:val="21"/>
                <w:szCs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#如何控制文件和记录？</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是否在需要时和需要的地方可获得相关文件？</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是否采取了措施防止泄密、不当使用和不完整？</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是否关注下列活动：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a）分发、访问、检索和使用；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b）存储和防护，包括保持可读性；</w:t>
            </w:r>
          </w:p>
          <w:p>
            <w:pPr>
              <w:adjustRightInd w:val="0"/>
              <w:snapToGrid w:val="0"/>
              <w:spacing w:line="360" w:lineRule="auto"/>
              <w:rPr>
                <w:rFonts w:ascii="宋体" w:hAnsi="宋体" w:cs="宋体"/>
                <w:color w:val="auto"/>
                <w:szCs w:val="21"/>
              </w:rPr>
            </w:pPr>
            <w:r>
              <w:rPr>
                <w:rFonts w:hint="eastAsia" w:ascii="宋体" w:hAnsi="宋体" w:cs="宋体"/>
                <w:color w:val="auto"/>
                <w:szCs w:val="21"/>
              </w:rPr>
              <w:t>c）更改控制；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d）保留和处置。</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识别的外来文件有哪些？如何对外来文件进行控制？</w:t>
            </w:r>
          </w:p>
          <w:p>
            <w:pPr>
              <w:spacing w:line="360" w:lineRule="auto"/>
              <w:rPr>
                <w:rFonts w:ascii="宋体" w:hAnsi="宋体"/>
                <w:color w:val="auto"/>
                <w:szCs w:val="21"/>
              </w:rPr>
            </w:pPr>
            <w:r>
              <w:rPr>
                <w:rFonts w:hint="eastAsia" w:ascii="宋体" w:hAnsi="宋体" w:cs="宋体"/>
                <w:color w:val="auto"/>
                <w:szCs w:val="21"/>
              </w:rPr>
              <w:t>是否对记录实施了保护，防止非预期的更改</w:t>
            </w:r>
          </w:p>
        </w:tc>
        <w:tc>
          <w:tcPr>
            <w:tcW w:w="960" w:type="dxa"/>
          </w:tcPr>
          <w:p>
            <w:pPr>
              <w:rPr>
                <w:rFonts w:ascii="宋体" w:hAnsi="宋体" w:cs="宋体"/>
                <w:b/>
                <w:color w:val="auto"/>
                <w:szCs w:val="21"/>
              </w:rPr>
            </w:pPr>
            <w:r>
              <w:rPr>
                <w:rFonts w:hint="eastAsia" w:ascii="宋体" w:hAnsi="宋体" w:cs="宋体"/>
                <w:b/>
                <w:color w:val="auto"/>
                <w:szCs w:val="21"/>
              </w:rPr>
              <w:t>7.5.3</w:t>
            </w:r>
          </w:p>
        </w:tc>
        <w:tc>
          <w:tcPr>
            <w:tcW w:w="10004" w:type="dxa"/>
            <w:vAlign w:val="center"/>
          </w:tcPr>
          <w:p>
            <w:pPr>
              <w:adjustRightInd w:val="0"/>
              <w:snapToGrid w:val="0"/>
              <w:spacing w:line="360" w:lineRule="auto"/>
              <w:ind w:firstLine="420" w:firstLineChars="200"/>
              <w:rPr>
                <w:rFonts w:hint="eastAsia"/>
              </w:rPr>
            </w:pPr>
            <w:r>
              <w:rPr>
                <w:rFonts w:hint="eastAsia"/>
              </w:rPr>
              <w:t>使用文件的现场抽查确认，未发现不适宜或缺失的文件。</w:t>
            </w:r>
          </w:p>
          <w:p>
            <w:pPr>
              <w:adjustRightInd w:val="0"/>
              <w:snapToGrid w:val="0"/>
              <w:spacing w:line="360" w:lineRule="auto"/>
              <w:rPr>
                <w:rFonts w:hint="eastAsia"/>
              </w:rPr>
            </w:pPr>
            <w:r>
              <w:rPr>
                <w:rFonts w:hint="eastAsia"/>
              </w:rPr>
              <w:t>--公司对重要的文件信息通过权限控制分发或禁止复印外传等予以保密。</w:t>
            </w:r>
          </w:p>
          <w:p>
            <w:pPr>
              <w:adjustRightInd w:val="0"/>
              <w:snapToGrid w:val="0"/>
              <w:spacing w:line="360" w:lineRule="auto"/>
              <w:rPr>
                <w:rFonts w:hint="eastAsia"/>
              </w:rPr>
            </w:pPr>
            <w:r>
              <w:rPr>
                <w:rFonts w:hint="eastAsia"/>
              </w:rPr>
              <w:t>--现场确认：各级文件的分发、访问、检索和使用、存储和防护等均符合规定要求。</w:t>
            </w:r>
          </w:p>
          <w:p>
            <w:pPr>
              <w:snapToGrid w:val="0"/>
              <w:spacing w:line="360" w:lineRule="auto"/>
              <w:ind w:firstLine="420" w:firstLineChars="200"/>
              <w:rPr>
                <w:rFonts w:hint="eastAsia"/>
              </w:rPr>
            </w:pPr>
            <w:r>
              <w:rPr>
                <w:rFonts w:hint="eastAsia"/>
              </w:rPr>
              <w:t>查，程序文件：公司编制了《文件、记录控制程序》，规定了体系文件的编制、审核、批准、受控、使用、报废等要求。查见：程序文件有18个，查：《受控文件清单》里面包括：质量手册、程序文件、岗位任职要求、管理制度汇编等。</w:t>
            </w:r>
          </w:p>
          <w:p>
            <w:pPr>
              <w:snapToGrid w:val="0"/>
              <w:spacing w:line="360" w:lineRule="auto"/>
              <w:ind w:firstLine="420" w:firstLineChars="200"/>
              <w:rPr>
                <w:rFonts w:hint="eastAsia"/>
              </w:rPr>
            </w:pPr>
            <w:r>
              <w:rPr>
                <w:rFonts w:hint="eastAsia"/>
              </w:rPr>
              <w:t>查见：《文件发放、回收记录》程序文件、质量手册、管理制度汇编等进行了发放；有文件编号、分发号，版本，部门签收等内容，暂无回收记录发生。</w:t>
            </w:r>
          </w:p>
          <w:p>
            <w:pPr>
              <w:spacing w:line="360" w:lineRule="auto"/>
              <w:jc w:val="left"/>
              <w:rPr>
                <w:rFonts w:hint="eastAsia"/>
              </w:rPr>
            </w:pPr>
            <w:r>
              <w:rPr>
                <w:rFonts w:hint="eastAsia"/>
              </w:rPr>
              <w:t>可获得该文件的有效版本：</w:t>
            </w:r>
          </w:p>
          <w:p>
            <w:pPr>
              <w:spacing w:line="360" w:lineRule="auto"/>
              <w:jc w:val="left"/>
              <w:rPr>
                <w:rFonts w:hint="eastAsia"/>
              </w:rPr>
            </w:pPr>
            <w:r>
              <w:rPr>
                <w:rFonts w:hint="eastAsia"/>
              </w:rPr>
              <w:t>《质量手册》现行版本为A/</w:t>
            </w:r>
            <w:r>
              <w:rPr>
                <w:rFonts w:hint="eastAsia"/>
                <w:lang w:val="en-US" w:eastAsia="zh-CN"/>
              </w:rPr>
              <w:t>1</w:t>
            </w:r>
            <w:r>
              <w:rPr>
                <w:rFonts w:hint="eastAsia"/>
              </w:rPr>
              <w:t>版</w:t>
            </w:r>
          </w:p>
          <w:p>
            <w:pPr>
              <w:spacing w:line="360" w:lineRule="auto"/>
              <w:jc w:val="left"/>
              <w:rPr>
                <w:rFonts w:hint="eastAsia"/>
              </w:rPr>
            </w:pPr>
            <w:r>
              <w:rPr>
                <w:rFonts w:hint="eastAsia"/>
              </w:rPr>
              <w:t>以上文件字迹清楚，审批齐全，受控标识完整</w:t>
            </w:r>
          </w:p>
          <w:p>
            <w:pPr>
              <w:spacing w:line="360" w:lineRule="auto"/>
              <w:jc w:val="left"/>
              <w:rPr>
                <w:rFonts w:hint="eastAsia"/>
              </w:rPr>
            </w:pPr>
            <w:r>
              <w:rPr>
                <w:rFonts w:hint="eastAsia"/>
              </w:rPr>
              <w:t>保存完好，易于识别</w:t>
            </w:r>
          </w:p>
          <w:p>
            <w:pPr>
              <w:spacing w:line="400" w:lineRule="exact"/>
              <w:rPr>
                <w:rFonts w:hint="eastAsia"/>
              </w:rPr>
            </w:pPr>
            <w:r>
              <w:rPr>
                <w:rFonts w:hint="eastAsia"/>
              </w:rPr>
              <w:t>查《外来文件清单》,里面包括：中华人民共和国安全生产法、中华人民共和国产品质量法等法律法规；GB/T 1804-2000一般公差 未注公差的线性和角度尺寸的公差、GB/T1804-f线性尺寸的未注公差、</w:t>
            </w:r>
            <w:r>
              <w:t>GB/T1804---2000</w:t>
            </w:r>
            <w:r>
              <w:rPr>
                <w:rFonts w:hint="eastAsia"/>
              </w:rPr>
              <w:t>角度尺寸的极限偏差数值及客户要求和图纸。</w:t>
            </w:r>
          </w:p>
          <w:p>
            <w:pPr>
              <w:snapToGrid w:val="0"/>
              <w:spacing w:line="360" w:lineRule="auto"/>
              <w:ind w:firstLine="420" w:firstLineChars="200"/>
              <w:rPr>
                <w:rFonts w:hint="eastAsia"/>
              </w:rPr>
            </w:pPr>
            <w:r>
              <w:rPr>
                <w:rFonts w:hint="eastAsia"/>
              </w:rPr>
              <w:t xml:space="preserve"> 查见《质量记录清单》，规定了保存期以及保存的部门。现场查见，对记录的保存不够规范，已现场口头提出。</w:t>
            </w:r>
          </w:p>
          <w:p>
            <w:pPr>
              <w:snapToGrid w:val="0"/>
              <w:spacing w:line="360" w:lineRule="auto"/>
              <w:ind w:firstLine="420" w:firstLineChars="200"/>
              <w:rPr>
                <w:rFonts w:hint="eastAsia"/>
                <w:highlight w:val="none"/>
              </w:rPr>
            </w:pPr>
            <w:r>
              <w:rPr>
                <w:rFonts w:hint="eastAsia"/>
              </w:rPr>
              <w:t xml:space="preserve">  </w:t>
            </w:r>
            <w:r>
              <w:rPr>
                <w:rFonts w:hint="eastAsia"/>
                <w:highlight w:val="none"/>
              </w:rPr>
              <w:t xml:space="preserve"> QMS运行至今文件更改和作废情况在“文件资料控制程序”中对如发生以上情况均有明确规定。</w:t>
            </w:r>
          </w:p>
          <w:p>
            <w:pPr>
              <w:pStyle w:val="2"/>
              <w:rPr>
                <w:rFonts w:hint="default" w:eastAsia="宋体"/>
                <w:lang w:val="en-US" w:eastAsia="zh-CN"/>
              </w:rPr>
            </w:pPr>
            <w:r>
              <w:rPr>
                <w:rFonts w:hint="eastAsia" w:ascii="Times New Roman" w:hAnsi="Times New Roman" w:eastAsia="宋体" w:cs="Times New Roman"/>
                <w:bCs w:val="0"/>
                <w:spacing w:val="0"/>
                <w:kern w:val="2"/>
                <w:sz w:val="21"/>
                <w:szCs w:val="22"/>
                <w:highlight w:val="none"/>
                <w:lang w:val="en-US" w:eastAsia="zh-CN" w:bidi="ar-SA"/>
              </w:rPr>
              <w:t>查文件的更改情况：2020.8.1管代变更为“李奇胜”，由总经理王健批准执行，有授权任命书，并告知相关方。</w:t>
            </w:r>
          </w:p>
        </w:tc>
        <w:tc>
          <w:tcPr>
            <w:tcW w:w="1585" w:type="dxa"/>
            <w:vAlign w:val="center"/>
          </w:tcPr>
          <w:p>
            <w:pPr>
              <w:rPr>
                <w:rFonts w:hint="eastAsia" w:ascii="宋体" w:hAnsi="宋体" w:eastAsia="宋体" w:cs="宋体"/>
                <w:b/>
                <w:kern w:val="2"/>
                <w:sz w:val="21"/>
                <w:szCs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276" w:lineRule="auto"/>
              <w:rPr>
                <w:rFonts w:ascii="宋体" w:hAnsi="宋体" w:cs="宋体"/>
                <w:color w:val="auto"/>
                <w:szCs w:val="21"/>
              </w:rPr>
            </w:pPr>
            <w:r>
              <w:rPr>
                <w:rFonts w:hint="eastAsia" w:ascii="宋体" w:hAnsi="宋体" w:cs="宋体"/>
                <w:color w:val="auto"/>
                <w:szCs w:val="21"/>
              </w:rPr>
              <w:t>总则</w:t>
            </w:r>
          </w:p>
          <w:p>
            <w:pPr>
              <w:adjustRightInd w:val="0"/>
              <w:snapToGrid w:val="0"/>
              <w:spacing w:line="276" w:lineRule="auto"/>
              <w:jc w:val="center"/>
              <w:rPr>
                <w:rFonts w:ascii="宋体" w:hAnsi="宋体" w:eastAsia="宋体" w:cs="宋体"/>
                <w:color w:val="auto"/>
                <w:kern w:val="2"/>
                <w:sz w:val="21"/>
                <w:szCs w:val="21"/>
                <w:lang w:val="en-US" w:eastAsia="zh-CN" w:bidi="ar-SA"/>
              </w:rPr>
            </w:pPr>
          </w:p>
        </w:tc>
        <w:tc>
          <w:tcPr>
            <w:tcW w:w="960" w:type="dxa"/>
            <w:vAlign w:val="top"/>
          </w:tcPr>
          <w:p>
            <w:pPr>
              <w:spacing w:line="276" w:lineRule="auto"/>
              <w:rPr>
                <w:rFonts w:hint="eastAsia" w:ascii="Times New Roman" w:hAnsi="Times New Roman" w:eastAsia="宋体" w:cs="Times New Roman"/>
                <w:b/>
                <w:color w:val="auto"/>
                <w:kern w:val="2"/>
                <w:sz w:val="21"/>
                <w:szCs w:val="21"/>
                <w:lang w:val="en-US" w:eastAsia="zh-CN" w:bidi="ar-SA"/>
              </w:rPr>
            </w:pPr>
            <w:r>
              <w:rPr>
                <w:rFonts w:hint="eastAsia"/>
                <w:b/>
                <w:color w:val="auto"/>
                <w:szCs w:val="21"/>
              </w:rPr>
              <w:t>9.1.1</w:t>
            </w:r>
          </w:p>
        </w:tc>
        <w:tc>
          <w:tcPr>
            <w:tcW w:w="10004" w:type="dxa"/>
            <w:vAlign w:val="top"/>
          </w:tcPr>
          <w:p>
            <w:pPr>
              <w:spacing w:line="276"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276" w:lineRule="auto"/>
              <w:rPr>
                <w:rFonts w:ascii="宋体" w:hAnsi="宋体" w:cs="宋体"/>
                <w:color w:val="auto"/>
                <w:szCs w:val="21"/>
              </w:rPr>
            </w:pPr>
            <w:r>
              <w:rPr>
                <w:rFonts w:hint="eastAsia" w:ascii="宋体" w:hAnsi="宋体" w:cs="宋体"/>
                <w:color w:val="auto"/>
                <w:szCs w:val="21"/>
              </w:rPr>
              <w:t>内部审核</w:t>
            </w:r>
          </w:p>
          <w:p>
            <w:pPr>
              <w:spacing w:line="276" w:lineRule="auto"/>
              <w:rPr>
                <w:rFonts w:ascii="宋体" w:hAnsi="宋体" w:cs="宋体"/>
                <w:color w:val="auto"/>
                <w:szCs w:val="21"/>
              </w:rPr>
            </w:pPr>
            <w:r>
              <w:rPr>
                <w:rFonts w:hint="eastAsia" w:ascii="宋体" w:hAnsi="宋体" w:cs="宋体"/>
                <w:color w:val="auto"/>
                <w:szCs w:val="21"/>
              </w:rPr>
              <w:t>(含9.2.1和9.2.2)</w:t>
            </w:r>
          </w:p>
          <w:p>
            <w:pPr>
              <w:adjustRightInd w:val="0"/>
              <w:snapToGrid w:val="0"/>
              <w:spacing w:line="276" w:lineRule="auto"/>
              <w:rPr>
                <w:rFonts w:ascii="宋体" w:hAnsi="宋体" w:eastAsia="宋体" w:cs="宋体"/>
                <w:color w:val="auto"/>
                <w:kern w:val="2"/>
                <w:sz w:val="21"/>
                <w:szCs w:val="21"/>
                <w:lang w:val="en-US" w:eastAsia="zh-CN" w:bidi="ar-SA"/>
              </w:rPr>
            </w:pPr>
          </w:p>
        </w:tc>
        <w:tc>
          <w:tcPr>
            <w:tcW w:w="960" w:type="dxa"/>
            <w:vAlign w:val="top"/>
          </w:tcPr>
          <w:p>
            <w:pPr>
              <w:spacing w:line="276" w:lineRule="auto"/>
              <w:rPr>
                <w:rFonts w:hint="eastAsia" w:ascii="Times New Roman" w:hAnsi="Times New Roman" w:eastAsia="宋体" w:cs="Times New Roman"/>
                <w:b/>
                <w:color w:val="auto"/>
                <w:kern w:val="2"/>
                <w:sz w:val="21"/>
                <w:szCs w:val="21"/>
                <w:lang w:val="en-US" w:eastAsia="zh-CN" w:bidi="ar-SA"/>
              </w:rPr>
            </w:pPr>
            <w:r>
              <w:rPr>
                <w:rFonts w:hint="eastAsia"/>
                <w:b/>
                <w:color w:val="auto"/>
                <w:szCs w:val="21"/>
              </w:rPr>
              <w:t>9.2</w:t>
            </w:r>
          </w:p>
        </w:tc>
        <w:tc>
          <w:tcPr>
            <w:tcW w:w="10004" w:type="dxa"/>
            <w:vAlign w:val="top"/>
          </w:tcPr>
          <w:p>
            <w:pPr>
              <w:spacing w:line="276" w:lineRule="auto"/>
              <w:ind w:firstLine="420" w:firstLineChars="200"/>
              <w:rPr>
                <w:rFonts w:ascii="宋体" w:hAnsi="宋体" w:cs="宋体"/>
                <w:color w:val="auto"/>
                <w:szCs w:val="21"/>
              </w:rPr>
            </w:pPr>
            <w:r>
              <w:rPr>
                <w:rFonts w:hint="eastAsia" w:ascii="宋体" w:hAnsi="宋体" w:cs="宋体"/>
                <w:color w:val="auto"/>
                <w:szCs w:val="21"/>
              </w:rPr>
              <w:t>编制有《内部审核管理制度》，制度中规定公司确定质量管理体系覆盖的每年（12个月）至少接受一次涉及所有条款活动的内部审核。</w:t>
            </w:r>
          </w:p>
          <w:p>
            <w:pPr>
              <w:spacing w:line="276" w:lineRule="auto"/>
              <w:ind w:firstLine="420" w:firstLineChars="200"/>
              <w:rPr>
                <w:rFonts w:ascii="宋体" w:hAnsi="宋体" w:cs="宋体"/>
                <w:color w:val="auto"/>
                <w:szCs w:val="21"/>
              </w:rPr>
            </w:pPr>
            <w:r>
              <w:rPr>
                <w:rFonts w:hint="eastAsia" w:ascii="宋体" w:hAnsi="宋体" w:cs="宋体"/>
                <w:color w:val="auto"/>
                <w:szCs w:val="21"/>
              </w:rPr>
              <w:t>提供有年度内部审核计划包括审核目的、范围、依据、频次、审核方式、审核日程安排。</w:t>
            </w:r>
          </w:p>
          <w:p>
            <w:pPr>
              <w:ind w:firstLine="420" w:firstLineChars="200"/>
              <w:rPr>
                <w:rFonts w:hint="eastAsia" w:ascii="宋体" w:hAnsi="宋体" w:eastAsia="宋体" w:cs="宋体"/>
                <w:color w:val="auto"/>
                <w:szCs w:val="21"/>
                <w:lang w:eastAsia="zh-CN"/>
              </w:rPr>
            </w:pPr>
            <w:r>
              <w:rPr>
                <w:rFonts w:hint="eastAsia" w:ascii="宋体" w:hAnsi="宋体" w:cs="宋体"/>
                <w:color w:val="auto"/>
                <w:szCs w:val="21"/>
              </w:rPr>
              <w:t>本次审核时间：</w:t>
            </w:r>
            <w:r>
              <w:rPr>
                <w:rFonts w:hint="eastAsia" w:ascii="宋体" w:hAnsi="宋体" w:cs="宋体"/>
                <w:color w:val="auto"/>
                <w:szCs w:val="21"/>
                <w:lang w:val="en-US" w:eastAsia="zh-CN"/>
              </w:rPr>
              <w:t>2020年9月12日</w:t>
            </w:r>
            <w:r>
              <w:rPr>
                <w:rFonts w:hint="eastAsia"/>
                <w:color w:val="auto"/>
              </w:rPr>
              <w:t xml:space="preserve"> </w:t>
            </w:r>
            <w:r>
              <w:rPr>
                <w:rFonts w:hint="eastAsia"/>
                <w:color w:val="auto"/>
                <w:szCs w:val="21"/>
                <w:lang w:eastAsia="zh-CN"/>
              </w:rPr>
              <w:t>（上次内审时间为</w:t>
            </w:r>
            <w:r>
              <w:rPr>
                <w:rFonts w:hint="eastAsia" w:ascii="宋体" w:hAnsi="宋体" w:cs="宋体"/>
                <w:color w:val="auto"/>
                <w:sz w:val="21"/>
                <w:szCs w:val="21"/>
              </w:rPr>
              <w:t>：</w:t>
            </w:r>
            <w:r>
              <w:rPr>
                <w:rFonts w:hint="eastAsia"/>
                <w:color w:val="auto"/>
              </w:rPr>
              <w:t>2019年</w:t>
            </w:r>
            <w:r>
              <w:rPr>
                <w:rFonts w:hint="eastAsia"/>
                <w:color w:val="auto"/>
                <w:lang w:val="en-US" w:eastAsia="zh-CN"/>
              </w:rPr>
              <w:t>9</w:t>
            </w:r>
            <w:r>
              <w:rPr>
                <w:rFonts w:hint="eastAsia"/>
                <w:color w:val="auto"/>
              </w:rPr>
              <w:t>月</w:t>
            </w:r>
            <w:r>
              <w:rPr>
                <w:rFonts w:hint="eastAsia"/>
                <w:color w:val="auto"/>
                <w:lang w:val="en-US" w:eastAsia="zh-CN"/>
              </w:rPr>
              <w:t>13</w:t>
            </w:r>
            <w:r>
              <w:rPr>
                <w:rFonts w:hint="eastAsia"/>
                <w:color w:val="auto"/>
              </w:rPr>
              <w:t>日</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未超过12个月，</w:t>
            </w:r>
            <w:r>
              <w:rPr>
                <w:rFonts w:hint="eastAsia" w:ascii="宋体" w:hAnsi="宋体" w:cs="宋体"/>
                <w:color w:val="auto"/>
                <w:sz w:val="21"/>
                <w:szCs w:val="21"/>
                <w:lang w:eastAsia="zh-CN"/>
              </w:rPr>
              <w:t>符合策划要求</w:t>
            </w:r>
            <w:r>
              <w:rPr>
                <w:rFonts w:hint="eastAsia"/>
                <w:color w:val="auto"/>
                <w:szCs w:val="21"/>
                <w:lang w:eastAsia="zh-CN"/>
              </w:rPr>
              <w:t>）</w:t>
            </w:r>
          </w:p>
          <w:p>
            <w:pPr>
              <w:spacing w:line="276" w:lineRule="auto"/>
              <w:ind w:firstLine="420" w:firstLineChars="200"/>
              <w:rPr>
                <w:rFonts w:hint="eastAsia" w:ascii="宋体" w:hAnsi="宋体" w:cs="宋体"/>
                <w:color w:val="auto"/>
                <w:szCs w:val="21"/>
              </w:rPr>
            </w:pPr>
            <w:r>
              <w:rPr>
                <w:rFonts w:hint="eastAsia" w:ascii="宋体" w:hAnsi="宋体" w:cs="宋体"/>
                <w:color w:val="auto"/>
                <w:szCs w:val="21"/>
              </w:rPr>
              <w:t>范围：公司质量体系覆盖的各部门、所有过程。</w:t>
            </w:r>
          </w:p>
          <w:p>
            <w:pPr>
              <w:spacing w:line="276" w:lineRule="auto"/>
              <w:ind w:firstLine="420" w:firstLineChars="200"/>
              <w:rPr>
                <w:rFonts w:hint="eastAsia" w:ascii="宋体" w:hAnsi="宋体" w:cs="宋体"/>
                <w:color w:val="auto"/>
                <w:szCs w:val="21"/>
                <w:lang w:eastAsia="zh-CN"/>
              </w:rPr>
            </w:pPr>
            <w:r>
              <w:rPr>
                <w:rFonts w:hint="eastAsia" w:ascii="宋体" w:hAnsi="宋体" w:cs="宋体"/>
                <w:color w:val="auto"/>
                <w:szCs w:val="21"/>
              </w:rPr>
              <w:t>审核组组成：审核组组长：游美玲（企业管理部）</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组员：曾德军（技术部） </w:t>
            </w:r>
          </w:p>
          <w:p>
            <w:pPr>
              <w:spacing w:line="276" w:lineRule="auto"/>
              <w:ind w:firstLine="420" w:firstLineChars="200"/>
              <w:rPr>
                <w:rFonts w:ascii="宋体" w:hAnsi="宋体" w:cs="宋体"/>
                <w:color w:val="auto"/>
                <w:szCs w:val="21"/>
              </w:rPr>
            </w:pPr>
            <w:r>
              <w:rPr>
                <w:rFonts w:hint="eastAsia" w:ascii="宋体" w:hAnsi="宋体" w:cs="宋体"/>
                <w:color w:val="auto"/>
                <w:szCs w:val="21"/>
              </w:rPr>
              <w:t>查公司内审员经培训、内审员授权书，内审员基本能满足内审的能力要求；</w:t>
            </w:r>
          </w:p>
          <w:p>
            <w:pPr>
              <w:spacing w:line="276" w:lineRule="auto"/>
              <w:ind w:firstLine="420" w:firstLineChars="200"/>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 w:val="21"/>
                <w:szCs w:val="21"/>
              </w:rPr>
              <w:t>《管理层审核检查表》，《企业管理部审核检查表》、《配套部审核检查表》、《销售部审核检查表》，《生产部审核检查表》</w:t>
            </w:r>
            <w:r>
              <w:rPr>
                <w:rFonts w:hint="eastAsia" w:ascii="宋体" w:hAnsi="宋体" w:cs="宋体"/>
                <w:color w:val="auto"/>
                <w:sz w:val="21"/>
                <w:szCs w:val="21"/>
                <w:lang w:eastAsia="zh-CN"/>
              </w:rPr>
              <w:t>等</w:t>
            </w:r>
            <w:r>
              <w:rPr>
                <w:rFonts w:hint="eastAsia" w:ascii="宋体" w:hAnsi="宋体" w:cs="宋体"/>
                <w:color w:val="auto"/>
                <w:szCs w:val="21"/>
              </w:rPr>
              <w:t>审核过程及条款基本齐全，未出现审核本部门情况。</w:t>
            </w:r>
          </w:p>
          <w:p>
            <w:pPr>
              <w:spacing w:line="276" w:lineRule="auto"/>
              <w:ind w:firstLine="420" w:firstLineChars="200"/>
              <w:rPr>
                <w:rFonts w:ascii="宋体" w:hAnsi="宋体" w:cs="宋体"/>
                <w:color w:val="auto"/>
                <w:szCs w:val="21"/>
              </w:rPr>
            </w:pPr>
            <w:r>
              <w:rPr>
                <w:rFonts w:hint="eastAsia" w:ascii="宋体" w:hAnsi="宋体" w:cs="宋体"/>
                <w:color w:val="auto"/>
                <w:szCs w:val="21"/>
              </w:rPr>
              <w:t>对应有按审核计划实施审核的现场审核检查表，有审核条款、审核项目及审核记录，有基本内容，但记录较为简单。</w:t>
            </w:r>
          </w:p>
          <w:p>
            <w:pPr>
              <w:spacing w:line="276" w:lineRule="auto"/>
              <w:ind w:firstLine="420" w:firstLineChars="200"/>
              <w:rPr>
                <w:rFonts w:hint="eastAsia" w:ascii="宋体" w:hAnsi="宋体" w:cs="宋体"/>
                <w:color w:val="auto"/>
                <w:szCs w:val="21"/>
              </w:rPr>
            </w:pPr>
            <w:r>
              <w:rPr>
                <w:rFonts w:hint="eastAsia" w:ascii="宋体" w:hAnsi="宋体" w:cs="宋体"/>
                <w:color w:val="auto"/>
                <w:szCs w:val="21"/>
              </w:rPr>
              <w:t>查，《内部审核报告》，审核结论：公司质量管理体系基本符合ISQ9001：2015质量管理体系要求，且运行有效。</w:t>
            </w:r>
          </w:p>
          <w:p>
            <w:pPr>
              <w:spacing w:line="276" w:lineRule="auto"/>
              <w:ind w:firstLine="420" w:firstLineChars="200"/>
              <w:rPr>
                <w:rFonts w:hint="eastAsia" w:ascii="宋体" w:hAnsi="宋体" w:cs="宋体"/>
                <w:color w:val="auto"/>
                <w:szCs w:val="21"/>
              </w:rPr>
            </w:pPr>
            <w:r>
              <w:rPr>
                <w:rFonts w:hint="eastAsia" w:ascii="宋体" w:hAnsi="宋体" w:cs="宋体"/>
                <w:color w:val="auto"/>
                <w:szCs w:val="21"/>
              </w:rPr>
              <w:t>此次共开据《内审不符合项报告》1份涉及</w:t>
            </w:r>
            <w:r>
              <w:rPr>
                <w:rFonts w:hint="eastAsia" w:ascii="宋体" w:hAnsi="宋体" w:cs="宋体"/>
                <w:color w:val="auto"/>
                <w:szCs w:val="21"/>
                <w:lang w:val="en-US" w:eastAsia="zh-CN"/>
              </w:rPr>
              <w:t>企业管理</w:t>
            </w:r>
            <w:r>
              <w:rPr>
                <w:rFonts w:hint="eastAsia" w:ascii="宋体" w:hAnsi="宋体" w:cs="宋体"/>
                <w:color w:val="auto"/>
                <w:szCs w:val="21"/>
                <w:lang w:eastAsia="zh-CN"/>
              </w:rPr>
              <w:t>部</w:t>
            </w:r>
            <w:r>
              <w:rPr>
                <w:rFonts w:hint="eastAsia" w:ascii="宋体" w:hAnsi="宋体" w:cs="宋体"/>
                <w:color w:val="auto"/>
                <w:szCs w:val="21"/>
                <w:lang w:val="en-US" w:eastAsia="zh-CN"/>
              </w:rPr>
              <w:t>4.2</w:t>
            </w:r>
            <w:r>
              <w:rPr>
                <w:rFonts w:hint="eastAsia" w:ascii="宋体" w:hAnsi="宋体" w:cs="宋体"/>
                <w:color w:val="auto"/>
                <w:szCs w:val="21"/>
              </w:rPr>
              <w:t>条款经查看，现场没能提供对相关方的需求和期望进行识别的证据。查不符合报告，对不符合项进行了分析，并制定了纠正措施，并进行了验证，不符合纠正措施已经关闭。</w:t>
            </w:r>
          </w:p>
          <w:p>
            <w:pPr>
              <w:spacing w:line="276" w:lineRule="auto"/>
              <w:ind w:firstLine="420" w:firstLineChars="200"/>
              <w:rPr>
                <w:rFonts w:hint="eastAsia" w:ascii="宋体" w:hAnsi="宋体" w:cs="宋体"/>
                <w:color w:val="auto"/>
                <w:szCs w:val="21"/>
              </w:rPr>
            </w:pPr>
            <w:r>
              <w:rPr>
                <w:rFonts w:hint="eastAsia" w:ascii="宋体" w:hAnsi="宋体" w:cs="宋体"/>
                <w:color w:val="auto"/>
                <w:szCs w:val="21"/>
              </w:rPr>
              <w:t>提供有《内部审核报告》查，审核结论：公司质量管理体系的建立符合标准要求、实施有效。</w:t>
            </w:r>
          </w:p>
          <w:p>
            <w:pPr>
              <w:spacing w:line="276" w:lineRule="auto"/>
              <w:ind w:firstLine="420" w:firstLineChars="200"/>
              <w:rPr>
                <w:rFonts w:hint="eastAsia" w:ascii="宋体" w:hAnsi="宋体" w:cs="宋体"/>
                <w:color w:val="auto"/>
                <w:szCs w:val="21"/>
              </w:rPr>
            </w:pPr>
            <w:r>
              <w:rPr>
                <w:rFonts w:hint="eastAsia" w:ascii="宋体" w:hAnsi="宋体" w:cs="宋体"/>
                <w:color w:val="auto"/>
                <w:szCs w:val="21"/>
              </w:rPr>
              <w:t>通过内部审核，公司质量管理体系的建立实施是有效的，符合标准要求。</w:t>
            </w:r>
          </w:p>
          <w:p>
            <w:pPr>
              <w:spacing w:line="276"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公司内审基本符合要求。</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lang w:val="en-US" w:eastAsia="zh-CN"/>
              </w:rPr>
              <w:t>符合</w:t>
            </w:r>
          </w:p>
        </w:tc>
      </w:tr>
    </w:tbl>
    <w:p>
      <w:pPr>
        <w:rPr>
          <w:rFonts w:hint="eastAsia"/>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5"/>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销售部</w:t>
            </w:r>
            <w:r>
              <w:rPr>
                <w:rFonts w:hint="eastAsia"/>
                <w:sz w:val="24"/>
                <w:szCs w:val="24"/>
              </w:rPr>
              <w:t xml:space="preserve">   主</w:t>
            </w:r>
            <w:r>
              <w:rPr>
                <w:rFonts w:hint="eastAsia"/>
                <w:sz w:val="24"/>
                <w:szCs w:val="24"/>
                <w:highlight w:val="none"/>
              </w:rPr>
              <w:t>管领导：</w:t>
            </w:r>
            <w:r>
              <w:rPr>
                <w:rFonts w:hint="eastAsia"/>
                <w:sz w:val="24"/>
                <w:szCs w:val="24"/>
                <w:highlight w:val="none"/>
                <w:lang w:eastAsia="zh-CN"/>
              </w:rPr>
              <w:t>陈俭</w:t>
            </w:r>
            <w:r>
              <w:rPr>
                <w:rFonts w:hint="eastAsia"/>
                <w:sz w:val="24"/>
                <w:szCs w:val="24"/>
                <w:highlight w:val="none"/>
              </w:rPr>
              <w:t xml:space="preserve">      陪同人员：</w:t>
            </w:r>
            <w:r>
              <w:rPr>
                <w:rFonts w:hint="eastAsia"/>
                <w:sz w:val="24"/>
                <w:szCs w:val="24"/>
                <w:highlight w:val="none"/>
                <w:lang w:eastAsia="zh-CN"/>
              </w:rPr>
              <w:t>陈俭</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冉景洲</w:t>
            </w:r>
            <w:r>
              <w:rPr>
                <w:rFonts w:hint="eastAsia"/>
                <w:sz w:val="24"/>
                <w:szCs w:val="24"/>
              </w:rPr>
              <w:t xml:space="preserve">   审核时间：</w:t>
            </w:r>
            <w:r>
              <w:rPr>
                <w:rFonts w:hint="eastAsia"/>
                <w:sz w:val="24"/>
                <w:szCs w:val="24"/>
                <w:lang w:eastAsia="zh-CN"/>
              </w:rPr>
              <w:t>2020.12.17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岗位/职责 /权限</w:t>
            </w:r>
          </w:p>
          <w:p>
            <w:pPr>
              <w:spacing w:line="276"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276"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spacing w:line="276" w:lineRule="auto"/>
              <w:jc w:val="center"/>
              <w:rPr>
                <w:rFonts w:ascii="宋体" w:hAnsi="宋体" w:cs="新宋体"/>
                <w:szCs w:val="21"/>
              </w:rPr>
            </w:pPr>
          </w:p>
        </w:tc>
        <w:tc>
          <w:tcPr>
            <w:tcW w:w="960" w:type="dxa"/>
          </w:tcPr>
          <w:p>
            <w:pPr>
              <w:spacing w:line="276" w:lineRule="auto"/>
              <w:rPr>
                <w:rFonts w:ascii="宋体" w:hAnsi="宋体" w:cs="新宋体"/>
                <w:szCs w:val="21"/>
              </w:rPr>
            </w:pPr>
            <w:r>
              <w:rPr>
                <w:rFonts w:hint="eastAsia" w:ascii="宋体" w:hAnsi="宋体" w:cs="宋体"/>
                <w:b/>
                <w:szCs w:val="21"/>
              </w:rPr>
              <w:t>5.3</w:t>
            </w:r>
          </w:p>
        </w:tc>
        <w:tc>
          <w:tcPr>
            <w:tcW w:w="10004" w:type="dxa"/>
          </w:tcPr>
          <w:p>
            <w:pPr>
              <w:spacing w:line="276"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276"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销售部</w:t>
            </w:r>
            <w:r>
              <w:rPr>
                <w:rFonts w:hint="eastAsia" w:ascii="宋体" w:hAnsi="宋体" w:cs="宋体"/>
                <w:szCs w:val="21"/>
              </w:rPr>
              <w:t>的岗位职责，具体为：</w:t>
            </w:r>
          </w:p>
          <w:p>
            <w:pPr>
              <w:numPr>
                <w:ilvl w:val="0"/>
                <w:numId w:val="0"/>
              </w:numPr>
              <w:spacing w:line="276" w:lineRule="auto"/>
              <w:textAlignment w:val="baseline"/>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负责合同评审，以识别和确定顾客要求；</w:t>
            </w:r>
          </w:p>
          <w:p>
            <w:pPr>
              <w:spacing w:line="276" w:lineRule="auto"/>
              <w:textAlignment w:val="baseline"/>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负责异常的处理及跟踪；</w:t>
            </w:r>
          </w:p>
          <w:p>
            <w:pPr>
              <w:spacing w:line="276" w:lineRule="auto"/>
              <w:textAlignment w:val="baseline"/>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负责顾客满意度调查分析及索赔和投诉的处理；</w:t>
            </w:r>
          </w:p>
          <w:p>
            <w:pPr>
              <w:spacing w:line="276" w:lineRule="auto"/>
              <w:textAlignment w:val="baseline"/>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负责本公司顾客满意度的调查和分析工作；</w:t>
            </w:r>
          </w:p>
          <w:p>
            <w:pPr>
              <w:spacing w:line="276" w:lineRule="auto"/>
              <w:textAlignment w:val="baseline"/>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负责市场调研工作和收集有关信息传达到本公司内各部门；</w:t>
            </w:r>
          </w:p>
          <w:p>
            <w:pPr>
              <w:spacing w:line="276" w:lineRule="auto"/>
              <w:ind w:firstLine="210" w:firstLineChars="100"/>
              <w:textAlignment w:val="baseline"/>
              <w:rPr>
                <w:rFonts w:ascii="宋体" w:hAnsi="宋体" w:cs="宋体"/>
                <w:szCs w:val="21"/>
              </w:rPr>
            </w:pPr>
            <w:r>
              <w:rPr>
                <w:rFonts w:hint="eastAsia" w:ascii="宋体" w:hAnsi="宋体" w:cs="宋体"/>
                <w:szCs w:val="21"/>
              </w:rPr>
              <w:t>......</w:t>
            </w:r>
          </w:p>
          <w:p>
            <w:pPr>
              <w:widowControl/>
              <w:spacing w:line="276" w:lineRule="auto"/>
              <w:jc w:val="left"/>
              <w:rPr>
                <w:rFonts w:ascii="宋体" w:hAnsi="宋体" w:cs="宋体"/>
                <w:szCs w:val="21"/>
              </w:rPr>
            </w:pPr>
            <w:r>
              <w:rPr>
                <w:rFonts w:hint="eastAsia" w:ascii="宋体" w:hAnsi="宋体" w:cs="宋体"/>
                <w:szCs w:val="21"/>
              </w:rPr>
              <w:t>部门职责清楚，描述符合部门实际情况。</w:t>
            </w:r>
          </w:p>
        </w:tc>
        <w:tc>
          <w:tcPr>
            <w:tcW w:w="1585" w:type="dxa"/>
          </w:tcPr>
          <w:p>
            <w:pPr>
              <w:spacing w:line="276" w:lineRule="auto"/>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276" w:lineRule="auto"/>
              <w:rPr>
                <w:rFonts w:ascii="宋体" w:hAnsi="宋体" w:cs="宋体"/>
                <w:color w:val="000000"/>
                <w:szCs w:val="21"/>
              </w:rPr>
            </w:pPr>
            <w:r>
              <w:rPr>
                <w:rFonts w:hint="eastAsia" w:ascii="宋体" w:hAnsi="宋体" w:cs="宋体"/>
                <w:color w:val="000000"/>
                <w:szCs w:val="21"/>
              </w:rPr>
              <w:t>质量目标及其实现的策划</w:t>
            </w:r>
          </w:p>
          <w:p>
            <w:pPr>
              <w:spacing w:line="276" w:lineRule="auto"/>
              <w:rPr>
                <w:rFonts w:ascii="宋体" w:hAnsi="宋体" w:cs="宋体"/>
                <w:color w:val="000000"/>
                <w:szCs w:val="21"/>
              </w:rPr>
            </w:pPr>
            <w:r>
              <w:rPr>
                <w:rFonts w:hint="eastAsia" w:ascii="宋体" w:hAnsi="宋体" w:cs="宋体"/>
                <w:color w:val="000000"/>
                <w:szCs w:val="21"/>
              </w:rPr>
              <w:t>（含6.2.1/6.2.2）</w:t>
            </w:r>
          </w:p>
          <w:p>
            <w:pPr>
              <w:spacing w:line="276" w:lineRule="auto"/>
              <w:rPr>
                <w:rFonts w:ascii="宋体" w:hAnsi="宋体"/>
                <w:b/>
                <w:szCs w:val="21"/>
              </w:rPr>
            </w:pPr>
          </w:p>
        </w:tc>
        <w:tc>
          <w:tcPr>
            <w:tcW w:w="960" w:type="dxa"/>
          </w:tcPr>
          <w:p>
            <w:pPr>
              <w:spacing w:line="276" w:lineRule="auto"/>
              <w:rPr>
                <w:rFonts w:ascii="宋体" w:hAnsi="宋体" w:cs="新宋体"/>
                <w:szCs w:val="21"/>
              </w:rPr>
            </w:pPr>
            <w:r>
              <w:rPr>
                <w:rFonts w:hint="eastAsia" w:ascii="宋体" w:hAnsi="宋体" w:cs="宋体"/>
                <w:b/>
                <w:szCs w:val="21"/>
              </w:rPr>
              <w:t>6.2</w:t>
            </w:r>
          </w:p>
        </w:tc>
        <w:tc>
          <w:tcPr>
            <w:tcW w:w="10004" w:type="dxa"/>
          </w:tcPr>
          <w:p>
            <w:pPr>
              <w:spacing w:line="276" w:lineRule="auto"/>
              <w:rPr>
                <w:rFonts w:hint="eastAsia" w:ascii="宋体" w:hAnsi="宋体" w:eastAsia="宋体" w:cs="宋体"/>
                <w:color w:val="000000"/>
                <w:szCs w:val="21"/>
                <w:lang w:eastAsia="zh-CN"/>
              </w:rPr>
            </w:pPr>
            <w:r>
              <w:rPr>
                <w:rFonts w:hint="eastAsia" w:ascii="宋体" w:hAnsi="宋体" w:cs="宋体"/>
                <w:color w:val="000000"/>
                <w:szCs w:val="21"/>
                <w:lang w:eastAsia="zh-CN"/>
              </w:rPr>
              <w:t>销售部</w:t>
            </w:r>
            <w:r>
              <w:rPr>
                <w:rFonts w:hint="eastAsia" w:ascii="宋体" w:hAnsi="宋体" w:cs="宋体"/>
                <w:color w:val="000000"/>
                <w:szCs w:val="21"/>
              </w:rPr>
              <w:t>负责人：</w:t>
            </w:r>
            <w:r>
              <w:rPr>
                <w:rFonts w:hint="eastAsia" w:ascii="宋体" w:hAnsi="宋体" w:cs="宋体"/>
                <w:color w:val="000000"/>
                <w:szCs w:val="21"/>
                <w:lang w:eastAsia="zh-CN"/>
              </w:rPr>
              <w:t>陈俭</w:t>
            </w:r>
          </w:p>
          <w:p>
            <w:pPr>
              <w:spacing w:line="276" w:lineRule="auto"/>
              <w:rPr>
                <w:rFonts w:ascii="宋体" w:hAnsi="宋体" w:cs="宋体"/>
                <w:color w:val="000000"/>
                <w:szCs w:val="21"/>
              </w:rPr>
            </w:pPr>
            <w:r>
              <w:rPr>
                <w:rFonts w:hint="eastAsia" w:ascii="宋体" w:hAnsi="宋体" w:cs="宋体"/>
                <w:color w:val="000000"/>
                <w:szCs w:val="21"/>
              </w:rPr>
              <w:t>查《</w:t>
            </w:r>
            <w:r>
              <w:rPr>
                <w:rFonts w:hint="eastAsia" w:ascii="宋体" w:hAnsi="宋体" w:cs="宋体"/>
                <w:color w:val="000000"/>
                <w:szCs w:val="21"/>
                <w:lang w:eastAsia="zh-CN"/>
              </w:rPr>
              <w:t>2020年度质量目标分解考核表</w:t>
            </w:r>
            <w:r>
              <w:rPr>
                <w:rFonts w:hint="eastAsia" w:ascii="宋体" w:hAnsi="宋体" w:cs="宋体"/>
                <w:color w:val="000000"/>
                <w:szCs w:val="21"/>
              </w:rPr>
              <w:t xml:space="preserve">》 </w:t>
            </w:r>
          </w:p>
          <w:p>
            <w:pPr>
              <w:spacing w:line="276" w:lineRule="auto"/>
              <w:rPr>
                <w:rFonts w:ascii="宋体" w:hAnsi="宋体" w:cs="宋体"/>
                <w:color w:val="000000"/>
                <w:szCs w:val="21"/>
              </w:rPr>
            </w:pPr>
            <w:r>
              <w:rPr>
                <w:rFonts w:hint="eastAsia" w:ascii="宋体" w:hAnsi="宋体" w:cs="宋体"/>
                <w:color w:val="000000"/>
                <w:szCs w:val="21"/>
              </w:rPr>
              <w:t>测量时间：20</w:t>
            </w:r>
            <w:r>
              <w:rPr>
                <w:rFonts w:hint="eastAsia" w:ascii="宋体" w:hAnsi="宋体" w:cs="宋体"/>
                <w:color w:val="000000"/>
                <w:szCs w:val="21"/>
                <w:lang w:val="en-US" w:eastAsia="zh-CN"/>
              </w:rPr>
              <w:t>20</w:t>
            </w:r>
            <w:r>
              <w:rPr>
                <w:rFonts w:hint="eastAsia" w:ascii="宋体" w:hAnsi="宋体" w:cs="宋体"/>
                <w:color w:val="000000"/>
                <w:szCs w:val="21"/>
              </w:rPr>
              <w:t>.</w:t>
            </w:r>
            <w:r>
              <w:rPr>
                <w:rFonts w:hint="eastAsia" w:ascii="宋体" w:hAnsi="宋体" w:cs="宋体"/>
                <w:color w:val="000000"/>
                <w:szCs w:val="21"/>
                <w:lang w:val="en-US" w:eastAsia="zh-CN"/>
              </w:rPr>
              <w:t>2</w:t>
            </w:r>
            <w:r>
              <w:rPr>
                <w:rFonts w:hint="eastAsia" w:ascii="宋体" w:hAnsi="宋体" w:cs="宋体"/>
                <w:color w:val="000000"/>
                <w:szCs w:val="21"/>
                <w:lang w:eastAsia="zh-CN"/>
              </w:rPr>
              <w:t>季度</w:t>
            </w:r>
            <w:r>
              <w:rPr>
                <w:rFonts w:hint="eastAsia" w:ascii="宋体" w:hAnsi="宋体" w:cs="宋体"/>
                <w:color w:val="000000"/>
                <w:szCs w:val="21"/>
              </w:rPr>
              <w:t>-</w:t>
            </w:r>
            <w:r>
              <w:rPr>
                <w:rFonts w:hint="eastAsia" w:ascii="宋体" w:hAnsi="宋体" w:cs="宋体"/>
                <w:color w:val="000000"/>
                <w:szCs w:val="21"/>
                <w:lang w:val="en-US" w:eastAsia="zh-CN"/>
              </w:rPr>
              <w:t>3季度</w:t>
            </w:r>
          </w:p>
          <w:p>
            <w:pPr>
              <w:rPr>
                <w:rFonts w:hint="default" w:eastAsia="宋体"/>
                <w:lang w:val="en-US" w:eastAsia="zh-CN"/>
              </w:rPr>
            </w:pPr>
            <w:r>
              <w:rPr>
                <w:rFonts w:hint="eastAsia" w:ascii="宋体" w:hAnsi="宋体" w:cs="宋体"/>
                <w:kern w:val="0"/>
              </w:rPr>
              <w:t>顾客满意度为90分以上</w:t>
            </w:r>
            <w:r>
              <w:rPr>
                <w:rFonts w:hint="eastAsia" w:ascii="宋体" w:hAnsi="宋体" w:cs="宋体"/>
                <w:kern w:val="0"/>
                <w:lang w:val="en-US" w:eastAsia="zh-CN"/>
              </w:rPr>
              <w:t xml:space="preserve">     实测：98分</w:t>
            </w:r>
          </w:p>
          <w:p>
            <w:pPr>
              <w:rPr>
                <w:rFonts w:hint="default" w:eastAsia="宋体"/>
                <w:lang w:val="en-US" w:eastAsia="zh-CN"/>
              </w:rPr>
            </w:pPr>
            <w:r>
              <w:rPr>
                <w:rFonts w:hint="eastAsia" w:ascii="宋体" w:hAnsi="宋体" w:cs="宋体"/>
                <w:color w:val="000000"/>
                <w:kern w:val="0"/>
              </w:rPr>
              <w:t>合同评审率100%以上</w:t>
            </w:r>
            <w:r>
              <w:rPr>
                <w:rFonts w:hint="eastAsia" w:ascii="宋体" w:hAnsi="宋体" w:cs="宋体"/>
                <w:color w:val="000000"/>
                <w:kern w:val="0"/>
                <w:lang w:val="en-US" w:eastAsia="zh-CN"/>
              </w:rPr>
              <w:t xml:space="preserve">        实测;100%</w:t>
            </w:r>
          </w:p>
          <w:p>
            <w:pPr>
              <w:rPr>
                <w:rFonts w:hint="default" w:eastAsia="宋体"/>
                <w:lang w:val="en-US" w:eastAsia="zh-CN"/>
              </w:rPr>
            </w:pPr>
            <w:r>
              <w:rPr>
                <w:rFonts w:hint="eastAsia" w:ascii="宋体" w:hAnsi="宋体" w:cs="宋体"/>
                <w:color w:val="000000"/>
                <w:kern w:val="0"/>
              </w:rPr>
              <w:t>产品按期交付率</w:t>
            </w:r>
            <w:r>
              <w:rPr>
                <w:rFonts w:hint="eastAsia"/>
                <w:sz w:val="24"/>
              </w:rPr>
              <w:t>≥</w:t>
            </w:r>
            <w:r>
              <w:rPr>
                <w:rFonts w:hint="eastAsia" w:ascii="宋体" w:hAnsi="宋体" w:cs="宋体"/>
                <w:color w:val="000000"/>
                <w:kern w:val="0"/>
              </w:rPr>
              <w:t>99%</w:t>
            </w:r>
            <w:r>
              <w:rPr>
                <w:rFonts w:hint="eastAsia" w:ascii="宋体" w:hAnsi="宋体" w:cs="宋体"/>
                <w:color w:val="000000"/>
                <w:kern w:val="0"/>
                <w:lang w:val="en-US" w:eastAsia="zh-CN"/>
              </w:rPr>
              <w:t xml:space="preserve">        实测：</w:t>
            </w:r>
            <w:r>
              <w:rPr>
                <w:rFonts w:ascii="宋体" w:hAnsi="宋体"/>
              </w:rPr>
              <w:t>100%</w:t>
            </w:r>
          </w:p>
          <w:p>
            <w:pPr>
              <w:spacing w:line="276" w:lineRule="auto"/>
              <w:rPr>
                <w:rFonts w:ascii="宋体" w:hAnsi="宋体" w:cs="宋体"/>
                <w:szCs w:val="21"/>
              </w:rPr>
            </w:pPr>
            <w:r>
              <w:rPr>
                <w:rFonts w:hint="eastAsia" w:ascii="宋体" w:hAnsi="宋体" w:cs="宋体"/>
                <w:szCs w:val="21"/>
              </w:rPr>
              <w:t>抽见：20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9月</w:t>
            </w:r>
            <w:r>
              <w:rPr>
                <w:rFonts w:hint="eastAsia" w:ascii="宋体" w:hAnsi="宋体" w:cs="宋体"/>
                <w:szCs w:val="21"/>
              </w:rPr>
              <w:t>顾客满意度调查表，满意度达到</w:t>
            </w:r>
            <w:r>
              <w:rPr>
                <w:rFonts w:hint="eastAsia" w:ascii="宋体" w:hAnsi="宋体" w:cs="宋体"/>
                <w:szCs w:val="21"/>
                <w:lang w:val="en-US" w:eastAsia="zh-CN"/>
              </w:rPr>
              <w:t>98分</w:t>
            </w:r>
            <w:r>
              <w:rPr>
                <w:rFonts w:hint="eastAsia" w:ascii="宋体" w:hAnsi="宋体" w:cs="宋体"/>
                <w:szCs w:val="21"/>
              </w:rPr>
              <w:t>，实现既定目标。</w:t>
            </w:r>
          </w:p>
          <w:p>
            <w:pPr>
              <w:spacing w:line="276" w:lineRule="auto"/>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585" w:type="dxa"/>
          </w:tcPr>
          <w:p>
            <w:pPr>
              <w:spacing w:line="276" w:lineRule="auto"/>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顾客沟通</w:t>
            </w:r>
          </w:p>
          <w:p>
            <w:pPr>
              <w:adjustRightInd w:val="0"/>
              <w:snapToGrid w:val="0"/>
              <w:spacing w:line="276" w:lineRule="auto"/>
              <w:jc w:val="center"/>
              <w:rPr>
                <w:rFonts w:ascii="宋体" w:hAnsi="宋体" w:cs="新宋体"/>
                <w:szCs w:val="21"/>
              </w:rPr>
            </w:pPr>
          </w:p>
        </w:tc>
        <w:tc>
          <w:tcPr>
            <w:tcW w:w="960" w:type="dxa"/>
          </w:tcPr>
          <w:p>
            <w:pPr>
              <w:spacing w:line="276" w:lineRule="auto"/>
              <w:rPr>
                <w:rFonts w:ascii="宋体" w:hAnsi="宋体" w:cs="新宋体"/>
                <w:szCs w:val="21"/>
              </w:rPr>
            </w:pPr>
            <w:r>
              <w:rPr>
                <w:rFonts w:hint="eastAsia" w:ascii="宋体" w:hAnsi="宋体" w:cs="宋体"/>
                <w:b/>
                <w:szCs w:val="21"/>
              </w:rPr>
              <w:t>8.2.1</w:t>
            </w:r>
          </w:p>
        </w:tc>
        <w:tc>
          <w:tcPr>
            <w:tcW w:w="10004" w:type="dxa"/>
          </w:tcPr>
          <w:p>
            <w:pPr>
              <w:spacing w:line="276" w:lineRule="auto"/>
              <w:ind w:firstLine="420" w:firstLineChars="200"/>
              <w:rPr>
                <w:rFonts w:ascii="宋体" w:hAnsi="宋体"/>
                <w:szCs w:val="21"/>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销售部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pPr>
              <w:spacing w:line="276" w:lineRule="auto"/>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与产品和服务有关要求的确定</w:t>
            </w:r>
          </w:p>
          <w:p>
            <w:pPr>
              <w:spacing w:line="276" w:lineRule="auto"/>
              <w:rPr>
                <w:rFonts w:ascii="宋体" w:hAnsi="宋体" w:cs="宋体"/>
                <w:szCs w:val="21"/>
              </w:rPr>
            </w:pPr>
            <w:r>
              <w:rPr>
                <w:rFonts w:hint="eastAsia" w:ascii="宋体" w:hAnsi="宋体" w:cs="宋体"/>
                <w:szCs w:val="21"/>
              </w:rPr>
              <w:t>#产品和服务的要求规定是否含:</w:t>
            </w:r>
          </w:p>
          <w:p>
            <w:pPr>
              <w:spacing w:line="276" w:lineRule="auto"/>
              <w:rPr>
                <w:rFonts w:ascii="宋体" w:hAnsi="宋体" w:cs="宋体"/>
                <w:szCs w:val="21"/>
              </w:rPr>
            </w:pPr>
            <w:r>
              <w:rPr>
                <w:rFonts w:hint="eastAsia" w:ascii="宋体" w:hAnsi="宋体" w:cs="宋体"/>
                <w:szCs w:val="21"/>
              </w:rPr>
              <w:t>1）适用的法律法规要求；</w:t>
            </w:r>
          </w:p>
          <w:p>
            <w:pPr>
              <w:spacing w:line="276" w:lineRule="auto"/>
              <w:rPr>
                <w:rFonts w:ascii="宋体" w:hAnsi="宋体" w:cs="宋体"/>
                <w:szCs w:val="21"/>
              </w:rPr>
            </w:pPr>
            <w:r>
              <w:rPr>
                <w:rFonts w:hint="eastAsia" w:ascii="宋体" w:hAnsi="宋体" w:cs="宋体"/>
                <w:szCs w:val="21"/>
              </w:rPr>
              <w:t>2）组织认为的必要要求。</w:t>
            </w:r>
          </w:p>
          <w:p>
            <w:pPr>
              <w:spacing w:line="276" w:lineRule="auto"/>
              <w:rPr>
                <w:rFonts w:ascii="宋体" w:hAnsi="宋体" w:cs="宋体"/>
                <w:szCs w:val="21"/>
              </w:rPr>
            </w:pPr>
            <w:r>
              <w:rPr>
                <w:rFonts w:hint="eastAsia" w:ascii="宋体" w:hAnsi="宋体" w:cs="宋体"/>
                <w:szCs w:val="21"/>
              </w:rPr>
              <w:t>对于提供的产品/服务，组织声称的要</w:t>
            </w:r>
          </w:p>
          <w:p>
            <w:pPr>
              <w:spacing w:line="276" w:lineRule="auto"/>
              <w:rPr>
                <w:rFonts w:ascii="宋体" w:hAnsi="宋体" w:cs="宋体"/>
                <w:color w:val="000000"/>
                <w:szCs w:val="21"/>
              </w:rPr>
            </w:pPr>
            <w:r>
              <w:rPr>
                <w:rFonts w:hint="eastAsia" w:ascii="宋体" w:hAnsi="宋体" w:cs="宋体"/>
                <w:szCs w:val="21"/>
              </w:rPr>
              <w:t>求有哪些？是否满足？</w:t>
            </w:r>
          </w:p>
          <w:p>
            <w:pPr>
              <w:adjustRightInd w:val="0"/>
              <w:snapToGrid w:val="0"/>
              <w:spacing w:line="276" w:lineRule="auto"/>
              <w:jc w:val="center"/>
              <w:rPr>
                <w:rFonts w:ascii="宋体" w:hAnsi="宋体" w:cs="新宋体"/>
                <w:szCs w:val="21"/>
              </w:rPr>
            </w:pPr>
          </w:p>
        </w:tc>
        <w:tc>
          <w:tcPr>
            <w:tcW w:w="960" w:type="dxa"/>
          </w:tcPr>
          <w:p>
            <w:pPr>
              <w:spacing w:line="276" w:lineRule="auto"/>
              <w:rPr>
                <w:rFonts w:ascii="宋体" w:hAnsi="宋体" w:cs="新宋体"/>
                <w:szCs w:val="21"/>
              </w:rPr>
            </w:pPr>
            <w:r>
              <w:rPr>
                <w:rFonts w:hint="eastAsia" w:ascii="宋体" w:hAnsi="宋体" w:cs="宋体"/>
                <w:b/>
                <w:szCs w:val="21"/>
              </w:rPr>
              <w:t>8.2.2</w:t>
            </w:r>
          </w:p>
        </w:tc>
        <w:tc>
          <w:tcPr>
            <w:tcW w:w="10004" w:type="dxa"/>
          </w:tcPr>
          <w:p>
            <w:pPr>
              <w:spacing w:line="276" w:lineRule="auto"/>
              <w:ind w:firstLine="420" w:firstLineChars="200"/>
              <w:rPr>
                <w:rFonts w:ascii="宋体" w:hAnsi="宋体" w:cs="宋体"/>
                <w:color w:val="000000"/>
                <w:szCs w:val="21"/>
              </w:rPr>
            </w:pPr>
            <w:r>
              <w:rPr>
                <w:rFonts w:hint="eastAsia" w:ascii="宋体" w:hAnsi="宋体" w:cs="宋体"/>
                <w:szCs w:val="21"/>
              </w:rPr>
              <w:t>组织编制的质量手册规定，</w:t>
            </w:r>
            <w:r>
              <w:rPr>
                <w:rFonts w:hint="eastAsia" w:ascii="宋体" w:hAnsi="宋体" w:cs="宋体"/>
                <w:color w:val="000000"/>
                <w:szCs w:val="21"/>
              </w:rPr>
              <w:t>对市场进行调研，定向顾客提供的产品和服务的要求，从以下几个方面来确定与服务有关的要求：</w:t>
            </w:r>
          </w:p>
          <w:p>
            <w:pPr>
              <w:spacing w:line="276" w:lineRule="auto"/>
              <w:rPr>
                <w:rFonts w:ascii="宋体" w:hAnsi="宋体" w:cs="宋体"/>
                <w:color w:val="000000"/>
                <w:szCs w:val="21"/>
              </w:rPr>
            </w:pPr>
            <w:r>
              <w:rPr>
                <w:rFonts w:hint="eastAsia" w:ascii="宋体" w:hAnsi="宋体" w:cs="宋体"/>
                <w:color w:val="000000"/>
                <w:szCs w:val="21"/>
              </w:rPr>
              <w:t xml:space="preserve">（1）顾客对产品规定的要求,包括产品内容、技术、进度和费用要求及后期服务要求；      </w:t>
            </w:r>
          </w:p>
          <w:p>
            <w:pPr>
              <w:spacing w:line="276" w:lineRule="auto"/>
              <w:rPr>
                <w:rFonts w:ascii="宋体" w:hAnsi="宋体" w:cs="宋体"/>
                <w:color w:val="000000"/>
                <w:szCs w:val="21"/>
              </w:rPr>
            </w:pPr>
            <w:r>
              <w:rPr>
                <w:rFonts w:hint="eastAsia" w:ascii="宋体" w:hAnsi="宋体" w:cs="宋体"/>
                <w:color w:val="000000"/>
                <w:szCs w:val="21"/>
              </w:rPr>
              <w:t>（2）与产品有关的法律、法规要求；</w:t>
            </w:r>
          </w:p>
          <w:p>
            <w:pPr>
              <w:spacing w:line="276" w:lineRule="auto"/>
              <w:rPr>
                <w:rFonts w:ascii="宋体" w:hAnsi="宋体" w:cs="宋体"/>
                <w:color w:val="000000"/>
                <w:szCs w:val="21"/>
              </w:rPr>
            </w:pPr>
            <w:r>
              <w:rPr>
                <w:rFonts w:hint="eastAsia" w:ascii="宋体" w:hAnsi="宋体" w:cs="宋体"/>
                <w:color w:val="000000"/>
                <w:szCs w:val="21"/>
              </w:rPr>
              <w:t>（3）公司确定的其他附加要求；</w:t>
            </w:r>
          </w:p>
          <w:p>
            <w:pPr>
              <w:widowControl/>
              <w:spacing w:line="276" w:lineRule="auto"/>
              <w:jc w:val="left"/>
              <w:rPr>
                <w:rFonts w:ascii="宋体" w:hAnsi="宋体" w:cs="宋体"/>
                <w:bCs/>
                <w:szCs w:val="21"/>
              </w:rPr>
            </w:pPr>
            <w:r>
              <w:rPr>
                <w:rFonts w:hint="eastAsia" w:ascii="宋体" w:hAnsi="宋体" w:cs="宋体"/>
                <w:bCs/>
                <w:szCs w:val="21"/>
              </w:rPr>
              <w:t>抽查情况如下：</w:t>
            </w:r>
          </w:p>
          <w:p>
            <w:pPr>
              <w:widowControl/>
              <w:spacing w:line="276" w:lineRule="auto"/>
              <w:ind w:firstLine="210" w:firstLineChars="100"/>
              <w:jc w:val="left"/>
              <w:rPr>
                <w:rFonts w:ascii="宋体" w:hAnsi="宋体" w:cs="宋体"/>
                <w:bCs/>
                <w:szCs w:val="21"/>
              </w:rPr>
            </w:pPr>
            <w:r>
              <w:rPr>
                <w:rFonts w:hint="eastAsia" w:ascii="宋体" w:hAnsi="宋体" w:cs="宋体"/>
                <w:bCs/>
                <w:szCs w:val="21"/>
              </w:rPr>
              <w:t>抽</w:t>
            </w:r>
            <w:r>
              <w:rPr>
                <w:rFonts w:hint="eastAsia" w:ascii="宋体" w:hAnsi="宋体" w:cs="宋体"/>
                <w:color w:val="000000"/>
                <w:szCs w:val="21"/>
              </w:rPr>
              <w:t>销售合同</w:t>
            </w:r>
            <w:r>
              <w:rPr>
                <w:rFonts w:hint="eastAsia" w:ascii="宋体" w:hAnsi="宋体" w:cs="宋体"/>
                <w:bCs/>
                <w:szCs w:val="21"/>
              </w:rPr>
              <w:t>：</w:t>
            </w:r>
          </w:p>
          <w:p>
            <w:pPr>
              <w:widowControl/>
              <w:numPr>
                <w:ilvl w:val="0"/>
                <w:numId w:val="2"/>
              </w:numPr>
              <w:spacing w:line="276" w:lineRule="auto"/>
              <w:jc w:val="left"/>
              <w:rPr>
                <w:rFonts w:ascii="宋体" w:hAnsi="宋体" w:cs="宋体"/>
                <w:bCs/>
                <w:szCs w:val="21"/>
                <w:highlight w:val="none"/>
              </w:rPr>
            </w:pPr>
            <w:r>
              <w:rPr>
                <w:rFonts w:hint="eastAsia" w:ascii="宋体" w:hAnsi="宋体" w:cs="宋体"/>
                <w:bCs/>
                <w:szCs w:val="21"/>
                <w:highlight w:val="none"/>
              </w:rPr>
              <w:t>顾客：</w:t>
            </w:r>
            <w:r>
              <w:rPr>
                <w:rFonts w:hint="eastAsia" w:ascii="宋体" w:hAnsi="宋体" w:cs="宋体"/>
                <w:bCs/>
                <w:szCs w:val="21"/>
                <w:highlight w:val="none"/>
                <w:lang w:eastAsia="zh-CN"/>
              </w:rPr>
              <w:t>重庆鼎工机电有限公司</w:t>
            </w:r>
          </w:p>
          <w:p>
            <w:pPr>
              <w:widowControl/>
              <w:spacing w:line="276" w:lineRule="auto"/>
              <w:jc w:val="left"/>
              <w:rPr>
                <w:rFonts w:hint="eastAsia" w:ascii="宋体" w:hAnsi="宋体" w:eastAsia="宋体" w:cs="宋体"/>
                <w:bCs/>
                <w:kern w:val="0"/>
                <w:szCs w:val="21"/>
                <w:highlight w:val="none"/>
                <w:lang w:eastAsia="zh-CN"/>
              </w:rPr>
            </w:pPr>
            <w:r>
              <w:rPr>
                <w:rFonts w:hint="eastAsia" w:ascii="宋体" w:hAnsi="宋体" w:cs="宋体"/>
                <w:bCs/>
                <w:kern w:val="0"/>
                <w:szCs w:val="21"/>
                <w:highlight w:val="none"/>
              </w:rPr>
              <w:t xml:space="preserve">   采购项目：</w:t>
            </w:r>
            <w:r>
              <w:rPr>
                <w:rFonts w:hint="eastAsia" w:ascii="宋体" w:hAnsi="宋体" w:cs="宋体"/>
                <w:bCs/>
                <w:kern w:val="0"/>
                <w:szCs w:val="21"/>
                <w:highlight w:val="none"/>
                <w:lang w:eastAsia="zh-CN"/>
              </w:rPr>
              <w:t>排气门、推杆、活塞销等</w:t>
            </w:r>
          </w:p>
          <w:p>
            <w:pPr>
              <w:widowControl/>
              <w:spacing w:line="276" w:lineRule="auto"/>
              <w:ind w:firstLine="210" w:firstLineChars="100"/>
              <w:jc w:val="left"/>
              <w:rPr>
                <w:rFonts w:hint="default" w:ascii="宋体" w:hAnsi="宋体" w:eastAsia="宋体" w:cs="宋体"/>
                <w:bCs/>
                <w:szCs w:val="21"/>
                <w:highlight w:val="none"/>
                <w:lang w:val="en-US" w:eastAsia="zh-CN"/>
              </w:rPr>
            </w:pPr>
            <w:r>
              <w:rPr>
                <w:rFonts w:hint="eastAsia" w:ascii="宋体" w:hAnsi="宋体" w:cs="宋体"/>
                <w:bCs/>
                <w:szCs w:val="21"/>
                <w:highlight w:val="none"/>
              </w:rPr>
              <w:t>下单时间：20</w:t>
            </w:r>
            <w:r>
              <w:rPr>
                <w:rFonts w:hint="eastAsia" w:ascii="宋体" w:hAnsi="宋体" w:cs="宋体"/>
                <w:bCs/>
                <w:szCs w:val="21"/>
                <w:highlight w:val="none"/>
                <w:lang w:val="en-US" w:eastAsia="zh-CN"/>
              </w:rPr>
              <w:t>20</w:t>
            </w:r>
            <w:r>
              <w:rPr>
                <w:rFonts w:hint="eastAsia" w:ascii="宋体" w:hAnsi="宋体" w:cs="宋体"/>
                <w:bCs/>
                <w:szCs w:val="21"/>
                <w:highlight w:val="none"/>
              </w:rPr>
              <w:t>-</w:t>
            </w:r>
            <w:r>
              <w:rPr>
                <w:rFonts w:hint="eastAsia" w:ascii="宋体" w:hAnsi="宋体" w:cs="宋体"/>
                <w:bCs/>
                <w:szCs w:val="21"/>
                <w:highlight w:val="none"/>
                <w:lang w:val="en-US" w:eastAsia="zh-CN"/>
              </w:rPr>
              <w:t>9</w:t>
            </w:r>
            <w:r>
              <w:rPr>
                <w:rFonts w:hint="eastAsia" w:ascii="宋体" w:hAnsi="宋体" w:cs="宋体"/>
                <w:bCs/>
                <w:szCs w:val="21"/>
                <w:highlight w:val="none"/>
              </w:rPr>
              <w:t>-</w:t>
            </w:r>
            <w:r>
              <w:rPr>
                <w:rFonts w:hint="eastAsia" w:ascii="宋体" w:hAnsi="宋体" w:cs="宋体"/>
                <w:bCs/>
                <w:szCs w:val="21"/>
                <w:highlight w:val="none"/>
                <w:lang w:val="en-US" w:eastAsia="zh-CN"/>
              </w:rPr>
              <w:t>28</w:t>
            </w:r>
          </w:p>
          <w:p>
            <w:pPr>
              <w:widowControl/>
              <w:spacing w:line="276" w:lineRule="auto"/>
              <w:ind w:firstLine="315" w:firstLineChars="150"/>
              <w:jc w:val="left"/>
              <w:rPr>
                <w:rFonts w:ascii="宋体" w:hAnsi="宋体" w:cs="宋体"/>
                <w:bCs/>
                <w:szCs w:val="21"/>
                <w:highlight w:val="none"/>
              </w:rPr>
            </w:pPr>
            <w:r>
              <w:rPr>
                <w:rFonts w:hint="eastAsia" w:ascii="宋体" w:hAnsi="宋体" w:cs="宋体"/>
                <w:bCs/>
                <w:szCs w:val="21"/>
                <w:highlight w:val="none"/>
              </w:rPr>
              <w:t>合同明确了</w:t>
            </w:r>
            <w:r>
              <w:rPr>
                <w:rFonts w:hint="eastAsia" w:ascii="宋体" w:hAnsi="宋体" w:cs="宋体"/>
                <w:bCs/>
                <w:szCs w:val="21"/>
                <w:highlight w:val="none"/>
                <w:lang w:eastAsia="zh-CN"/>
              </w:rPr>
              <w:t>销售产品的名称</w:t>
            </w:r>
            <w:r>
              <w:rPr>
                <w:rFonts w:hint="eastAsia" w:ascii="宋体" w:hAnsi="宋体" w:cs="宋体"/>
                <w:bCs/>
                <w:szCs w:val="21"/>
                <w:highlight w:val="none"/>
              </w:rPr>
              <w:t>、价格、付款、交货、标准与验收、</w:t>
            </w:r>
            <w:r>
              <w:rPr>
                <w:rFonts w:hint="eastAsia" w:ascii="宋体" w:hAnsi="宋体" w:cs="宋体"/>
                <w:bCs/>
                <w:szCs w:val="21"/>
                <w:highlight w:val="none"/>
                <w:lang w:eastAsia="zh-CN"/>
              </w:rPr>
              <w:t>争议解决</w:t>
            </w:r>
            <w:r>
              <w:rPr>
                <w:rFonts w:hint="eastAsia" w:ascii="宋体" w:hAnsi="宋体" w:cs="宋体"/>
                <w:bCs/>
                <w:szCs w:val="21"/>
                <w:highlight w:val="none"/>
              </w:rPr>
              <w:t>等。</w:t>
            </w:r>
          </w:p>
          <w:p>
            <w:pPr>
              <w:widowControl/>
              <w:numPr>
                <w:ilvl w:val="0"/>
                <w:numId w:val="2"/>
              </w:numPr>
              <w:spacing w:line="276" w:lineRule="auto"/>
              <w:jc w:val="left"/>
              <w:rPr>
                <w:rFonts w:ascii="宋体" w:hAnsi="宋体" w:cs="宋体"/>
                <w:bCs/>
                <w:szCs w:val="21"/>
                <w:highlight w:val="none"/>
              </w:rPr>
            </w:pPr>
            <w:r>
              <w:rPr>
                <w:rFonts w:hint="eastAsia" w:ascii="宋体" w:hAnsi="宋体" w:cs="宋体"/>
                <w:bCs/>
                <w:szCs w:val="21"/>
                <w:highlight w:val="none"/>
              </w:rPr>
              <w:t>顾客：</w:t>
            </w:r>
            <w:r>
              <w:rPr>
                <w:rFonts w:hint="eastAsia" w:ascii="宋体" w:hAnsi="宋体" w:cs="宋体"/>
                <w:bCs/>
                <w:szCs w:val="21"/>
                <w:highlight w:val="none"/>
                <w:lang w:eastAsia="zh-CN"/>
              </w:rPr>
              <w:t>隆鑫通用动力股份有限公司</w:t>
            </w:r>
          </w:p>
          <w:p>
            <w:pPr>
              <w:widowControl/>
              <w:spacing w:line="276" w:lineRule="auto"/>
              <w:jc w:val="left"/>
              <w:rPr>
                <w:rFonts w:hint="eastAsia" w:ascii="宋体" w:hAnsi="宋体" w:eastAsia="宋体" w:cs="宋体"/>
                <w:bCs/>
                <w:kern w:val="0"/>
                <w:szCs w:val="21"/>
                <w:highlight w:val="none"/>
                <w:lang w:eastAsia="zh-CN"/>
              </w:rPr>
            </w:pPr>
            <w:r>
              <w:rPr>
                <w:rFonts w:hint="eastAsia" w:ascii="宋体" w:hAnsi="宋体" w:cs="宋体"/>
                <w:bCs/>
                <w:kern w:val="0"/>
                <w:szCs w:val="21"/>
                <w:highlight w:val="none"/>
              </w:rPr>
              <w:t>采购项目：</w:t>
            </w:r>
            <w:r>
              <w:rPr>
                <w:rFonts w:hint="eastAsia" w:ascii="宋体" w:hAnsi="宋体" w:cs="宋体"/>
                <w:bCs/>
                <w:kern w:val="0"/>
                <w:szCs w:val="21"/>
                <w:highlight w:val="none"/>
                <w:lang w:eastAsia="zh-CN"/>
              </w:rPr>
              <w:t>摇臂轴、进气门、挺柱等</w:t>
            </w:r>
          </w:p>
          <w:p>
            <w:pPr>
              <w:widowControl/>
              <w:spacing w:line="276" w:lineRule="auto"/>
              <w:ind w:firstLine="210" w:firstLineChars="100"/>
              <w:jc w:val="left"/>
              <w:rPr>
                <w:rFonts w:hint="eastAsia" w:ascii="宋体" w:hAnsi="宋体" w:cs="宋体"/>
                <w:bCs/>
                <w:szCs w:val="21"/>
                <w:highlight w:val="none"/>
                <w:lang w:val="en-US" w:eastAsia="zh-CN"/>
              </w:rPr>
            </w:pPr>
            <w:r>
              <w:rPr>
                <w:rFonts w:hint="eastAsia" w:ascii="宋体" w:hAnsi="宋体" w:cs="宋体"/>
                <w:bCs/>
                <w:szCs w:val="21"/>
                <w:highlight w:val="none"/>
              </w:rPr>
              <w:t>下单时间：20</w:t>
            </w:r>
            <w:r>
              <w:rPr>
                <w:rFonts w:hint="eastAsia" w:ascii="宋体" w:hAnsi="宋体" w:cs="宋体"/>
                <w:bCs/>
                <w:szCs w:val="21"/>
                <w:highlight w:val="none"/>
                <w:lang w:val="en-US" w:eastAsia="zh-CN"/>
              </w:rPr>
              <w:t>20</w:t>
            </w:r>
            <w:r>
              <w:rPr>
                <w:rFonts w:hint="eastAsia" w:ascii="宋体" w:hAnsi="宋体" w:cs="宋体"/>
                <w:bCs/>
                <w:szCs w:val="21"/>
                <w:highlight w:val="none"/>
              </w:rPr>
              <w:t>-</w:t>
            </w:r>
            <w:r>
              <w:rPr>
                <w:rFonts w:hint="eastAsia" w:ascii="宋体" w:hAnsi="宋体" w:cs="宋体"/>
                <w:bCs/>
                <w:szCs w:val="21"/>
                <w:highlight w:val="none"/>
                <w:lang w:val="en-US" w:eastAsia="zh-CN"/>
              </w:rPr>
              <w:t>9</w:t>
            </w:r>
            <w:r>
              <w:rPr>
                <w:rFonts w:hint="eastAsia" w:ascii="宋体" w:hAnsi="宋体" w:cs="宋体"/>
                <w:bCs/>
                <w:szCs w:val="21"/>
                <w:highlight w:val="none"/>
              </w:rPr>
              <w:t>-</w:t>
            </w:r>
            <w:r>
              <w:rPr>
                <w:rFonts w:hint="eastAsia" w:ascii="宋体" w:hAnsi="宋体" w:cs="宋体"/>
                <w:bCs/>
                <w:szCs w:val="21"/>
                <w:highlight w:val="none"/>
                <w:lang w:val="en-US" w:eastAsia="zh-CN"/>
              </w:rPr>
              <w:t>26</w:t>
            </w:r>
          </w:p>
          <w:p>
            <w:pPr>
              <w:widowControl/>
              <w:numPr>
                <w:ilvl w:val="0"/>
                <w:numId w:val="2"/>
              </w:numPr>
              <w:spacing w:line="276" w:lineRule="auto"/>
              <w:jc w:val="left"/>
              <w:rPr>
                <w:rFonts w:ascii="宋体" w:hAnsi="宋体" w:cs="宋体"/>
                <w:bCs/>
                <w:color w:val="auto"/>
                <w:szCs w:val="21"/>
                <w:highlight w:val="none"/>
              </w:rPr>
            </w:pPr>
            <w:r>
              <w:rPr>
                <w:rFonts w:hint="eastAsia" w:ascii="宋体" w:hAnsi="宋体" w:cs="宋体"/>
                <w:bCs/>
                <w:color w:val="auto"/>
                <w:szCs w:val="21"/>
                <w:highlight w:val="none"/>
              </w:rPr>
              <w:t>顾客：</w:t>
            </w:r>
            <w:r>
              <w:rPr>
                <w:rFonts w:hint="eastAsia" w:ascii="宋体" w:hAnsi="宋体" w:cs="宋体"/>
                <w:bCs/>
                <w:color w:val="auto"/>
                <w:szCs w:val="21"/>
                <w:highlight w:val="none"/>
                <w:lang w:val="en-US" w:eastAsia="zh-CN"/>
              </w:rPr>
              <w:t>重庆宗申动力机械股份有限公司</w:t>
            </w:r>
          </w:p>
          <w:p>
            <w:pPr>
              <w:widowControl/>
              <w:spacing w:line="276" w:lineRule="auto"/>
              <w:jc w:val="left"/>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采购项目：</w:t>
            </w:r>
            <w:r>
              <w:rPr>
                <w:rFonts w:hint="eastAsia" w:ascii="宋体" w:hAnsi="宋体" w:cs="宋体"/>
                <w:bCs/>
                <w:color w:val="auto"/>
                <w:kern w:val="0"/>
                <w:szCs w:val="21"/>
                <w:highlight w:val="none"/>
                <w:lang w:eastAsia="zh-CN"/>
              </w:rPr>
              <w:t>摇臂</w:t>
            </w:r>
            <w:r>
              <w:rPr>
                <w:rFonts w:hint="eastAsia" w:ascii="宋体" w:hAnsi="宋体" w:cs="宋体"/>
                <w:bCs/>
                <w:color w:val="auto"/>
                <w:kern w:val="0"/>
                <w:szCs w:val="21"/>
                <w:highlight w:val="none"/>
                <w:lang w:val="en-US" w:eastAsia="zh-CN"/>
              </w:rPr>
              <w:t>销</w:t>
            </w:r>
            <w:r>
              <w:rPr>
                <w:rFonts w:hint="eastAsia" w:ascii="宋体" w:hAnsi="宋体" w:cs="宋体"/>
                <w:bCs/>
                <w:color w:val="auto"/>
                <w:kern w:val="0"/>
                <w:szCs w:val="21"/>
                <w:highlight w:val="none"/>
                <w:lang w:eastAsia="zh-CN"/>
              </w:rPr>
              <w:t>轴、</w:t>
            </w:r>
            <w:r>
              <w:rPr>
                <w:rFonts w:hint="eastAsia" w:ascii="宋体" w:hAnsi="宋体" w:cs="宋体"/>
                <w:bCs/>
                <w:color w:val="auto"/>
                <w:kern w:val="0"/>
                <w:szCs w:val="21"/>
                <w:highlight w:val="none"/>
                <w:lang w:val="en-US" w:eastAsia="zh-CN"/>
              </w:rPr>
              <w:t>气门弹簧座、排气门、</w:t>
            </w:r>
            <w:r>
              <w:rPr>
                <w:rFonts w:hint="eastAsia" w:ascii="宋体" w:hAnsi="宋体" w:cs="宋体"/>
                <w:bCs/>
                <w:color w:val="auto"/>
                <w:kern w:val="0"/>
                <w:szCs w:val="21"/>
                <w:highlight w:val="none"/>
                <w:lang w:eastAsia="zh-CN"/>
              </w:rPr>
              <w:t>进气门、</w:t>
            </w:r>
            <w:r>
              <w:rPr>
                <w:rFonts w:hint="eastAsia" w:ascii="宋体" w:hAnsi="宋体" w:cs="宋体"/>
                <w:bCs/>
                <w:color w:val="auto"/>
                <w:kern w:val="0"/>
                <w:szCs w:val="21"/>
                <w:highlight w:val="none"/>
                <w:lang w:val="en-US" w:eastAsia="zh-CN"/>
              </w:rPr>
              <w:t>油门调速柄、推杆</w:t>
            </w:r>
            <w:r>
              <w:rPr>
                <w:rFonts w:hint="eastAsia" w:ascii="宋体" w:hAnsi="宋体" w:cs="宋体"/>
                <w:bCs/>
                <w:color w:val="auto"/>
                <w:kern w:val="0"/>
                <w:szCs w:val="21"/>
                <w:highlight w:val="none"/>
                <w:lang w:eastAsia="zh-CN"/>
              </w:rPr>
              <w:t>等</w:t>
            </w:r>
          </w:p>
          <w:p>
            <w:pPr>
              <w:widowControl/>
              <w:spacing w:line="276" w:lineRule="auto"/>
              <w:ind w:firstLine="210" w:firstLineChars="100"/>
              <w:jc w:val="left"/>
              <w:rPr>
                <w:rFonts w:hint="eastAsia" w:ascii="宋体" w:hAnsi="宋体" w:cs="宋体"/>
                <w:bCs/>
                <w:szCs w:val="21"/>
                <w:highlight w:val="none"/>
                <w:lang w:val="en-US" w:eastAsia="zh-CN"/>
              </w:rPr>
            </w:pPr>
            <w:r>
              <w:rPr>
                <w:rFonts w:hint="eastAsia" w:ascii="宋体" w:hAnsi="宋体" w:cs="宋体"/>
                <w:bCs/>
                <w:szCs w:val="21"/>
                <w:highlight w:val="none"/>
              </w:rPr>
              <w:t>下单时间：20</w:t>
            </w:r>
            <w:r>
              <w:rPr>
                <w:rFonts w:hint="eastAsia" w:ascii="宋体" w:hAnsi="宋体" w:cs="宋体"/>
                <w:bCs/>
                <w:szCs w:val="21"/>
                <w:highlight w:val="none"/>
                <w:lang w:val="en-US" w:eastAsia="zh-CN"/>
              </w:rPr>
              <w:t>20</w:t>
            </w:r>
            <w:r>
              <w:rPr>
                <w:rFonts w:hint="eastAsia" w:ascii="宋体" w:hAnsi="宋体" w:cs="宋体"/>
                <w:bCs/>
                <w:szCs w:val="21"/>
                <w:highlight w:val="none"/>
              </w:rPr>
              <w:t>-</w:t>
            </w:r>
            <w:r>
              <w:rPr>
                <w:rFonts w:hint="eastAsia" w:ascii="宋体" w:hAnsi="宋体" w:cs="宋体"/>
                <w:bCs/>
                <w:szCs w:val="21"/>
                <w:highlight w:val="none"/>
                <w:lang w:val="en-US" w:eastAsia="zh-CN"/>
              </w:rPr>
              <w:t>8</w:t>
            </w:r>
            <w:r>
              <w:rPr>
                <w:rFonts w:hint="eastAsia" w:ascii="宋体" w:hAnsi="宋体" w:cs="宋体"/>
                <w:bCs/>
                <w:szCs w:val="21"/>
                <w:highlight w:val="none"/>
              </w:rPr>
              <w:t>-</w:t>
            </w:r>
            <w:r>
              <w:rPr>
                <w:rFonts w:hint="eastAsia" w:ascii="宋体" w:hAnsi="宋体" w:cs="宋体"/>
                <w:bCs/>
                <w:szCs w:val="21"/>
                <w:highlight w:val="none"/>
                <w:lang w:val="en-US" w:eastAsia="zh-CN"/>
              </w:rPr>
              <w:t>25</w:t>
            </w:r>
          </w:p>
          <w:p>
            <w:pPr>
              <w:pStyle w:val="2"/>
              <w:rPr>
                <w:rFonts w:hint="default"/>
                <w:lang w:val="en-US" w:eastAsia="zh-CN"/>
              </w:rPr>
            </w:pPr>
            <w:r>
              <w:rPr>
                <w:rFonts w:hint="eastAsia"/>
                <w:lang w:val="en-US" w:eastAsia="zh-CN"/>
              </w:rPr>
              <w:t>。。。。。</w:t>
            </w:r>
          </w:p>
          <w:p>
            <w:pPr>
              <w:widowControl/>
              <w:spacing w:line="276" w:lineRule="auto"/>
              <w:ind w:firstLine="315" w:firstLineChars="150"/>
              <w:jc w:val="left"/>
              <w:rPr>
                <w:rFonts w:ascii="宋体" w:hAnsi="宋体" w:cs="宋体"/>
                <w:bCs/>
                <w:szCs w:val="21"/>
              </w:rPr>
            </w:pPr>
            <w:r>
              <w:rPr>
                <w:rFonts w:hint="eastAsia" w:ascii="宋体" w:hAnsi="宋体" w:cs="宋体"/>
                <w:bCs/>
                <w:szCs w:val="21"/>
              </w:rPr>
              <w:t>合同明确了</w:t>
            </w:r>
            <w:r>
              <w:rPr>
                <w:rFonts w:hint="eastAsia" w:ascii="宋体" w:hAnsi="宋体" w:cs="宋体"/>
                <w:bCs/>
                <w:szCs w:val="21"/>
                <w:lang w:eastAsia="zh-CN"/>
              </w:rPr>
              <w:t>销售产品的名称</w:t>
            </w:r>
            <w:r>
              <w:rPr>
                <w:rFonts w:hint="eastAsia" w:ascii="宋体" w:hAnsi="宋体" w:cs="宋体"/>
                <w:bCs/>
                <w:szCs w:val="21"/>
              </w:rPr>
              <w:t>、价格、付款、交货、标准与验收、</w:t>
            </w:r>
            <w:r>
              <w:rPr>
                <w:rFonts w:hint="eastAsia" w:ascii="宋体" w:hAnsi="宋体" w:cs="宋体"/>
                <w:bCs/>
                <w:szCs w:val="21"/>
                <w:lang w:eastAsia="zh-CN"/>
              </w:rPr>
              <w:t>争议解决</w:t>
            </w:r>
            <w:r>
              <w:rPr>
                <w:rFonts w:hint="eastAsia" w:ascii="宋体" w:hAnsi="宋体" w:cs="宋体"/>
                <w:bCs/>
                <w:szCs w:val="21"/>
              </w:rPr>
              <w:t>等。</w:t>
            </w:r>
          </w:p>
          <w:p>
            <w:pPr>
              <w:spacing w:line="276" w:lineRule="auto"/>
              <w:ind w:firstLine="210" w:firstLineChars="100"/>
              <w:rPr>
                <w:rFonts w:ascii="宋体" w:hAnsi="宋体"/>
                <w:szCs w:val="21"/>
              </w:rPr>
            </w:pPr>
            <w:r>
              <w:rPr>
                <w:rFonts w:hint="eastAsia" w:ascii="宋体" w:hAnsi="宋体" w:cs="宋体"/>
                <w:bCs/>
                <w:color w:val="000000"/>
                <w:szCs w:val="21"/>
              </w:rPr>
              <w:t>产品销售信息，基本符合标准要求。</w:t>
            </w:r>
          </w:p>
        </w:tc>
        <w:tc>
          <w:tcPr>
            <w:tcW w:w="1585" w:type="dxa"/>
          </w:tcPr>
          <w:p>
            <w:pPr>
              <w:spacing w:line="276" w:lineRule="auto"/>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spacing w:line="276" w:lineRule="auto"/>
              <w:rPr>
                <w:rFonts w:ascii="宋体" w:hAnsi="宋体" w:cs="宋体"/>
                <w:color w:val="000000" w:themeColor="text1"/>
                <w:szCs w:val="21"/>
              </w:rPr>
            </w:pPr>
            <w:r>
              <w:rPr>
                <w:rFonts w:hint="eastAsia" w:ascii="宋体" w:hAnsi="宋体" w:cs="宋体"/>
                <w:color w:val="000000" w:themeColor="text1"/>
                <w:szCs w:val="21"/>
              </w:rPr>
              <w:t>与产品和服务有关要求的评审</w:t>
            </w:r>
          </w:p>
          <w:p>
            <w:pPr>
              <w:spacing w:line="276" w:lineRule="auto"/>
              <w:rPr>
                <w:rFonts w:ascii="宋体" w:hAnsi="宋体" w:cs="宋体"/>
                <w:color w:val="000000" w:themeColor="text1"/>
                <w:szCs w:val="21"/>
              </w:rPr>
            </w:pPr>
            <w:r>
              <w:rPr>
                <w:rFonts w:hint="eastAsia" w:ascii="宋体" w:hAnsi="宋体" w:cs="宋体"/>
                <w:color w:val="000000" w:themeColor="text1"/>
                <w:szCs w:val="21"/>
              </w:rPr>
              <w:t>#在承诺向顾客提供产品和服务之前，是否对各项要求进行评审？</w:t>
            </w:r>
          </w:p>
          <w:p>
            <w:pPr>
              <w:spacing w:line="276" w:lineRule="auto"/>
              <w:rPr>
                <w:rFonts w:ascii="宋体" w:hAnsi="宋体" w:cs="宋体"/>
                <w:color w:val="000000" w:themeColor="text1"/>
                <w:szCs w:val="21"/>
              </w:rPr>
            </w:pPr>
            <w:r>
              <w:rPr>
                <w:rFonts w:hint="eastAsia" w:ascii="宋体" w:hAnsi="宋体" w:cs="宋体"/>
                <w:color w:val="000000" w:themeColor="text1"/>
                <w:szCs w:val="21"/>
              </w:rPr>
              <w:t>评审的要求是否包括：</w:t>
            </w:r>
          </w:p>
          <w:p>
            <w:pPr>
              <w:spacing w:line="276" w:lineRule="auto"/>
              <w:rPr>
                <w:rFonts w:ascii="宋体" w:hAnsi="宋体" w:cs="宋体"/>
                <w:color w:val="000000" w:themeColor="text1"/>
                <w:szCs w:val="21"/>
              </w:rPr>
            </w:pPr>
            <w:r>
              <w:rPr>
                <w:rFonts w:hint="eastAsia" w:ascii="宋体" w:hAnsi="宋体" w:cs="宋体"/>
                <w:color w:val="000000" w:themeColor="text1"/>
                <w:szCs w:val="21"/>
              </w:rPr>
              <w:t>a）顾客规定的要求，包括对交付及交付后活动的要求；</w:t>
            </w:r>
          </w:p>
          <w:p>
            <w:pPr>
              <w:spacing w:line="276" w:lineRule="auto"/>
              <w:rPr>
                <w:color w:val="000000" w:themeColor="text1"/>
                <w:szCs w:val="21"/>
              </w:rPr>
            </w:pPr>
            <w:r>
              <w:rPr>
                <w:rFonts w:hint="eastAsia" w:ascii="宋体" w:hAnsi="宋体" w:cs="宋体"/>
                <w:color w:val="000000" w:themeColor="text1"/>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spacing w:line="276" w:lineRule="auto"/>
              <w:rPr>
                <w:rFonts w:ascii="宋体" w:hAnsi="宋体"/>
                <w:color w:val="000000" w:themeColor="text1"/>
                <w:szCs w:val="21"/>
              </w:rPr>
            </w:pPr>
            <w:r>
              <w:rPr>
                <w:rFonts w:hint="eastAsia" w:ascii="宋体" w:hAnsi="宋体" w:cs="宋体"/>
                <w:b/>
                <w:color w:val="000000" w:themeColor="text1"/>
                <w:szCs w:val="21"/>
              </w:rPr>
              <w:t>8.2.3</w:t>
            </w:r>
          </w:p>
        </w:tc>
        <w:tc>
          <w:tcPr>
            <w:tcW w:w="10004" w:type="dxa"/>
          </w:tcPr>
          <w:p>
            <w:pPr>
              <w:spacing w:line="276"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为了明确与产品有关的要求，确保公司有能力满足顾客要求；组织编制了《</w:t>
            </w:r>
            <w:r>
              <w:rPr>
                <w:rFonts w:hint="eastAsia" w:ascii="宋体" w:hAnsi="宋体" w:cs="宋体"/>
                <w:color w:val="000000"/>
                <w:sz w:val="21"/>
                <w:szCs w:val="21"/>
              </w:rPr>
              <w:t>与顾客有关过程控制程序</w:t>
            </w:r>
            <w:r>
              <w:rPr>
                <w:rFonts w:hint="eastAsia" w:ascii="宋体" w:hAnsi="宋体" w:cs="宋体"/>
                <w:color w:val="000000" w:themeColor="text1"/>
                <w:szCs w:val="21"/>
                <w:lang w:eastAsia="zh-CN"/>
              </w:rPr>
              <w:t>》</w:t>
            </w:r>
            <w:r>
              <w:rPr>
                <w:rFonts w:hint="eastAsia" w:ascii="宋体" w:hAnsi="宋体" w:cs="宋体"/>
                <w:color w:val="000000" w:themeColor="text1"/>
                <w:szCs w:val="21"/>
              </w:rPr>
              <w:t>，规定：在公司向顾客做出提供产品的承诺之前对产品有关要求进行了评审。</w:t>
            </w:r>
          </w:p>
          <w:p>
            <w:pPr>
              <w:spacing w:line="276" w:lineRule="auto"/>
              <w:rPr>
                <w:rFonts w:ascii="宋体" w:hAnsi="宋体" w:cs="宋体"/>
                <w:bCs/>
                <w:color w:val="000000" w:themeColor="text1"/>
                <w:szCs w:val="21"/>
              </w:rPr>
            </w:pPr>
            <w:r>
              <w:rPr>
                <w:rFonts w:hint="eastAsia" w:ascii="宋体" w:hAnsi="宋体" w:cs="宋体"/>
                <w:color w:val="000000" w:themeColor="text1"/>
                <w:szCs w:val="21"/>
              </w:rPr>
              <w:t>询问负责人，</w:t>
            </w:r>
            <w:r>
              <w:rPr>
                <w:rFonts w:hint="eastAsia" w:ascii="宋体" w:hAnsi="宋体" w:cs="宋体"/>
                <w:color w:val="000000" w:themeColor="text1"/>
                <w:szCs w:val="21"/>
                <w:lang w:eastAsia="zh-CN"/>
              </w:rPr>
              <w:t>要求</w:t>
            </w:r>
            <w:r>
              <w:rPr>
                <w:rFonts w:hint="eastAsia" w:ascii="宋体" w:hAnsi="宋体" w:cs="宋体"/>
                <w:color w:val="000000" w:themeColor="text1"/>
                <w:szCs w:val="21"/>
              </w:rPr>
              <w:t>与顾客签订产品合同、订单，在签订前进行合同评审</w:t>
            </w:r>
            <w:r>
              <w:rPr>
                <w:rFonts w:hint="eastAsia" w:ascii="宋体" w:hAnsi="宋体" w:cs="宋体"/>
                <w:bCs/>
                <w:color w:val="000000" w:themeColor="text1"/>
                <w:szCs w:val="21"/>
              </w:rPr>
              <w:t>。</w:t>
            </w:r>
          </w:p>
          <w:p>
            <w:pPr>
              <w:spacing w:line="276" w:lineRule="auto"/>
              <w:rPr>
                <w:rFonts w:ascii="宋体" w:hAnsi="宋体" w:cs="宋体"/>
                <w:color w:val="000000" w:themeColor="text1"/>
                <w:szCs w:val="21"/>
                <w:highlight w:val="none"/>
              </w:rPr>
            </w:pPr>
            <w:r>
              <w:rPr>
                <w:rFonts w:hint="eastAsia" w:ascii="宋体" w:hAnsi="宋体" w:cs="宋体"/>
                <w:bCs/>
                <w:color w:val="000000" w:themeColor="text1"/>
                <w:szCs w:val="21"/>
              </w:rPr>
              <w:t>抽查</w:t>
            </w:r>
            <w:r>
              <w:rPr>
                <w:rFonts w:hint="eastAsia" w:ascii="宋体" w:hAnsi="宋体" w:cs="宋体"/>
                <w:bCs/>
                <w:color w:val="000000" w:themeColor="text1"/>
                <w:szCs w:val="21"/>
                <w:highlight w:val="none"/>
              </w:rPr>
              <w:t>:《</w:t>
            </w:r>
            <w:r>
              <w:rPr>
                <w:rFonts w:hint="eastAsia" w:ascii="宋体" w:hAnsi="宋体" w:cs="宋体"/>
                <w:color w:val="000000" w:themeColor="text1"/>
                <w:szCs w:val="21"/>
                <w:highlight w:val="none"/>
                <w:lang w:eastAsia="zh-CN"/>
              </w:rPr>
              <w:t>销售合同评审记录表</w:t>
            </w:r>
            <w:r>
              <w:rPr>
                <w:rFonts w:hint="eastAsia" w:ascii="宋体" w:hAnsi="宋体" w:cs="宋体"/>
                <w:bCs/>
                <w:color w:val="000000" w:themeColor="text1"/>
                <w:szCs w:val="21"/>
                <w:highlight w:val="none"/>
              </w:rPr>
              <w:t>》</w:t>
            </w:r>
          </w:p>
          <w:p>
            <w:pPr>
              <w:spacing w:line="276" w:lineRule="auto"/>
              <w:rPr>
                <w:rFonts w:ascii="宋体" w:hAnsi="宋体" w:cs="宋体"/>
                <w:bCs/>
                <w:color w:val="000000" w:themeColor="text1"/>
                <w:szCs w:val="21"/>
                <w:highlight w:val="none"/>
              </w:rPr>
            </w:pPr>
            <w:r>
              <w:rPr>
                <w:rFonts w:hint="eastAsia" w:ascii="宋体" w:hAnsi="宋体" w:cs="宋体"/>
                <w:bCs/>
                <w:color w:val="000000" w:themeColor="text1"/>
                <w:szCs w:val="21"/>
                <w:highlight w:val="none"/>
              </w:rPr>
              <w:t>1、</w:t>
            </w:r>
            <w:r>
              <w:rPr>
                <w:rFonts w:hint="eastAsia" w:ascii="宋体" w:hAnsi="宋体" w:cs="宋体"/>
                <w:bCs/>
                <w:szCs w:val="21"/>
                <w:highlight w:val="none"/>
              </w:rPr>
              <w:t>20</w:t>
            </w:r>
            <w:r>
              <w:rPr>
                <w:rFonts w:hint="eastAsia" w:ascii="宋体" w:hAnsi="宋体" w:cs="宋体"/>
                <w:bCs/>
                <w:szCs w:val="21"/>
                <w:highlight w:val="none"/>
                <w:lang w:val="en-US" w:eastAsia="zh-CN"/>
              </w:rPr>
              <w:t>20</w:t>
            </w:r>
            <w:r>
              <w:rPr>
                <w:rFonts w:hint="eastAsia" w:ascii="宋体" w:hAnsi="宋体" w:cs="宋体"/>
                <w:bCs/>
                <w:szCs w:val="21"/>
                <w:highlight w:val="none"/>
              </w:rPr>
              <w:t>-</w:t>
            </w:r>
            <w:r>
              <w:rPr>
                <w:rFonts w:hint="eastAsia" w:ascii="宋体" w:hAnsi="宋体" w:cs="宋体"/>
                <w:bCs/>
                <w:szCs w:val="21"/>
                <w:highlight w:val="none"/>
                <w:lang w:val="en-US" w:eastAsia="zh-CN"/>
              </w:rPr>
              <w:t>9</w:t>
            </w:r>
            <w:r>
              <w:rPr>
                <w:rFonts w:hint="eastAsia" w:ascii="宋体" w:hAnsi="宋体" w:cs="宋体"/>
                <w:bCs/>
                <w:szCs w:val="21"/>
                <w:highlight w:val="none"/>
              </w:rPr>
              <w:t>-</w:t>
            </w:r>
            <w:r>
              <w:rPr>
                <w:rFonts w:hint="eastAsia" w:ascii="宋体" w:hAnsi="宋体" w:cs="宋体"/>
                <w:bCs/>
                <w:szCs w:val="21"/>
                <w:highlight w:val="none"/>
                <w:lang w:val="en-US" w:eastAsia="zh-CN"/>
              </w:rPr>
              <w:t>26</w:t>
            </w:r>
            <w:r>
              <w:rPr>
                <w:rFonts w:hint="eastAsia" w:ascii="宋体" w:hAnsi="宋体" w:cs="宋体"/>
                <w:bCs/>
                <w:color w:val="000000" w:themeColor="text1"/>
                <w:szCs w:val="21"/>
                <w:highlight w:val="none"/>
              </w:rPr>
              <w:t>签订的《</w:t>
            </w:r>
            <w:r>
              <w:rPr>
                <w:rFonts w:hint="eastAsia" w:ascii="宋体" w:hAnsi="宋体" w:cs="宋体"/>
                <w:color w:val="000000" w:themeColor="text1"/>
                <w:szCs w:val="21"/>
                <w:highlight w:val="none"/>
              </w:rPr>
              <w:t>产品</w:t>
            </w:r>
            <w:r>
              <w:rPr>
                <w:rFonts w:hint="eastAsia" w:ascii="宋体" w:hAnsi="宋体" w:cs="宋体"/>
                <w:color w:val="000000" w:themeColor="text1"/>
                <w:szCs w:val="21"/>
                <w:highlight w:val="none"/>
                <w:lang w:eastAsia="zh-CN"/>
              </w:rPr>
              <w:t>销售</w:t>
            </w:r>
            <w:r>
              <w:rPr>
                <w:rFonts w:hint="eastAsia" w:ascii="宋体" w:hAnsi="宋体" w:cs="宋体"/>
                <w:color w:val="000000" w:themeColor="text1"/>
                <w:szCs w:val="21"/>
                <w:highlight w:val="none"/>
              </w:rPr>
              <w:t>合同</w:t>
            </w:r>
            <w:r>
              <w:rPr>
                <w:rFonts w:hint="eastAsia" w:ascii="宋体" w:hAnsi="宋体" w:cs="宋体"/>
                <w:bCs/>
                <w:color w:val="000000" w:themeColor="text1"/>
                <w:szCs w:val="21"/>
                <w:highlight w:val="none"/>
              </w:rPr>
              <w:t>》</w:t>
            </w:r>
          </w:p>
          <w:p>
            <w:pPr>
              <w:widowControl/>
              <w:spacing w:line="276" w:lineRule="auto"/>
              <w:jc w:val="left"/>
              <w:rPr>
                <w:rFonts w:hint="eastAsia" w:ascii="宋体" w:hAnsi="宋体" w:cs="宋体"/>
                <w:bCs/>
                <w:szCs w:val="21"/>
                <w:highlight w:val="none"/>
                <w:lang w:eastAsia="zh-CN"/>
              </w:rPr>
            </w:pPr>
            <w:r>
              <w:rPr>
                <w:rFonts w:hint="eastAsia" w:ascii="宋体" w:hAnsi="宋体" w:cs="宋体"/>
                <w:bCs/>
                <w:color w:val="000000" w:themeColor="text1"/>
                <w:szCs w:val="21"/>
                <w:highlight w:val="none"/>
              </w:rPr>
              <w:t>顾客名称：</w:t>
            </w:r>
            <w:r>
              <w:rPr>
                <w:rFonts w:hint="eastAsia" w:ascii="宋体" w:hAnsi="宋体" w:cs="宋体"/>
                <w:bCs/>
                <w:szCs w:val="21"/>
                <w:highlight w:val="none"/>
                <w:lang w:eastAsia="zh-CN"/>
              </w:rPr>
              <w:t>隆鑫通用动力股份有限公司</w:t>
            </w:r>
          </w:p>
          <w:p>
            <w:pPr>
              <w:widowControl/>
              <w:spacing w:line="276" w:lineRule="auto"/>
              <w:jc w:val="left"/>
              <w:rPr>
                <w:rFonts w:ascii="宋体" w:hAnsi="宋体" w:cs="宋体"/>
                <w:bCs/>
                <w:szCs w:val="21"/>
                <w:highlight w:val="none"/>
              </w:rPr>
            </w:pPr>
            <w:r>
              <w:rPr>
                <w:rFonts w:hint="eastAsia" w:ascii="宋体" w:hAnsi="宋体" w:cs="宋体"/>
                <w:bCs/>
                <w:kern w:val="0"/>
                <w:szCs w:val="21"/>
                <w:highlight w:val="none"/>
              </w:rPr>
              <w:t>采购项目：</w:t>
            </w:r>
            <w:r>
              <w:rPr>
                <w:rFonts w:hint="eastAsia" w:ascii="宋体" w:hAnsi="宋体" w:cs="宋体"/>
                <w:bCs/>
                <w:kern w:val="0"/>
                <w:szCs w:val="21"/>
                <w:highlight w:val="none"/>
                <w:lang w:eastAsia="zh-CN"/>
              </w:rPr>
              <w:t>排气门、推杆、活塞销等</w:t>
            </w:r>
          </w:p>
          <w:p>
            <w:pPr>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评审内容：顾客对产品明示与潜在的要求；公司能力是否满足客户要求；合同的签订是否符合国家的法律法规；公司现有设备是否满足客户要求等。 </w:t>
            </w:r>
          </w:p>
          <w:p>
            <w:pPr>
              <w:spacing w:line="360" w:lineRule="auto"/>
              <w:ind w:firstLine="420" w:firstLineChars="200"/>
              <w:rPr>
                <w:rFonts w:hint="eastAsia" w:ascii="宋体" w:hAnsi="宋体" w:eastAsia="宋体" w:cs="宋体"/>
                <w:color w:val="000000"/>
                <w:sz w:val="21"/>
                <w:szCs w:val="21"/>
                <w:lang w:eastAsia="zh-CN"/>
              </w:rPr>
            </w:pPr>
            <w:r>
              <w:rPr>
                <w:rFonts w:hint="eastAsia" w:ascii="宋体" w:hAnsi="宋体" w:cs="宋体"/>
                <w:color w:val="000000"/>
                <w:sz w:val="21"/>
                <w:szCs w:val="21"/>
              </w:rPr>
              <w:t>评审人：</w:t>
            </w:r>
            <w:r>
              <w:rPr>
                <w:rFonts w:hint="eastAsia" w:ascii="宋体" w:hAnsi="宋体" w:cs="宋体"/>
                <w:color w:val="000000"/>
                <w:sz w:val="21"/>
                <w:szCs w:val="21"/>
                <w:lang w:val="en-US" w:eastAsia="zh-CN"/>
              </w:rPr>
              <w:t>罗得生</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马孝坤</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李奇胜、曾德军</w:t>
            </w:r>
            <w:r>
              <w:rPr>
                <w:rFonts w:hint="eastAsia" w:ascii="宋体" w:hAnsi="宋体" w:cs="宋体"/>
                <w:color w:val="000000"/>
                <w:sz w:val="21"/>
                <w:szCs w:val="21"/>
                <w:lang w:eastAsia="zh-CN"/>
              </w:rPr>
              <w:t>等</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评审结论：同意签订该销售合同。</w:t>
            </w:r>
          </w:p>
          <w:p>
            <w:pPr>
              <w:spacing w:line="360" w:lineRule="auto"/>
              <w:ind w:firstLine="420" w:firstLineChars="200"/>
              <w:rPr>
                <w:rFonts w:hint="default" w:ascii="宋体" w:hAnsi="宋体" w:eastAsia="宋体" w:cs="宋体"/>
                <w:color w:val="000000"/>
                <w:sz w:val="21"/>
                <w:szCs w:val="21"/>
                <w:lang w:val="en-US" w:eastAsia="zh-CN"/>
              </w:rPr>
            </w:pPr>
            <w:r>
              <w:rPr>
                <w:rFonts w:hint="eastAsia" w:ascii="宋体" w:hAnsi="宋体" w:cs="宋体"/>
                <w:color w:val="000000"/>
                <w:sz w:val="21"/>
                <w:szCs w:val="21"/>
              </w:rPr>
              <w:t>批准：王健   20</w:t>
            </w:r>
            <w:r>
              <w:rPr>
                <w:rFonts w:hint="eastAsia" w:ascii="宋体" w:hAnsi="宋体" w:cs="宋体"/>
                <w:color w:val="000000"/>
                <w:sz w:val="21"/>
                <w:szCs w:val="21"/>
                <w:lang w:val="en-US" w:eastAsia="zh-CN"/>
              </w:rPr>
              <w:t>20</w:t>
            </w:r>
            <w:r>
              <w:rPr>
                <w:rFonts w:hint="eastAsia" w:ascii="宋体" w:hAnsi="宋体" w:cs="宋体"/>
                <w:color w:val="000000"/>
                <w:sz w:val="21"/>
                <w:szCs w:val="21"/>
              </w:rPr>
              <w:t>-</w:t>
            </w:r>
            <w:r>
              <w:rPr>
                <w:rFonts w:hint="eastAsia" w:ascii="宋体" w:hAnsi="宋体" w:cs="宋体"/>
                <w:color w:val="000000"/>
                <w:sz w:val="21"/>
                <w:szCs w:val="21"/>
                <w:lang w:val="en-US" w:eastAsia="zh-CN"/>
              </w:rPr>
              <w:t>9</w:t>
            </w:r>
            <w:r>
              <w:rPr>
                <w:rFonts w:hint="eastAsia" w:ascii="宋体" w:hAnsi="宋体" w:cs="宋体"/>
                <w:color w:val="000000"/>
                <w:sz w:val="21"/>
                <w:szCs w:val="21"/>
              </w:rPr>
              <w:t>-</w:t>
            </w:r>
            <w:r>
              <w:rPr>
                <w:rFonts w:hint="eastAsia" w:ascii="宋体" w:hAnsi="宋体" w:cs="宋体"/>
                <w:color w:val="000000"/>
                <w:sz w:val="21"/>
                <w:szCs w:val="21"/>
                <w:lang w:val="en-US" w:eastAsia="zh-CN"/>
              </w:rPr>
              <w:t>24（合同签订前）</w:t>
            </w:r>
          </w:p>
          <w:p>
            <w:pPr>
              <w:tabs>
                <w:tab w:val="left" w:pos="2268"/>
                <w:tab w:val="left" w:pos="4260"/>
                <w:tab w:val="left" w:pos="7128"/>
              </w:tabs>
              <w:spacing w:line="276" w:lineRule="auto"/>
              <w:rPr>
                <w:rFonts w:ascii="宋体" w:hAnsi="宋体" w:cs="宋体"/>
                <w:bCs/>
                <w:color w:val="000000" w:themeColor="text1"/>
                <w:szCs w:val="21"/>
              </w:rPr>
            </w:pPr>
            <w:r>
              <w:rPr>
                <w:rFonts w:hint="eastAsia" w:ascii="宋体" w:hAnsi="宋体" w:cs="宋体"/>
                <w:bCs/>
                <w:color w:val="000000" w:themeColor="text1"/>
                <w:szCs w:val="21"/>
              </w:rPr>
              <w:t xml:space="preserve">   </w:t>
            </w:r>
          </w:p>
          <w:p>
            <w:pPr>
              <w:spacing w:line="276" w:lineRule="auto"/>
              <w:rPr>
                <w:rFonts w:ascii="宋体" w:hAnsi="宋体" w:cs="宋体"/>
                <w:bCs/>
                <w:color w:val="000000" w:themeColor="text1"/>
                <w:szCs w:val="21"/>
              </w:rPr>
            </w:pPr>
            <w:r>
              <w:rPr>
                <w:rFonts w:hint="eastAsia" w:ascii="宋体" w:hAnsi="宋体" w:cs="宋体"/>
                <w:bCs/>
                <w:color w:val="000000" w:themeColor="text1"/>
                <w:szCs w:val="21"/>
                <w:lang w:val="en-US" w:eastAsia="zh-CN"/>
              </w:rPr>
              <w:t>2、</w:t>
            </w:r>
            <w:r>
              <w:rPr>
                <w:rFonts w:hint="eastAsia" w:ascii="宋体" w:hAnsi="宋体" w:cs="宋体"/>
                <w:bCs/>
                <w:szCs w:val="21"/>
              </w:rPr>
              <w:t>20</w:t>
            </w:r>
            <w:r>
              <w:rPr>
                <w:rFonts w:hint="eastAsia" w:ascii="宋体" w:hAnsi="宋体" w:cs="宋体"/>
                <w:bCs/>
                <w:szCs w:val="21"/>
                <w:lang w:val="en-US" w:eastAsia="zh-CN"/>
              </w:rPr>
              <w:t>20</w:t>
            </w:r>
            <w:r>
              <w:rPr>
                <w:rFonts w:hint="eastAsia" w:ascii="宋体" w:hAnsi="宋体" w:cs="宋体"/>
                <w:bCs/>
                <w:szCs w:val="21"/>
              </w:rPr>
              <w:t>-</w:t>
            </w:r>
            <w:r>
              <w:rPr>
                <w:rFonts w:hint="eastAsia" w:ascii="宋体" w:hAnsi="宋体" w:cs="宋体"/>
                <w:bCs/>
                <w:szCs w:val="21"/>
                <w:lang w:val="en-US" w:eastAsia="zh-CN"/>
              </w:rPr>
              <w:t>8</w:t>
            </w:r>
            <w:r>
              <w:rPr>
                <w:rFonts w:hint="eastAsia" w:ascii="宋体" w:hAnsi="宋体" w:cs="宋体"/>
                <w:bCs/>
                <w:szCs w:val="21"/>
              </w:rPr>
              <w:t>-</w:t>
            </w:r>
            <w:r>
              <w:rPr>
                <w:rFonts w:hint="eastAsia" w:ascii="宋体" w:hAnsi="宋体" w:cs="宋体"/>
                <w:bCs/>
                <w:szCs w:val="21"/>
                <w:lang w:val="en-US" w:eastAsia="zh-CN"/>
              </w:rPr>
              <w:t>25</w:t>
            </w:r>
            <w:r>
              <w:rPr>
                <w:rFonts w:hint="eastAsia" w:ascii="宋体" w:hAnsi="宋体" w:cs="宋体"/>
                <w:bCs/>
                <w:color w:val="000000" w:themeColor="text1"/>
                <w:szCs w:val="21"/>
              </w:rPr>
              <w:t>签订的《</w:t>
            </w:r>
            <w:r>
              <w:rPr>
                <w:rFonts w:hint="eastAsia" w:ascii="宋体" w:hAnsi="宋体" w:cs="宋体"/>
                <w:color w:val="000000" w:themeColor="text1"/>
                <w:szCs w:val="21"/>
              </w:rPr>
              <w:t>产品</w:t>
            </w:r>
            <w:r>
              <w:rPr>
                <w:rFonts w:hint="eastAsia" w:ascii="宋体" w:hAnsi="宋体" w:cs="宋体"/>
                <w:color w:val="000000" w:themeColor="text1"/>
                <w:szCs w:val="21"/>
                <w:lang w:eastAsia="zh-CN"/>
              </w:rPr>
              <w:t>销售</w:t>
            </w:r>
            <w:r>
              <w:rPr>
                <w:rFonts w:hint="eastAsia" w:ascii="宋体" w:hAnsi="宋体" w:cs="宋体"/>
                <w:color w:val="000000" w:themeColor="text1"/>
                <w:szCs w:val="21"/>
              </w:rPr>
              <w:t>合同</w:t>
            </w:r>
            <w:r>
              <w:rPr>
                <w:rFonts w:hint="eastAsia" w:ascii="宋体" w:hAnsi="宋体" w:cs="宋体"/>
                <w:bCs/>
                <w:color w:val="000000" w:themeColor="text1"/>
                <w:szCs w:val="21"/>
              </w:rPr>
              <w:t>》</w:t>
            </w:r>
          </w:p>
          <w:p>
            <w:pPr>
              <w:spacing w:line="360" w:lineRule="auto"/>
              <w:ind w:firstLine="420" w:firstLineChars="200"/>
              <w:rPr>
                <w:rFonts w:hint="eastAsia" w:ascii="宋体" w:hAnsi="宋体" w:cs="宋体"/>
                <w:color w:val="000000"/>
                <w:sz w:val="21"/>
                <w:szCs w:val="21"/>
              </w:rPr>
            </w:pPr>
            <w:r>
              <w:rPr>
                <w:rFonts w:hint="eastAsia" w:ascii="宋体" w:hAnsi="宋体" w:cs="宋体"/>
                <w:bCs/>
                <w:color w:val="000000" w:themeColor="text1"/>
                <w:szCs w:val="21"/>
              </w:rPr>
              <w:t>顾</w:t>
            </w:r>
            <w:r>
              <w:rPr>
                <w:rFonts w:hint="eastAsia" w:ascii="宋体" w:hAnsi="宋体" w:cs="宋体"/>
                <w:color w:val="000000"/>
                <w:sz w:val="21"/>
                <w:szCs w:val="21"/>
              </w:rPr>
              <w:t>客名称：</w:t>
            </w:r>
            <w:r>
              <w:rPr>
                <w:rFonts w:hint="eastAsia" w:ascii="宋体" w:hAnsi="宋体" w:cs="宋体"/>
                <w:bCs/>
                <w:color w:val="auto"/>
                <w:szCs w:val="21"/>
                <w:highlight w:val="none"/>
                <w:lang w:val="en-US" w:eastAsia="zh-CN"/>
              </w:rPr>
              <w:t>重庆宗申动力机械股份有限公司</w:t>
            </w:r>
          </w:p>
          <w:p>
            <w:pPr>
              <w:spacing w:line="360" w:lineRule="auto"/>
              <w:ind w:firstLine="420" w:firstLineChars="200"/>
              <w:rPr>
                <w:rFonts w:hint="eastAsia" w:ascii="宋体" w:hAnsi="宋体" w:cs="宋体"/>
                <w:color w:val="000000"/>
                <w:sz w:val="21"/>
                <w:szCs w:val="21"/>
                <w:lang w:eastAsia="zh-CN"/>
              </w:rPr>
            </w:pPr>
            <w:r>
              <w:rPr>
                <w:rFonts w:hint="eastAsia" w:ascii="宋体" w:hAnsi="宋体" w:cs="宋体"/>
                <w:color w:val="000000"/>
                <w:sz w:val="21"/>
                <w:szCs w:val="21"/>
              </w:rPr>
              <w:t>采购项目：</w:t>
            </w:r>
            <w:r>
              <w:rPr>
                <w:rFonts w:hint="eastAsia" w:ascii="宋体" w:hAnsi="宋体" w:cs="宋体"/>
                <w:bCs/>
                <w:color w:val="auto"/>
                <w:kern w:val="0"/>
                <w:szCs w:val="21"/>
                <w:highlight w:val="none"/>
                <w:lang w:eastAsia="zh-CN"/>
              </w:rPr>
              <w:t>摇臂</w:t>
            </w:r>
            <w:r>
              <w:rPr>
                <w:rFonts w:hint="eastAsia" w:ascii="宋体" w:hAnsi="宋体" w:cs="宋体"/>
                <w:bCs/>
                <w:color w:val="auto"/>
                <w:kern w:val="0"/>
                <w:szCs w:val="21"/>
                <w:highlight w:val="none"/>
                <w:lang w:val="en-US" w:eastAsia="zh-CN"/>
              </w:rPr>
              <w:t>销</w:t>
            </w:r>
            <w:r>
              <w:rPr>
                <w:rFonts w:hint="eastAsia" w:ascii="宋体" w:hAnsi="宋体" w:cs="宋体"/>
                <w:bCs/>
                <w:color w:val="auto"/>
                <w:kern w:val="0"/>
                <w:szCs w:val="21"/>
                <w:highlight w:val="none"/>
                <w:lang w:eastAsia="zh-CN"/>
              </w:rPr>
              <w:t>轴、</w:t>
            </w:r>
            <w:r>
              <w:rPr>
                <w:rFonts w:hint="eastAsia" w:ascii="宋体" w:hAnsi="宋体" w:cs="宋体"/>
                <w:bCs/>
                <w:color w:val="auto"/>
                <w:kern w:val="0"/>
                <w:szCs w:val="21"/>
                <w:highlight w:val="none"/>
                <w:lang w:val="en-US" w:eastAsia="zh-CN"/>
              </w:rPr>
              <w:t>气门弹簧座、排气门、</w:t>
            </w:r>
            <w:r>
              <w:rPr>
                <w:rFonts w:hint="eastAsia" w:ascii="宋体" w:hAnsi="宋体" w:cs="宋体"/>
                <w:bCs/>
                <w:color w:val="auto"/>
                <w:kern w:val="0"/>
                <w:szCs w:val="21"/>
                <w:highlight w:val="none"/>
                <w:lang w:eastAsia="zh-CN"/>
              </w:rPr>
              <w:t>进气门、</w:t>
            </w:r>
            <w:r>
              <w:rPr>
                <w:rFonts w:hint="eastAsia" w:ascii="宋体" w:hAnsi="宋体" w:cs="宋体"/>
                <w:bCs/>
                <w:color w:val="auto"/>
                <w:kern w:val="0"/>
                <w:szCs w:val="21"/>
                <w:highlight w:val="none"/>
                <w:lang w:val="en-US" w:eastAsia="zh-CN"/>
              </w:rPr>
              <w:t>油门调速柄、推杆</w:t>
            </w:r>
            <w:r>
              <w:rPr>
                <w:rFonts w:hint="eastAsia" w:ascii="宋体" w:hAnsi="宋体" w:cs="宋体"/>
                <w:bCs/>
                <w:color w:val="auto"/>
                <w:kern w:val="0"/>
                <w:szCs w:val="21"/>
                <w:highlight w:val="none"/>
                <w:lang w:eastAsia="zh-CN"/>
              </w:rPr>
              <w:t>等</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 xml:space="preserve">评审内容：顾客对产品明示与潜在的要求；公司能力是否满足客户要求；合同的签订是否符合国家的法律法规；公司现有设备是否满足客户要求等。 </w:t>
            </w:r>
          </w:p>
          <w:p>
            <w:pPr>
              <w:spacing w:line="360" w:lineRule="auto"/>
              <w:ind w:firstLine="420" w:firstLineChars="200"/>
              <w:rPr>
                <w:rFonts w:hint="eastAsia" w:ascii="宋体" w:hAnsi="宋体" w:eastAsia="宋体" w:cs="宋体"/>
                <w:color w:val="000000"/>
                <w:sz w:val="21"/>
                <w:szCs w:val="21"/>
                <w:lang w:eastAsia="zh-CN"/>
              </w:rPr>
            </w:pPr>
            <w:r>
              <w:rPr>
                <w:rFonts w:hint="eastAsia" w:ascii="宋体" w:hAnsi="宋体" w:cs="宋体"/>
                <w:color w:val="000000"/>
                <w:sz w:val="21"/>
                <w:szCs w:val="21"/>
              </w:rPr>
              <w:t>评审人：</w:t>
            </w:r>
            <w:r>
              <w:rPr>
                <w:rFonts w:hint="eastAsia" w:ascii="宋体" w:hAnsi="宋体" w:cs="宋体"/>
                <w:color w:val="000000"/>
                <w:sz w:val="21"/>
                <w:szCs w:val="21"/>
                <w:lang w:val="en-US" w:eastAsia="zh-CN"/>
              </w:rPr>
              <w:t>罗得生</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马孝坤</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李奇胜、曾德军</w:t>
            </w:r>
            <w:r>
              <w:rPr>
                <w:rFonts w:hint="eastAsia" w:ascii="宋体" w:hAnsi="宋体" w:cs="宋体"/>
                <w:color w:val="000000"/>
                <w:sz w:val="21"/>
                <w:szCs w:val="21"/>
                <w:lang w:eastAsia="zh-CN"/>
              </w:rPr>
              <w:t>等</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评审结论：同意签订该销售合同。</w:t>
            </w:r>
          </w:p>
          <w:p>
            <w:pPr>
              <w:spacing w:line="360" w:lineRule="auto"/>
              <w:ind w:firstLine="420" w:firstLineChars="200"/>
              <w:rPr>
                <w:rFonts w:hint="eastAsia" w:ascii="宋体" w:hAnsi="宋体" w:cs="宋体"/>
                <w:color w:val="000000"/>
                <w:sz w:val="21"/>
                <w:szCs w:val="21"/>
                <w:lang w:val="en-US" w:eastAsia="zh-CN"/>
              </w:rPr>
            </w:pPr>
            <w:r>
              <w:rPr>
                <w:rFonts w:hint="eastAsia" w:ascii="宋体" w:hAnsi="宋体" w:cs="宋体"/>
                <w:color w:val="000000"/>
                <w:sz w:val="21"/>
                <w:szCs w:val="21"/>
              </w:rPr>
              <w:t>批准：王健   20</w:t>
            </w:r>
            <w:r>
              <w:rPr>
                <w:rFonts w:hint="eastAsia" w:ascii="宋体" w:hAnsi="宋体" w:cs="宋体"/>
                <w:color w:val="000000"/>
                <w:sz w:val="21"/>
                <w:szCs w:val="21"/>
                <w:lang w:val="en-US" w:eastAsia="zh-CN"/>
              </w:rPr>
              <w:t>20</w:t>
            </w:r>
            <w:r>
              <w:rPr>
                <w:rFonts w:hint="eastAsia" w:ascii="宋体" w:hAnsi="宋体" w:cs="宋体"/>
                <w:color w:val="000000"/>
                <w:sz w:val="21"/>
                <w:szCs w:val="21"/>
              </w:rPr>
              <w:t>-</w:t>
            </w:r>
            <w:r>
              <w:rPr>
                <w:rFonts w:hint="eastAsia" w:ascii="宋体" w:hAnsi="宋体" w:cs="宋体"/>
                <w:color w:val="000000"/>
                <w:sz w:val="21"/>
                <w:szCs w:val="21"/>
                <w:lang w:val="en-US" w:eastAsia="zh-CN"/>
              </w:rPr>
              <w:t>8</w:t>
            </w:r>
            <w:r>
              <w:rPr>
                <w:rFonts w:hint="eastAsia" w:ascii="宋体" w:hAnsi="宋体" w:cs="宋体"/>
                <w:color w:val="000000"/>
                <w:sz w:val="21"/>
                <w:szCs w:val="21"/>
              </w:rPr>
              <w:t>-</w:t>
            </w:r>
            <w:r>
              <w:rPr>
                <w:rFonts w:hint="eastAsia" w:ascii="宋体" w:hAnsi="宋体" w:cs="宋体"/>
                <w:color w:val="000000"/>
                <w:sz w:val="21"/>
                <w:szCs w:val="21"/>
                <w:lang w:val="en-US" w:eastAsia="zh-CN"/>
              </w:rPr>
              <w:t>23（合同签订前）</w:t>
            </w:r>
          </w:p>
          <w:p>
            <w:pPr>
              <w:pStyle w:val="2"/>
              <w:rPr>
                <w:rFonts w:hint="default"/>
                <w:lang w:val="en-US" w:eastAsia="zh-CN"/>
              </w:rPr>
            </w:pPr>
            <w:r>
              <w:rPr>
                <w:rFonts w:hint="eastAsia" w:ascii="宋体" w:hAnsi="宋体" w:cs="宋体"/>
                <w:color w:val="000000"/>
                <w:sz w:val="21"/>
                <w:szCs w:val="21"/>
                <w:lang w:val="en-US" w:eastAsia="zh-CN"/>
              </w:rPr>
              <w:t>。。。。。。。</w:t>
            </w:r>
          </w:p>
          <w:p>
            <w:pPr>
              <w:spacing w:line="360" w:lineRule="auto"/>
              <w:ind w:firstLine="420" w:firstLineChars="200"/>
              <w:rPr>
                <w:rFonts w:hint="eastAsia" w:ascii="宋体" w:hAnsi="宋体" w:eastAsia="宋体"/>
                <w:color w:val="FF0000"/>
                <w:szCs w:val="21"/>
                <w:lang w:eastAsia="zh-CN"/>
              </w:rPr>
            </w:pPr>
            <w:r>
              <w:rPr>
                <w:rFonts w:hint="eastAsia" w:ascii="宋体" w:hAnsi="宋体" w:cs="宋体"/>
                <w:color w:val="000000"/>
                <w:sz w:val="21"/>
                <w:szCs w:val="21"/>
                <w:lang w:eastAsia="zh-CN"/>
              </w:rPr>
              <w:t>基本符合标准要求。</w:t>
            </w:r>
          </w:p>
        </w:tc>
        <w:tc>
          <w:tcPr>
            <w:tcW w:w="1585" w:type="dxa"/>
          </w:tcPr>
          <w:p>
            <w:pPr>
              <w:spacing w:line="276" w:lineRule="auto"/>
              <w:rPr>
                <w:szCs w:val="21"/>
              </w:rPr>
            </w:pPr>
            <w:r>
              <w:rPr>
                <w:rFonts w:hint="eastAsia"/>
                <w:lang w:val="en-US" w:eastAsia="zh-CN"/>
              </w:rPr>
              <w:t>符合</w:t>
            </w:r>
          </w:p>
          <w:p>
            <w:pPr>
              <w:spacing w:line="276" w:lineRule="auto"/>
              <w:rPr>
                <w:szCs w:val="21"/>
              </w:rPr>
            </w:pPr>
          </w:p>
          <w:p>
            <w:pPr>
              <w:spacing w:line="276" w:lineRule="auto"/>
              <w:rPr>
                <w:szCs w:val="21"/>
              </w:rPr>
            </w:pPr>
          </w:p>
          <w:p>
            <w:pPr>
              <w:spacing w:line="276" w:lineRule="auto"/>
              <w:rPr>
                <w:szCs w:val="21"/>
              </w:rPr>
            </w:pPr>
          </w:p>
          <w:p>
            <w:pPr>
              <w:spacing w:line="276" w:lineRule="auto"/>
              <w:rPr>
                <w:szCs w:val="21"/>
              </w:rPr>
            </w:pPr>
          </w:p>
          <w:p>
            <w:pPr>
              <w:spacing w:line="276" w:lineRule="auto"/>
              <w:rPr>
                <w:szCs w:val="21"/>
              </w:rPr>
            </w:pPr>
          </w:p>
          <w:p>
            <w:pPr>
              <w:spacing w:line="276" w:lineRule="auto"/>
              <w:rPr>
                <w:szCs w:val="21"/>
              </w:rPr>
            </w:pPr>
          </w:p>
          <w:p>
            <w:pPr>
              <w:spacing w:line="276" w:lineRule="auto"/>
              <w:rPr>
                <w:szCs w:val="21"/>
              </w:rPr>
            </w:pPr>
          </w:p>
          <w:p>
            <w:pPr>
              <w:spacing w:line="276" w:lineRule="auto"/>
              <w:rPr>
                <w:szCs w:val="21"/>
              </w:rPr>
            </w:pPr>
          </w:p>
          <w:p>
            <w:pPr>
              <w:spacing w:line="276"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adjustRightInd w:val="0"/>
              <w:snapToGrid w:val="0"/>
              <w:spacing w:line="276" w:lineRule="auto"/>
              <w:jc w:val="center"/>
              <w:rPr>
                <w:rFonts w:ascii="宋体" w:hAnsi="宋体"/>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960" w:type="dxa"/>
          </w:tcPr>
          <w:p>
            <w:pPr>
              <w:spacing w:line="276" w:lineRule="auto"/>
              <w:rPr>
                <w:rFonts w:ascii="宋体" w:hAnsi="宋体"/>
                <w:szCs w:val="21"/>
              </w:rPr>
            </w:pPr>
            <w:r>
              <w:rPr>
                <w:rFonts w:hint="eastAsia" w:ascii="宋体" w:hAnsi="宋体" w:cs="宋体"/>
                <w:b/>
                <w:szCs w:val="21"/>
              </w:rPr>
              <w:t>8.2.4</w:t>
            </w:r>
          </w:p>
        </w:tc>
        <w:tc>
          <w:tcPr>
            <w:tcW w:w="10004" w:type="dxa"/>
          </w:tcPr>
          <w:p>
            <w:pPr>
              <w:spacing w:line="276" w:lineRule="auto"/>
              <w:ind w:firstLine="420" w:firstLineChars="200"/>
              <w:rPr>
                <w:rFonts w:ascii="宋体" w:hAnsi="宋体" w:cs="宋体"/>
                <w:szCs w:val="21"/>
              </w:rPr>
            </w:pPr>
            <w:r>
              <w:rPr>
                <w:rFonts w:hint="eastAsia" w:ascii="宋体" w:hAnsi="宋体" w:cs="宋体"/>
                <w:color w:val="000000"/>
                <w:szCs w:val="21"/>
              </w:rPr>
              <w:t>负责人讲：20</w:t>
            </w:r>
            <w:r>
              <w:rPr>
                <w:rFonts w:hint="eastAsia" w:ascii="宋体" w:hAnsi="宋体" w:cs="宋体"/>
                <w:color w:val="000000"/>
                <w:szCs w:val="21"/>
                <w:lang w:val="en-US" w:eastAsia="zh-CN"/>
              </w:rPr>
              <w:t>20</w:t>
            </w:r>
            <w:r>
              <w:rPr>
                <w:rFonts w:hint="eastAsia" w:ascii="宋体" w:hAnsi="宋体" w:cs="宋体"/>
                <w:color w:val="000000"/>
                <w:szCs w:val="21"/>
              </w:rPr>
              <w:t>.1至今，没有发生合同更改的情况，如果需要更改，需对更改内容重新评审。并将变化的要求及时通知有关人员。</w:t>
            </w:r>
          </w:p>
          <w:p>
            <w:pPr>
              <w:spacing w:line="276" w:lineRule="auto"/>
              <w:ind w:firstLine="420" w:firstLineChars="200"/>
              <w:rPr>
                <w:rFonts w:ascii="宋体" w:hAnsi="宋体"/>
                <w:szCs w:val="21"/>
              </w:rPr>
            </w:pPr>
          </w:p>
        </w:tc>
        <w:tc>
          <w:tcPr>
            <w:tcW w:w="1585" w:type="dxa"/>
          </w:tcPr>
          <w:p>
            <w:pPr>
              <w:spacing w:line="276" w:lineRule="auto"/>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顾客满意</w:t>
            </w:r>
          </w:p>
          <w:p>
            <w:pPr>
              <w:spacing w:line="276" w:lineRule="auto"/>
              <w:rPr>
                <w:rFonts w:ascii="宋体" w:hAnsi="宋体" w:cs="宋体"/>
                <w:szCs w:val="21"/>
              </w:rPr>
            </w:pPr>
            <w:r>
              <w:rPr>
                <w:rFonts w:hint="eastAsia" w:ascii="宋体" w:hAnsi="宋体" w:cs="宋体"/>
                <w:szCs w:val="21"/>
              </w:rPr>
              <w:t>#产品和服务相关交付后活动是否含：</w:t>
            </w:r>
          </w:p>
          <w:p>
            <w:pPr>
              <w:spacing w:line="276" w:lineRule="auto"/>
              <w:rPr>
                <w:rFonts w:ascii="宋体" w:hAnsi="宋体" w:cs="宋体"/>
                <w:szCs w:val="21"/>
              </w:rPr>
            </w:pPr>
            <w:r>
              <w:rPr>
                <w:rFonts w:hint="eastAsia" w:ascii="宋体" w:hAnsi="宋体" w:cs="宋体"/>
                <w:szCs w:val="21"/>
              </w:rPr>
              <w:t>#顾客对其需求和期望获得满足的程度的感受是否得到监视？</w:t>
            </w:r>
          </w:p>
          <w:p>
            <w:pPr>
              <w:spacing w:line="276" w:lineRule="auto"/>
              <w:rPr>
                <w:rFonts w:ascii="宋体" w:hAnsi="宋体" w:cs="宋体"/>
                <w:szCs w:val="21"/>
              </w:rPr>
            </w:pPr>
            <w:r>
              <w:rPr>
                <w:rFonts w:hint="eastAsia" w:ascii="宋体" w:hAnsi="宋体" w:cs="宋体"/>
                <w:szCs w:val="21"/>
              </w:rPr>
              <w:t>.组织是如何确定这些信息的获取、监视和评审方法的？</w:t>
            </w:r>
          </w:p>
          <w:p>
            <w:pPr>
              <w:spacing w:line="276"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spacing w:line="276" w:lineRule="auto"/>
              <w:rPr>
                <w:rFonts w:ascii="宋体" w:hAnsi="宋体" w:cs="宋体"/>
                <w:b/>
                <w:szCs w:val="21"/>
              </w:rPr>
            </w:pPr>
            <w:r>
              <w:rPr>
                <w:rFonts w:hint="eastAsia" w:ascii="宋体" w:hAnsi="宋体" w:cs="宋体"/>
                <w:b/>
                <w:szCs w:val="21"/>
              </w:rPr>
              <w:t>9.1.2</w:t>
            </w:r>
          </w:p>
        </w:tc>
        <w:tc>
          <w:tcPr>
            <w:tcW w:w="10004" w:type="dxa"/>
          </w:tcPr>
          <w:p>
            <w:pPr>
              <w:spacing w:line="276" w:lineRule="auto"/>
              <w:rPr>
                <w:rFonts w:ascii="宋体" w:hAnsi="宋体" w:cs="宋体"/>
                <w:szCs w:val="21"/>
              </w:rPr>
            </w:pPr>
            <w:r>
              <w:rPr>
                <w:rFonts w:hint="eastAsia" w:ascii="宋体" w:hAnsi="宋体" w:cs="宋体"/>
                <w:szCs w:val="21"/>
              </w:rPr>
              <w:t>1、公司编制了《</w:t>
            </w:r>
            <w:r>
              <w:rPr>
                <w:rFonts w:hint="eastAsia" w:ascii="宋体" w:hAnsi="宋体" w:cs="宋体"/>
                <w:szCs w:val="21"/>
                <w:lang w:eastAsia="zh-CN"/>
              </w:rPr>
              <w:t>与</w:t>
            </w:r>
            <w:r>
              <w:rPr>
                <w:rFonts w:hint="eastAsia" w:ascii="宋体" w:hAnsi="宋体" w:cs="宋体"/>
                <w:szCs w:val="21"/>
              </w:rPr>
              <w:t>顾客</w:t>
            </w:r>
            <w:r>
              <w:rPr>
                <w:rFonts w:hint="eastAsia" w:ascii="宋体" w:hAnsi="宋体" w:cs="宋体"/>
                <w:szCs w:val="21"/>
                <w:lang w:eastAsia="zh-CN"/>
              </w:rPr>
              <w:t>有关过程的控制</w:t>
            </w:r>
            <w:r>
              <w:rPr>
                <w:rFonts w:hint="eastAsia" w:ascii="宋体" w:hAnsi="宋体" w:cs="宋体"/>
                <w:szCs w:val="21"/>
              </w:rPr>
              <w:t>制度》，规定了监测、获取和利用顾客满意信息的方法。包括问卷调查，直接沟通、数据分析等。</w:t>
            </w:r>
          </w:p>
          <w:p>
            <w:pPr>
              <w:spacing w:line="276" w:lineRule="auto"/>
              <w:rPr>
                <w:rFonts w:ascii="宋体" w:hAnsi="宋体" w:cs="宋体"/>
                <w:color w:val="000000" w:themeColor="text1"/>
                <w:szCs w:val="21"/>
              </w:rPr>
            </w:pPr>
            <w:r>
              <w:rPr>
                <w:rFonts w:hint="eastAsia" w:ascii="宋体" w:hAnsi="宋体" w:cs="宋体"/>
                <w:color w:val="000000"/>
                <w:szCs w:val="21"/>
              </w:rPr>
              <w:t>2、公司主要通过日常口头交流、电话回访、定期发放《顾客满意管理制度》等形式来收集了解顾客是否满意的信息。提供有《顾客满意程度调查表</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月的调查表共</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份，回</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份 ：</w:t>
            </w:r>
          </w:p>
          <w:p>
            <w:pPr>
              <w:spacing w:line="276" w:lineRule="auto"/>
              <w:rPr>
                <w:rFonts w:ascii="宋体" w:hAnsi="宋体" w:cs="宋体"/>
                <w:color w:val="000000" w:themeColor="text1"/>
                <w:szCs w:val="21"/>
              </w:rPr>
            </w:pPr>
            <w:r>
              <w:rPr>
                <w:rFonts w:hint="eastAsia" w:ascii="宋体" w:hAnsi="宋体" w:cs="宋体"/>
                <w:color w:val="000000" w:themeColor="text1"/>
                <w:szCs w:val="21"/>
              </w:rPr>
              <w:t>--调查内容包括：</w:t>
            </w:r>
            <w:r>
              <w:rPr>
                <w:rFonts w:hint="eastAsia" w:ascii="宋体" w:hAnsi="宋体" w:cs="宋体"/>
                <w:color w:val="000000" w:themeColor="text1"/>
                <w:szCs w:val="21"/>
                <w:lang w:eastAsia="zh-CN"/>
              </w:rPr>
              <w:t>产品价格</w:t>
            </w:r>
            <w:r>
              <w:rPr>
                <w:rFonts w:hint="eastAsia" w:ascii="宋体" w:hAnsi="宋体" w:cs="宋体"/>
                <w:color w:val="000000" w:themeColor="text1"/>
                <w:szCs w:val="21"/>
              </w:rPr>
              <w:t>、产品交期、</w:t>
            </w:r>
            <w:r>
              <w:rPr>
                <w:rFonts w:hint="eastAsia" w:ascii="宋体" w:hAnsi="宋体" w:cs="宋体"/>
                <w:color w:val="000000" w:themeColor="text1"/>
                <w:szCs w:val="21"/>
                <w:lang w:eastAsia="zh-CN"/>
              </w:rPr>
              <w:t>产品质量</w:t>
            </w:r>
            <w:r>
              <w:rPr>
                <w:rFonts w:hint="eastAsia" w:ascii="宋体" w:hAnsi="宋体" w:cs="宋体"/>
                <w:color w:val="000000" w:themeColor="text1"/>
                <w:szCs w:val="21"/>
              </w:rPr>
              <w:t>、</w:t>
            </w:r>
            <w:r>
              <w:rPr>
                <w:rFonts w:hint="eastAsia" w:ascii="宋体" w:hAnsi="宋体" w:cs="宋体"/>
                <w:color w:val="000000" w:themeColor="text1"/>
                <w:szCs w:val="21"/>
                <w:lang w:eastAsia="zh-CN"/>
              </w:rPr>
              <w:t>售后服务等</w:t>
            </w:r>
            <w:r>
              <w:rPr>
                <w:rFonts w:hint="eastAsia" w:ascii="宋体" w:hAnsi="宋体" w:cs="宋体"/>
                <w:color w:val="000000" w:themeColor="text1"/>
                <w:szCs w:val="21"/>
              </w:rPr>
              <w:t>符合预期要求</w:t>
            </w:r>
          </w:p>
          <w:p>
            <w:pPr>
              <w:spacing w:line="276" w:lineRule="auto"/>
              <w:rPr>
                <w:rFonts w:ascii="宋体" w:hAnsi="宋体" w:cs="宋体"/>
                <w:color w:val="000000" w:themeColor="text1"/>
                <w:szCs w:val="21"/>
              </w:rPr>
            </w:pPr>
            <w:r>
              <w:rPr>
                <w:rFonts w:hint="eastAsia" w:ascii="宋体" w:hAnsi="宋体" w:cs="宋体"/>
                <w:color w:val="000000" w:themeColor="text1"/>
                <w:szCs w:val="21"/>
              </w:rPr>
              <w:t>---客户对</w:t>
            </w:r>
            <w:r>
              <w:rPr>
                <w:rFonts w:hint="eastAsia" w:ascii="宋体" w:hAnsi="宋体" w:cs="宋体"/>
                <w:color w:val="000000" w:themeColor="text1"/>
                <w:szCs w:val="21"/>
                <w:lang w:eastAsia="zh-CN"/>
              </w:rPr>
              <w:t>产品价格</w:t>
            </w:r>
            <w:r>
              <w:rPr>
                <w:rFonts w:hint="eastAsia" w:ascii="宋体" w:hAnsi="宋体" w:cs="宋体"/>
                <w:color w:val="000000" w:themeColor="text1"/>
                <w:szCs w:val="21"/>
              </w:rPr>
              <w:t>、产品交期、</w:t>
            </w:r>
            <w:r>
              <w:rPr>
                <w:rFonts w:hint="eastAsia" w:ascii="宋体" w:hAnsi="宋体" w:cs="宋体"/>
                <w:color w:val="000000" w:themeColor="text1"/>
                <w:szCs w:val="21"/>
                <w:lang w:eastAsia="zh-CN"/>
              </w:rPr>
              <w:t>产品质量</w:t>
            </w:r>
            <w:r>
              <w:rPr>
                <w:rFonts w:hint="eastAsia" w:ascii="宋体" w:hAnsi="宋体" w:cs="宋体"/>
                <w:color w:val="000000" w:themeColor="text1"/>
                <w:szCs w:val="21"/>
              </w:rPr>
              <w:t>、</w:t>
            </w:r>
            <w:r>
              <w:rPr>
                <w:rFonts w:hint="eastAsia" w:ascii="宋体" w:hAnsi="宋体" w:cs="宋体"/>
                <w:color w:val="000000" w:themeColor="text1"/>
                <w:szCs w:val="21"/>
                <w:lang w:eastAsia="zh-CN"/>
              </w:rPr>
              <w:t>售后服务</w:t>
            </w:r>
            <w:r>
              <w:rPr>
                <w:rFonts w:hint="eastAsia" w:ascii="宋体" w:hAnsi="宋体" w:cs="宋体"/>
                <w:color w:val="000000" w:themeColor="text1"/>
                <w:szCs w:val="21"/>
              </w:rPr>
              <w:t>都很满意。</w:t>
            </w:r>
          </w:p>
          <w:p>
            <w:pPr>
              <w:spacing w:line="276" w:lineRule="auto"/>
              <w:rPr>
                <w:rFonts w:ascii="宋体" w:hAnsi="宋体" w:cs="宋体"/>
                <w:color w:val="000000"/>
                <w:szCs w:val="21"/>
              </w:rPr>
            </w:pPr>
            <w:r>
              <w:rPr>
                <w:rFonts w:hint="eastAsia" w:ascii="宋体" w:hAnsi="宋体" w:cs="宋体"/>
                <w:color w:val="000000"/>
                <w:szCs w:val="21"/>
              </w:rPr>
              <w:t>--统计分析结果：9</w:t>
            </w:r>
            <w:r>
              <w:rPr>
                <w:rFonts w:hint="eastAsia" w:ascii="宋体" w:hAnsi="宋体" w:cs="宋体"/>
                <w:color w:val="000000"/>
                <w:szCs w:val="21"/>
                <w:lang w:val="en-US" w:eastAsia="zh-CN"/>
              </w:rPr>
              <w:t>8分</w:t>
            </w:r>
            <w:r>
              <w:rPr>
                <w:rFonts w:hint="eastAsia" w:ascii="宋体" w:hAnsi="宋体" w:cs="宋体"/>
                <w:color w:val="000000"/>
                <w:szCs w:val="21"/>
              </w:rPr>
              <w:t>（已实现既定目标）</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公司负责人讲：通过本次对</w:t>
            </w:r>
            <w:r>
              <w:rPr>
                <w:rFonts w:hint="eastAsia" w:ascii="宋体" w:hAnsi="宋体" w:cs="宋体"/>
                <w:color w:val="000000"/>
                <w:szCs w:val="21"/>
                <w:lang w:eastAsia="zh-CN"/>
              </w:rPr>
              <w:t>四</w:t>
            </w:r>
            <w:r>
              <w:rPr>
                <w:rFonts w:hint="eastAsia" w:ascii="宋体" w:hAnsi="宋体" w:cs="宋体"/>
                <w:color w:val="000000"/>
                <w:szCs w:val="21"/>
              </w:rPr>
              <w:t>家顾客进行满意度调查，从统计结果可以看出，顾客对公司的交货准时度及准确性都比较满意。</w:t>
            </w:r>
          </w:p>
          <w:p>
            <w:pPr>
              <w:spacing w:line="276" w:lineRule="auto"/>
              <w:ind w:firstLine="420" w:firstLineChars="200"/>
              <w:rPr>
                <w:rFonts w:ascii="宋体" w:hAnsi="宋体" w:cs="宋体"/>
                <w:szCs w:val="21"/>
              </w:rPr>
            </w:pPr>
            <w:r>
              <w:rPr>
                <w:rFonts w:hint="eastAsia" w:ascii="宋体" w:hAnsi="宋体" w:cs="宋体"/>
                <w:color w:val="000000"/>
                <w:szCs w:val="21"/>
              </w:rPr>
              <w:t>公司现目前没有发生客户流失的现象。</w:t>
            </w:r>
          </w:p>
        </w:tc>
        <w:tc>
          <w:tcPr>
            <w:tcW w:w="1585" w:type="dxa"/>
          </w:tcPr>
          <w:p>
            <w:pPr>
              <w:spacing w:line="276" w:lineRule="auto"/>
              <w:rPr>
                <w:szCs w:val="21"/>
              </w:rPr>
            </w:pPr>
            <w:r>
              <w:rPr>
                <w:rFonts w:hint="eastAsia"/>
                <w:lang w:val="en-US" w:eastAsia="zh-CN"/>
              </w:rPr>
              <w:t>符合</w:t>
            </w:r>
          </w:p>
        </w:tc>
      </w:tr>
    </w:tbl>
    <w:p>
      <w:pPr>
        <w:spacing w:line="480" w:lineRule="exact"/>
        <w:jc w:val="left"/>
        <w:rPr>
          <w:rFonts w:hint="eastAsia"/>
        </w:rPr>
      </w:pPr>
      <w:r>
        <w:rPr>
          <w:rFonts w:hint="eastAsia"/>
        </w:rPr>
        <w:t>说明：不符合标注N</w:t>
      </w: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5"/>
        <w:rPr>
          <w:rFonts w:hint="eastAsia"/>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配套部</w:t>
            </w:r>
            <w:r>
              <w:rPr>
                <w:rFonts w:hint="eastAsia"/>
                <w:sz w:val="24"/>
                <w:szCs w:val="24"/>
              </w:rPr>
              <w:t xml:space="preserve">   主</w:t>
            </w:r>
            <w:r>
              <w:rPr>
                <w:rFonts w:hint="eastAsia"/>
                <w:sz w:val="24"/>
                <w:szCs w:val="24"/>
                <w:highlight w:val="none"/>
              </w:rPr>
              <w:t>管领导</w:t>
            </w:r>
            <w:r>
              <w:rPr>
                <w:rFonts w:hint="eastAsia"/>
                <w:sz w:val="24"/>
                <w:szCs w:val="24"/>
                <w:highlight w:val="none"/>
                <w:lang w:eastAsia="zh-CN"/>
              </w:rPr>
              <w:t>：</w:t>
            </w:r>
            <w:r>
              <w:rPr>
                <w:rFonts w:hint="eastAsia"/>
                <w:sz w:val="24"/>
                <w:szCs w:val="24"/>
                <w:highlight w:val="none"/>
                <w:lang w:val="en-US" w:eastAsia="zh-CN"/>
              </w:rPr>
              <w:t>马孝坤</w:t>
            </w:r>
            <w:r>
              <w:rPr>
                <w:rFonts w:hint="eastAsia"/>
                <w:sz w:val="24"/>
                <w:szCs w:val="24"/>
                <w:highlight w:val="none"/>
              </w:rPr>
              <w:t xml:space="preserve">      陪同人员：</w:t>
            </w:r>
            <w:r>
              <w:rPr>
                <w:rFonts w:hint="eastAsia"/>
                <w:sz w:val="24"/>
                <w:szCs w:val="24"/>
                <w:highlight w:val="none"/>
                <w:lang w:val="en-US" w:eastAsia="zh-CN"/>
              </w:rPr>
              <w:t>马孝坤</w:t>
            </w:r>
            <w:r>
              <w:rPr>
                <w:rFonts w:hint="eastAsia"/>
                <w:sz w:val="24"/>
                <w:szCs w:val="24"/>
                <w:highlight w:val="none"/>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冉景洲</w:t>
            </w:r>
            <w:r>
              <w:rPr>
                <w:rFonts w:hint="eastAsia"/>
                <w:sz w:val="24"/>
                <w:szCs w:val="24"/>
              </w:rPr>
              <w:t xml:space="preserve">   审核时间：</w:t>
            </w:r>
            <w:r>
              <w:rPr>
                <w:rFonts w:hint="eastAsia"/>
                <w:sz w:val="24"/>
                <w:szCs w:val="24"/>
                <w:lang w:eastAsia="zh-CN"/>
              </w:rPr>
              <w:t>2020.12.17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岗位/职责 /权限</w:t>
            </w:r>
          </w:p>
          <w:p>
            <w:pPr>
              <w:spacing w:line="276"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276"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spacing w:line="276" w:lineRule="auto"/>
              <w:jc w:val="center"/>
              <w:rPr>
                <w:rFonts w:ascii="宋体" w:hAnsi="宋体" w:cs="新宋体"/>
                <w:szCs w:val="21"/>
              </w:rPr>
            </w:pPr>
          </w:p>
        </w:tc>
        <w:tc>
          <w:tcPr>
            <w:tcW w:w="960" w:type="dxa"/>
          </w:tcPr>
          <w:p>
            <w:pPr>
              <w:spacing w:line="276" w:lineRule="auto"/>
              <w:rPr>
                <w:rFonts w:ascii="宋体" w:hAnsi="宋体" w:cs="新宋体"/>
                <w:szCs w:val="21"/>
              </w:rPr>
            </w:pPr>
            <w:r>
              <w:rPr>
                <w:rFonts w:hint="eastAsia" w:ascii="宋体" w:hAnsi="宋体" w:cs="宋体"/>
                <w:b/>
                <w:szCs w:val="21"/>
              </w:rPr>
              <w:t>5.3</w:t>
            </w:r>
          </w:p>
        </w:tc>
        <w:tc>
          <w:tcPr>
            <w:tcW w:w="10004" w:type="dxa"/>
          </w:tcPr>
          <w:p>
            <w:pPr>
              <w:spacing w:line="276"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276"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配套部</w:t>
            </w:r>
            <w:r>
              <w:rPr>
                <w:rFonts w:hint="eastAsia" w:ascii="宋体" w:hAnsi="宋体" w:cs="宋体"/>
                <w:szCs w:val="21"/>
              </w:rPr>
              <w:t>的岗位职责，具体为：</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a) 负责物资的采购。</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b) 负责合格供方的评价、选定。</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c）负责原材料来货的检验</w:t>
            </w:r>
          </w:p>
          <w:p>
            <w:pPr>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w:t>
            </w:r>
          </w:p>
          <w:p>
            <w:pPr>
              <w:widowControl/>
              <w:spacing w:line="276" w:lineRule="auto"/>
              <w:jc w:val="left"/>
              <w:rPr>
                <w:rFonts w:ascii="宋体" w:hAnsi="宋体" w:cs="宋体"/>
                <w:szCs w:val="21"/>
              </w:rPr>
            </w:pPr>
            <w:r>
              <w:rPr>
                <w:rFonts w:hint="eastAsia" w:ascii="宋体" w:hAnsi="宋体" w:cs="宋体"/>
                <w:szCs w:val="21"/>
              </w:rPr>
              <w:t>部门职责清楚，描述符合部门实际情况。</w:t>
            </w:r>
          </w:p>
        </w:tc>
        <w:tc>
          <w:tcPr>
            <w:tcW w:w="1585" w:type="dxa"/>
          </w:tcPr>
          <w:p>
            <w:pPr>
              <w:spacing w:line="276" w:lineRule="auto"/>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276" w:lineRule="auto"/>
              <w:rPr>
                <w:rFonts w:ascii="宋体" w:hAnsi="宋体" w:cs="宋体"/>
                <w:color w:val="000000"/>
                <w:szCs w:val="21"/>
              </w:rPr>
            </w:pPr>
            <w:r>
              <w:rPr>
                <w:rFonts w:hint="eastAsia" w:ascii="宋体" w:hAnsi="宋体" w:cs="宋体"/>
                <w:color w:val="000000"/>
                <w:szCs w:val="21"/>
              </w:rPr>
              <w:t>质量目标及其实现的策划</w:t>
            </w:r>
          </w:p>
          <w:p>
            <w:pPr>
              <w:spacing w:line="276" w:lineRule="auto"/>
              <w:rPr>
                <w:rFonts w:ascii="宋体" w:hAnsi="宋体" w:cs="宋体"/>
                <w:color w:val="000000"/>
                <w:szCs w:val="21"/>
              </w:rPr>
            </w:pPr>
            <w:r>
              <w:rPr>
                <w:rFonts w:hint="eastAsia" w:ascii="宋体" w:hAnsi="宋体" w:cs="宋体"/>
                <w:color w:val="000000"/>
                <w:szCs w:val="21"/>
              </w:rPr>
              <w:t>（含6.2.1/6.2.2）</w:t>
            </w:r>
          </w:p>
          <w:p>
            <w:pPr>
              <w:spacing w:line="276" w:lineRule="auto"/>
              <w:rPr>
                <w:rFonts w:ascii="宋体" w:hAnsi="宋体"/>
                <w:b/>
                <w:szCs w:val="21"/>
              </w:rPr>
            </w:pPr>
          </w:p>
        </w:tc>
        <w:tc>
          <w:tcPr>
            <w:tcW w:w="960" w:type="dxa"/>
          </w:tcPr>
          <w:p>
            <w:pPr>
              <w:spacing w:line="276" w:lineRule="auto"/>
              <w:rPr>
                <w:rFonts w:ascii="宋体" w:hAnsi="宋体" w:cs="新宋体"/>
                <w:szCs w:val="21"/>
              </w:rPr>
            </w:pPr>
            <w:r>
              <w:rPr>
                <w:rFonts w:hint="eastAsia" w:ascii="宋体" w:hAnsi="宋体" w:cs="宋体"/>
                <w:b/>
                <w:szCs w:val="21"/>
              </w:rPr>
              <w:t>6.2</w:t>
            </w:r>
          </w:p>
        </w:tc>
        <w:tc>
          <w:tcPr>
            <w:tcW w:w="10004" w:type="dxa"/>
          </w:tcPr>
          <w:p>
            <w:pPr>
              <w:spacing w:line="276" w:lineRule="auto"/>
              <w:rPr>
                <w:rFonts w:hint="eastAsia"/>
                <w:sz w:val="24"/>
                <w:szCs w:val="24"/>
              </w:rPr>
            </w:pPr>
            <w:r>
              <w:rPr>
                <w:rFonts w:hint="eastAsia" w:ascii="宋体" w:hAnsi="宋体" w:cs="宋体"/>
                <w:color w:val="000000"/>
                <w:szCs w:val="21"/>
                <w:lang w:eastAsia="zh-CN"/>
              </w:rPr>
              <w:t>配套部</w:t>
            </w:r>
            <w:r>
              <w:rPr>
                <w:rFonts w:hint="eastAsia" w:ascii="宋体" w:hAnsi="宋体" w:cs="宋体"/>
                <w:color w:val="000000"/>
                <w:szCs w:val="21"/>
              </w:rPr>
              <w:t>负责人：</w:t>
            </w:r>
            <w:r>
              <w:rPr>
                <w:rFonts w:hint="eastAsia" w:ascii="宋体" w:hAnsi="宋体" w:cs="宋体"/>
                <w:color w:val="000000"/>
                <w:szCs w:val="21"/>
                <w:lang w:val="en-US" w:eastAsia="zh-CN"/>
              </w:rPr>
              <w:t>马孝坤</w:t>
            </w:r>
          </w:p>
          <w:p>
            <w:pPr>
              <w:spacing w:line="276" w:lineRule="auto"/>
              <w:rPr>
                <w:rFonts w:ascii="宋体" w:hAnsi="宋体" w:cs="宋体"/>
                <w:color w:val="000000"/>
                <w:szCs w:val="21"/>
              </w:rPr>
            </w:pPr>
            <w:r>
              <w:rPr>
                <w:rFonts w:hint="eastAsia"/>
                <w:sz w:val="24"/>
                <w:szCs w:val="24"/>
              </w:rPr>
              <w:t xml:space="preserve"> </w:t>
            </w:r>
            <w:r>
              <w:rPr>
                <w:rFonts w:hint="eastAsia" w:ascii="宋体" w:hAnsi="宋体" w:cs="宋体"/>
                <w:color w:val="000000"/>
                <w:szCs w:val="21"/>
              </w:rPr>
              <w:t>查《</w:t>
            </w:r>
            <w:r>
              <w:rPr>
                <w:rFonts w:hint="eastAsia" w:ascii="宋体" w:hAnsi="宋体" w:cs="宋体"/>
                <w:color w:val="000000"/>
                <w:szCs w:val="21"/>
                <w:lang w:eastAsia="zh-CN"/>
              </w:rPr>
              <w:t>2020年度质量目标分解考核表</w:t>
            </w:r>
            <w:r>
              <w:rPr>
                <w:rFonts w:hint="eastAsia" w:ascii="宋体" w:hAnsi="宋体" w:cs="宋体"/>
                <w:color w:val="000000"/>
                <w:szCs w:val="21"/>
              </w:rPr>
              <w:t xml:space="preserve">》 </w:t>
            </w:r>
          </w:p>
          <w:p>
            <w:pPr>
              <w:spacing w:line="276" w:lineRule="auto"/>
              <w:rPr>
                <w:rFonts w:hint="eastAsia" w:ascii="宋体" w:hAnsi="宋体" w:eastAsia="宋体" w:cs="宋体"/>
                <w:color w:val="000000"/>
                <w:szCs w:val="21"/>
                <w:lang w:val="en-US" w:eastAsia="zh-CN"/>
              </w:rPr>
            </w:pPr>
            <w:r>
              <w:rPr>
                <w:rFonts w:hint="eastAsia" w:ascii="宋体" w:hAnsi="宋体" w:cs="宋体"/>
                <w:color w:val="000000"/>
                <w:szCs w:val="21"/>
              </w:rPr>
              <w:t>测量时间：20</w:t>
            </w:r>
            <w:r>
              <w:rPr>
                <w:rFonts w:hint="eastAsia" w:ascii="宋体" w:hAnsi="宋体" w:cs="宋体"/>
                <w:color w:val="000000"/>
                <w:szCs w:val="21"/>
                <w:lang w:val="en-US" w:eastAsia="zh-CN"/>
              </w:rPr>
              <w:t>20</w:t>
            </w:r>
            <w:r>
              <w:rPr>
                <w:rFonts w:hint="eastAsia" w:ascii="宋体" w:hAnsi="宋体" w:cs="宋体"/>
                <w:color w:val="000000"/>
                <w:szCs w:val="21"/>
              </w:rPr>
              <w:t>.</w:t>
            </w:r>
            <w:r>
              <w:rPr>
                <w:rFonts w:hint="eastAsia" w:ascii="宋体" w:hAnsi="宋体" w:cs="宋体"/>
                <w:color w:val="000000"/>
                <w:szCs w:val="21"/>
                <w:lang w:val="en-US" w:eastAsia="zh-CN"/>
              </w:rPr>
              <w:t>2</w:t>
            </w:r>
            <w:r>
              <w:rPr>
                <w:rFonts w:hint="eastAsia" w:ascii="宋体" w:hAnsi="宋体" w:cs="宋体"/>
                <w:color w:val="000000"/>
                <w:szCs w:val="21"/>
                <w:lang w:eastAsia="zh-CN"/>
              </w:rPr>
              <w:t>季度</w:t>
            </w:r>
            <w:r>
              <w:rPr>
                <w:rFonts w:hint="eastAsia" w:ascii="宋体" w:hAnsi="宋体" w:cs="宋体"/>
                <w:color w:val="000000"/>
                <w:szCs w:val="21"/>
              </w:rPr>
              <w:t>-</w:t>
            </w:r>
            <w:r>
              <w:rPr>
                <w:rFonts w:hint="eastAsia" w:ascii="宋体" w:hAnsi="宋体" w:cs="宋体"/>
                <w:color w:val="000000"/>
                <w:szCs w:val="21"/>
                <w:lang w:val="en-US" w:eastAsia="zh-CN"/>
              </w:rPr>
              <w:t>3季度</w:t>
            </w:r>
          </w:p>
          <w:p>
            <w:pPr>
              <w:spacing w:line="360" w:lineRule="auto"/>
              <w:rPr>
                <w:rFonts w:hint="eastAsia" w:ascii="宋体" w:hAnsi="宋体" w:cs="宋体"/>
                <w:color w:val="000000"/>
                <w:sz w:val="21"/>
                <w:szCs w:val="21"/>
              </w:rPr>
            </w:pPr>
            <w:r>
              <w:rPr>
                <w:rFonts w:hint="eastAsia" w:ascii="宋体" w:hAnsi="宋体" w:cs="宋体"/>
                <w:color w:val="000000"/>
                <w:sz w:val="21"/>
                <w:szCs w:val="21"/>
              </w:rPr>
              <w:t>1）</w:t>
            </w:r>
            <w:r>
              <w:rPr>
                <w:rFonts w:hint="eastAsia" w:ascii="宋体" w:hAnsi="宋体" w:cs="宋体"/>
                <w:color w:val="000000"/>
                <w:kern w:val="0"/>
              </w:rPr>
              <w:t>采购物资合格率100%</w:t>
            </w:r>
            <w:r>
              <w:rPr>
                <w:rFonts w:hint="eastAsia" w:ascii="宋体" w:hAnsi="宋体" w:cs="宋体"/>
                <w:color w:val="000000"/>
                <w:sz w:val="21"/>
                <w:szCs w:val="21"/>
              </w:rPr>
              <w:t xml:space="preserve">， </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实测：100%</w:t>
            </w:r>
          </w:p>
          <w:p>
            <w:pPr>
              <w:spacing w:line="276" w:lineRule="auto"/>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585" w:type="dxa"/>
          </w:tcPr>
          <w:p>
            <w:pPr>
              <w:spacing w:line="276" w:lineRule="auto"/>
              <w:rPr>
                <w:szCs w:val="21"/>
              </w:rPr>
            </w:pPr>
            <w:r>
              <w:rPr>
                <w:rFonts w:hint="eastAsia"/>
                <w:lang w:val="en-US" w:eastAsia="zh-CN"/>
              </w:rPr>
              <w:t>符合</w:t>
            </w:r>
          </w:p>
        </w:tc>
      </w:tr>
    </w:tbl>
    <w:p>
      <w:pPr>
        <w:rPr>
          <w:rFonts w:hint="eastAsia"/>
        </w:rPr>
      </w:pPr>
      <w:r>
        <w:rPr>
          <w:rFonts w:hint="eastAsia"/>
        </w:rPr>
        <w:t>说明：不符合标注N</w:t>
      </w:r>
    </w:p>
    <w:p>
      <w:pPr>
        <w:pStyle w:val="5"/>
        <w:rPr>
          <w:rFonts w:hint="eastAsia"/>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rPr>
          <w:rFonts w:hint="eastAsia"/>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pPr>
            <w:r>
              <w:rPr>
                <w:rFonts w:hint="eastAsia"/>
              </w:rPr>
              <w:t>说明：不符合标注N</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生产部</w:t>
            </w:r>
            <w:r>
              <w:rPr>
                <w:rFonts w:hint="eastAsia"/>
                <w:sz w:val="24"/>
                <w:szCs w:val="24"/>
              </w:rPr>
              <w:t xml:space="preserve">     主管领导：冉茂凤    陪同人员：</w:t>
            </w:r>
            <w:r>
              <w:rPr>
                <w:rFonts w:hint="eastAsia"/>
                <w:sz w:val="24"/>
                <w:szCs w:val="24"/>
                <w:lang w:eastAsia="zh-CN"/>
              </w:rPr>
              <w:t>李奇胜</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审核员：张心    审核时间：</w:t>
            </w:r>
            <w:r>
              <w:rPr>
                <w:rFonts w:hint="eastAsia"/>
                <w:sz w:val="24"/>
                <w:szCs w:val="24"/>
                <w:lang w:eastAsia="zh-CN"/>
              </w:rPr>
              <w:t>2020.12.17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420" w:firstLineChars="200"/>
              <w:rPr>
                <w:rFonts w:ascii="宋体" w:hAnsi="宋体"/>
                <w:color w:val="1F497D" w:themeColor="text2"/>
                <w:szCs w:val="21"/>
              </w:rPr>
            </w:pPr>
            <w:r>
              <w:rPr>
                <w:rFonts w:hint="eastAsia" w:ascii="宋体" w:hAnsi="宋体"/>
                <w:szCs w:val="21"/>
              </w:rPr>
              <w:t>查《岗位职责及权限》，已经明确了</w:t>
            </w:r>
            <w:r>
              <w:rPr>
                <w:rFonts w:hint="eastAsia" w:ascii="宋体" w:hAnsi="宋体"/>
                <w:szCs w:val="21"/>
                <w:lang w:eastAsia="zh-CN"/>
              </w:rPr>
              <w:t>技质部</w:t>
            </w:r>
            <w:r>
              <w:rPr>
                <w:rFonts w:hint="eastAsia" w:ascii="宋体" w:hAnsi="宋体"/>
                <w:szCs w:val="21"/>
              </w:rPr>
              <w:t>的岗位职责，具体为：</w:t>
            </w:r>
          </w:p>
          <w:p>
            <w:pPr>
              <w:spacing w:line="360" w:lineRule="auto"/>
              <w:ind w:firstLine="105" w:firstLineChars="50"/>
              <w:rPr>
                <w:rFonts w:ascii="宋体" w:hAnsi="宋体"/>
                <w:szCs w:val="21"/>
              </w:rPr>
            </w:pPr>
            <w:r>
              <w:rPr>
                <w:rFonts w:hint="eastAsia" w:ascii="宋体" w:hAnsi="宋体"/>
                <w:szCs w:val="21"/>
              </w:rPr>
              <w:t>主要职责如下：</w:t>
            </w:r>
          </w:p>
          <w:p>
            <w:pPr>
              <w:spacing w:line="340" w:lineRule="exact"/>
              <w:ind w:firstLine="210" w:firstLineChars="100"/>
              <w:rPr>
                <w:rFonts w:hint="eastAsia" w:ascii="宋体" w:hAnsi="宋体"/>
                <w:sz w:val="21"/>
                <w:szCs w:val="21"/>
              </w:rPr>
            </w:pPr>
            <w:r>
              <w:rPr>
                <w:rFonts w:hint="eastAsia" w:ascii="宋体" w:hAnsi="宋体"/>
                <w:sz w:val="21"/>
                <w:szCs w:val="21"/>
              </w:rPr>
              <w:t>a)  负责制定公司生产管理、安全管理和现场管理等相关规章制度，改进并组织实施各项管理工作；</w:t>
            </w:r>
          </w:p>
          <w:p>
            <w:pPr>
              <w:spacing w:line="340" w:lineRule="exact"/>
              <w:ind w:firstLine="210" w:firstLineChars="100"/>
              <w:rPr>
                <w:rFonts w:hint="eastAsia" w:ascii="宋体" w:hAnsi="宋体"/>
                <w:sz w:val="21"/>
                <w:szCs w:val="21"/>
              </w:rPr>
            </w:pPr>
            <w:r>
              <w:rPr>
                <w:rFonts w:hint="eastAsia" w:ascii="宋体" w:hAnsi="宋体"/>
                <w:sz w:val="21"/>
                <w:szCs w:val="21"/>
              </w:rPr>
              <w:t>b)  根据营销需求计划，组织编制车间生产计划；</w:t>
            </w:r>
          </w:p>
          <w:p>
            <w:pPr>
              <w:spacing w:line="340" w:lineRule="exact"/>
              <w:ind w:firstLine="210" w:firstLineChars="100"/>
              <w:rPr>
                <w:rFonts w:hint="eastAsia" w:ascii="宋体" w:hAnsi="宋体"/>
                <w:sz w:val="21"/>
                <w:szCs w:val="21"/>
              </w:rPr>
            </w:pPr>
            <w:r>
              <w:rPr>
                <w:rFonts w:hint="eastAsia" w:ascii="宋体" w:hAnsi="宋体"/>
                <w:sz w:val="21"/>
                <w:szCs w:val="21"/>
              </w:rPr>
              <w:t>c)  负责确认和车间，班组生产计划，按计划组织实施；组织各车间、班级人员严格执行生产作业计划，合理组织生产，协调处理生产过程中的问题；</w:t>
            </w:r>
          </w:p>
          <w:p>
            <w:pPr>
              <w:spacing w:line="340" w:lineRule="exact"/>
              <w:ind w:firstLine="210" w:firstLineChars="100"/>
              <w:rPr>
                <w:rFonts w:hint="eastAsia" w:ascii="宋体" w:hAnsi="宋体"/>
                <w:sz w:val="21"/>
                <w:szCs w:val="21"/>
              </w:rPr>
            </w:pPr>
            <w:r>
              <w:rPr>
                <w:rFonts w:hint="eastAsia" w:ascii="宋体" w:hAnsi="宋体"/>
                <w:sz w:val="21"/>
                <w:szCs w:val="21"/>
              </w:rPr>
              <w:t>d)  严格主产管理相关制度的执行，负责和车间生产管理及相关管理工作的组织实施、协调、监督和考核；</w:t>
            </w:r>
          </w:p>
          <w:p>
            <w:pPr>
              <w:spacing w:line="44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276" w:lineRule="auto"/>
              <w:rPr>
                <w:rFonts w:hint="eastAsia" w:ascii="宋体" w:hAnsi="宋体" w:cs="宋体"/>
                <w:color w:val="000000"/>
                <w:szCs w:val="21"/>
              </w:rPr>
            </w:pPr>
            <w:r>
              <w:rPr>
                <w:rFonts w:hint="eastAsia" w:ascii="宋体" w:hAnsi="宋体" w:cs="宋体"/>
                <w:color w:val="000000"/>
                <w:szCs w:val="21"/>
              </w:rPr>
              <w:t>查《部门质量目标测量报告》该部门的质量目标为：</w:t>
            </w:r>
          </w:p>
          <w:p>
            <w:pPr>
              <w:spacing w:line="276" w:lineRule="auto"/>
              <w:rPr>
                <w:rFonts w:hint="eastAsia" w:ascii="宋体" w:hAnsi="宋体" w:cs="宋体"/>
                <w:color w:val="000000"/>
                <w:szCs w:val="21"/>
              </w:rPr>
            </w:pPr>
            <w:r>
              <w:rPr>
                <w:rFonts w:hint="eastAsia" w:ascii="宋体" w:hAnsi="宋体" w:cs="宋体"/>
                <w:color w:val="000000"/>
                <w:szCs w:val="21"/>
                <w:lang w:val="en-US" w:eastAsia="zh-CN"/>
              </w:rPr>
              <w:t>1、</w:t>
            </w:r>
            <w:r>
              <w:rPr>
                <w:rFonts w:hint="eastAsia" w:ascii="宋体" w:hAnsi="宋体" w:cs="宋体"/>
                <w:color w:val="000000"/>
                <w:szCs w:val="21"/>
              </w:rPr>
              <w:t>生产设备完好率100%</w:t>
            </w:r>
          </w:p>
          <w:p>
            <w:pPr>
              <w:spacing w:line="276" w:lineRule="auto"/>
              <w:rPr>
                <w:rFonts w:hint="eastAsia" w:ascii="宋体" w:hAnsi="宋体" w:cs="宋体"/>
                <w:color w:val="000000"/>
                <w:szCs w:val="21"/>
              </w:rPr>
            </w:pPr>
            <w:r>
              <w:rPr>
                <w:rFonts w:hint="eastAsia" w:ascii="宋体" w:hAnsi="宋体" w:cs="宋体"/>
                <w:color w:val="000000"/>
                <w:szCs w:val="21"/>
                <w:lang w:val="en-US" w:eastAsia="zh-CN"/>
              </w:rPr>
              <w:t>2、</w:t>
            </w:r>
            <w:r>
              <w:rPr>
                <w:rFonts w:hint="eastAsia" w:ascii="宋体" w:hAnsi="宋体" w:cs="宋体"/>
                <w:color w:val="000000"/>
                <w:szCs w:val="21"/>
              </w:rPr>
              <w:t xml:space="preserve">生产任务完成率100%         </w:t>
            </w:r>
          </w:p>
          <w:p>
            <w:pPr>
              <w:spacing w:line="276" w:lineRule="auto"/>
              <w:rPr>
                <w:rFonts w:hint="eastAsia" w:ascii="宋体" w:hAnsi="宋体" w:cs="宋体"/>
                <w:color w:val="000000"/>
                <w:szCs w:val="21"/>
              </w:rPr>
            </w:pPr>
            <w:r>
              <w:rPr>
                <w:rFonts w:hint="eastAsia" w:ascii="宋体" w:hAnsi="宋体" w:cs="宋体"/>
                <w:color w:val="000000"/>
                <w:szCs w:val="21"/>
              </w:rPr>
              <w:t>查20</w:t>
            </w:r>
            <w:r>
              <w:rPr>
                <w:rFonts w:hint="eastAsia" w:ascii="宋体" w:hAnsi="宋体" w:cs="宋体"/>
                <w:color w:val="000000"/>
                <w:szCs w:val="21"/>
                <w:lang w:val="en-US" w:eastAsia="zh-CN"/>
              </w:rPr>
              <w:t>20年3季度</w:t>
            </w:r>
            <w:r>
              <w:rPr>
                <w:rFonts w:hint="eastAsia" w:ascii="宋体" w:hAnsi="宋体" w:cs="宋体"/>
                <w:color w:val="000000"/>
                <w:szCs w:val="21"/>
              </w:rPr>
              <w:t>《部门质量目标测量报告》对部门目标进行考核，综合完成情况为：</w:t>
            </w:r>
          </w:p>
          <w:p>
            <w:pPr>
              <w:spacing w:line="276" w:lineRule="auto"/>
              <w:rPr>
                <w:rFonts w:hint="eastAsia" w:ascii="宋体" w:hAnsi="宋体" w:cs="宋体"/>
                <w:color w:val="000000"/>
                <w:szCs w:val="21"/>
              </w:rPr>
            </w:pPr>
            <w:r>
              <w:rPr>
                <w:rFonts w:hint="eastAsia" w:ascii="宋体" w:hAnsi="宋体" w:cs="宋体"/>
                <w:color w:val="000000"/>
                <w:szCs w:val="21"/>
                <w:lang w:val="en-US" w:eastAsia="zh-CN"/>
              </w:rPr>
              <w:t>1、</w:t>
            </w:r>
            <w:r>
              <w:rPr>
                <w:rFonts w:hint="eastAsia" w:ascii="宋体" w:hAnsi="宋体" w:cs="宋体"/>
                <w:color w:val="000000"/>
                <w:szCs w:val="21"/>
              </w:rPr>
              <w:t>生产设备完好率100%</w:t>
            </w:r>
          </w:p>
          <w:p>
            <w:pPr>
              <w:spacing w:line="276" w:lineRule="auto"/>
              <w:rPr>
                <w:rFonts w:hint="eastAsia" w:ascii="宋体" w:hAnsi="宋体" w:cs="宋体"/>
                <w:color w:val="000000"/>
                <w:szCs w:val="21"/>
              </w:rPr>
            </w:pPr>
            <w:r>
              <w:rPr>
                <w:rFonts w:hint="eastAsia" w:ascii="宋体" w:hAnsi="宋体" w:cs="宋体"/>
                <w:color w:val="000000"/>
                <w:szCs w:val="21"/>
                <w:lang w:val="en-US" w:eastAsia="zh-CN"/>
              </w:rPr>
              <w:t>2、</w:t>
            </w:r>
            <w:r>
              <w:rPr>
                <w:rFonts w:hint="eastAsia" w:ascii="宋体" w:hAnsi="宋体" w:cs="宋体"/>
                <w:color w:val="000000"/>
                <w:szCs w:val="21"/>
              </w:rPr>
              <w:t xml:space="preserve">生产任务完成率100%                   </w:t>
            </w:r>
          </w:p>
          <w:p>
            <w:pPr>
              <w:spacing w:line="276" w:lineRule="auto"/>
              <w:rPr>
                <w:rFonts w:hint="eastAsia" w:ascii="宋体" w:hAnsi="宋体" w:cs="宋体"/>
                <w:color w:val="000000"/>
                <w:szCs w:val="21"/>
              </w:rPr>
            </w:pPr>
            <w:r>
              <w:rPr>
                <w:rFonts w:hint="eastAsia" w:ascii="宋体" w:hAnsi="宋体" w:cs="宋体"/>
                <w:color w:val="000000"/>
                <w:szCs w:val="21"/>
              </w:rPr>
              <w:t xml:space="preserve"> 基本达到目标要求</w:t>
            </w:r>
          </w:p>
          <w:p>
            <w:pPr>
              <w:spacing w:line="276" w:lineRule="auto"/>
              <w:rPr>
                <w:rFonts w:ascii="宋体" w:hAnsi="宋体" w:cs="宋体"/>
                <w:szCs w:val="21"/>
              </w:rPr>
            </w:pPr>
            <w:r>
              <w:rPr>
                <w:rFonts w:hint="eastAsia" w:ascii="宋体" w:hAnsi="宋体" w:cs="宋体"/>
                <w:color w:val="000000"/>
                <w:szCs w:val="21"/>
              </w:rPr>
              <w:t>目标量化情况良好。质量目标缺乏指标实际完成的实证性资料。已跟负责人沟通。</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160" w:type="dxa"/>
            <w:vAlign w:val="top"/>
          </w:tcPr>
          <w:p>
            <w:pPr>
              <w:adjustRightInd w:val="0"/>
              <w:snapToGrid w:val="0"/>
              <w:jc w:val="center"/>
              <w:rPr>
                <w:rFonts w:ascii="宋体" w:hAnsi="宋体"/>
                <w:b/>
                <w:szCs w:val="21"/>
              </w:rPr>
            </w:pPr>
            <w:r>
              <w:rPr>
                <w:rFonts w:hint="eastAsia" w:ascii="宋体" w:hAnsi="宋体" w:cs="新宋体"/>
                <w:sz w:val="21"/>
                <w:szCs w:val="21"/>
              </w:rPr>
              <w:t>基础设施</w:t>
            </w:r>
          </w:p>
        </w:tc>
        <w:tc>
          <w:tcPr>
            <w:tcW w:w="960" w:type="dxa"/>
            <w:vAlign w:val="top"/>
          </w:tcPr>
          <w:p>
            <w:pPr>
              <w:adjustRightInd w:val="0"/>
              <w:snapToGrid w:val="0"/>
              <w:jc w:val="center"/>
              <w:rPr>
                <w:rFonts w:hint="eastAsia" w:ascii="宋体" w:hAnsi="宋体" w:cs="宋体"/>
                <w:b/>
                <w:szCs w:val="21"/>
              </w:rPr>
            </w:pPr>
            <w:r>
              <w:rPr>
                <w:rFonts w:hint="eastAsia" w:ascii="宋体" w:hAnsi="宋体" w:cs="新宋体"/>
                <w:sz w:val="21"/>
                <w:szCs w:val="21"/>
              </w:rPr>
              <w:t>Q7.1.3</w:t>
            </w:r>
          </w:p>
        </w:tc>
        <w:tc>
          <w:tcPr>
            <w:tcW w:w="10004" w:type="dxa"/>
            <w:vAlign w:val="top"/>
          </w:tcPr>
          <w:p>
            <w:pPr>
              <w:spacing w:line="360" w:lineRule="auto"/>
              <w:rPr>
                <w:rFonts w:ascii="宋体" w:hAnsi="宋体"/>
                <w:sz w:val="21"/>
                <w:szCs w:val="21"/>
              </w:rPr>
            </w:pPr>
            <w:r>
              <w:rPr>
                <w:rFonts w:hint="eastAsia" w:ascii="宋体" w:hAnsi="宋体"/>
                <w:sz w:val="21"/>
                <w:szCs w:val="21"/>
              </w:rPr>
              <w:t>1、经了解组织的建筑设施：</w:t>
            </w:r>
          </w:p>
          <w:p>
            <w:pPr>
              <w:spacing w:line="360" w:lineRule="auto"/>
              <w:rPr>
                <w:rFonts w:hint="eastAsia" w:ascii="宋体" w:hAnsi="宋体"/>
                <w:sz w:val="21"/>
                <w:szCs w:val="21"/>
              </w:rPr>
            </w:pPr>
            <w:r>
              <w:rPr>
                <w:rFonts w:hint="eastAsia" w:ascii="宋体" w:hAnsi="宋体"/>
                <w:sz w:val="21"/>
                <w:szCs w:val="21"/>
              </w:rPr>
              <w:t>——</w:t>
            </w:r>
            <w:r>
              <w:rPr>
                <w:rFonts w:hint="eastAsia" w:ascii="宋体" w:hAnsi="宋体"/>
                <w:sz w:val="21"/>
                <w:szCs w:val="21"/>
                <w:lang w:eastAsia="zh-CN"/>
              </w:rPr>
              <w:t>组织位于工业园区内，属于标准厂房，有用于产品生产加工的</w:t>
            </w:r>
            <w:r>
              <w:rPr>
                <w:rFonts w:hint="eastAsia" w:ascii="宋体" w:hAnsi="宋体"/>
                <w:sz w:val="21"/>
                <w:szCs w:val="21"/>
              </w:rPr>
              <w:t>厂房</w:t>
            </w:r>
            <w:r>
              <w:rPr>
                <w:rFonts w:hint="eastAsia" w:ascii="宋体" w:hAnsi="宋体"/>
                <w:sz w:val="21"/>
                <w:szCs w:val="21"/>
                <w:lang w:eastAsia="zh-CN"/>
              </w:rPr>
              <w:t>。</w:t>
            </w:r>
            <w:r>
              <w:rPr>
                <w:rFonts w:hint="eastAsia" w:ascii="宋体" w:hAnsi="宋体"/>
                <w:sz w:val="21"/>
                <w:szCs w:val="21"/>
              </w:rPr>
              <w:t>车间、库房分区，办公场所面积500平方</w:t>
            </w:r>
            <w:r>
              <w:rPr>
                <w:rFonts w:hint="eastAsia" w:ascii="宋体" w:hAnsi="宋体"/>
                <w:sz w:val="21"/>
                <w:szCs w:val="21"/>
                <w:lang w:eastAsia="zh-CN"/>
              </w:rPr>
              <w:t>米左右</w:t>
            </w:r>
            <w:r>
              <w:rPr>
                <w:rFonts w:hint="eastAsia" w:ascii="宋体" w:hAnsi="宋体"/>
                <w:sz w:val="21"/>
                <w:szCs w:val="21"/>
              </w:rPr>
              <w:t>。</w:t>
            </w:r>
          </w:p>
          <w:p>
            <w:pPr>
              <w:spacing w:line="360" w:lineRule="auto"/>
              <w:rPr>
                <w:rFonts w:hint="eastAsia" w:ascii="宋体" w:hAnsi="宋体"/>
                <w:sz w:val="21"/>
                <w:szCs w:val="21"/>
              </w:rPr>
            </w:pPr>
            <w:r>
              <w:rPr>
                <w:rFonts w:hint="eastAsia" w:ascii="宋体" w:hAnsi="宋体"/>
                <w:sz w:val="21"/>
                <w:szCs w:val="21"/>
              </w:rPr>
              <w:t>2、查《设备管理台账》主要设备包括：</w:t>
            </w:r>
            <w:r>
              <w:rPr>
                <w:rFonts w:hint="eastAsia" w:ascii="宋体" w:hAnsi="宋体"/>
                <w:sz w:val="21"/>
                <w:szCs w:val="21"/>
                <w:lang w:eastAsia="zh-CN"/>
              </w:rPr>
              <w:t>校直机、</w:t>
            </w:r>
            <w:r>
              <w:rPr>
                <w:rFonts w:hint="eastAsia" w:ascii="宋体" w:hAnsi="宋体"/>
                <w:sz w:val="21"/>
                <w:szCs w:val="21"/>
              </w:rPr>
              <w:t>数控车</w:t>
            </w:r>
            <w:r>
              <w:rPr>
                <w:rFonts w:hint="eastAsia" w:ascii="宋体" w:hAnsi="宋体" w:cs="宋体"/>
                <w:sz w:val="21"/>
                <w:szCs w:val="21"/>
              </w:rPr>
              <w:t>床、冲床、磨床、抛光机、钻床、超声波清洗机、行车</w:t>
            </w:r>
            <w:r>
              <w:rPr>
                <w:rFonts w:hint="eastAsia" w:ascii="宋体" w:hAnsi="宋体" w:cs="宋体"/>
                <w:sz w:val="21"/>
                <w:szCs w:val="21"/>
                <w:lang w:eastAsia="zh-CN"/>
              </w:rPr>
              <w:t>、叉车</w:t>
            </w:r>
            <w:r>
              <w:rPr>
                <w:rFonts w:hint="eastAsia" w:ascii="宋体" w:hAnsi="宋体" w:cs="宋体"/>
                <w:sz w:val="21"/>
                <w:szCs w:val="21"/>
              </w:rPr>
              <w:t>等及办公设备</w:t>
            </w:r>
            <w:r>
              <w:rPr>
                <w:rFonts w:ascii="宋体" w:hAnsi="宋体" w:cs="宋体"/>
                <w:sz w:val="21"/>
                <w:szCs w:val="21"/>
              </w:rPr>
              <w:t>，</w:t>
            </w:r>
            <w:r>
              <w:rPr>
                <w:rFonts w:hint="eastAsia" w:ascii="宋体" w:hAnsi="宋体"/>
                <w:sz w:val="21"/>
                <w:szCs w:val="21"/>
              </w:rPr>
              <w:t>可以满足生产需要。</w:t>
            </w:r>
          </w:p>
          <w:p>
            <w:pPr>
              <w:spacing w:line="360" w:lineRule="auto"/>
              <w:ind w:firstLine="420" w:firstLineChars="200"/>
              <w:jc w:val="left"/>
              <w:rPr>
                <w:rFonts w:hint="eastAsia" w:ascii="宋体" w:hAnsi="宋体"/>
                <w:sz w:val="21"/>
                <w:szCs w:val="21"/>
              </w:rPr>
            </w:pPr>
            <w:r>
              <w:rPr>
                <w:rFonts w:hint="eastAsia" w:ascii="宋体" w:hAnsi="宋体"/>
                <w:sz w:val="21"/>
                <w:szCs w:val="21"/>
              </w:rPr>
              <w:t>2.经查，生产部对设备按月方式进行点检维护保养，并实施。</w:t>
            </w:r>
          </w:p>
          <w:p>
            <w:pPr>
              <w:spacing w:line="360" w:lineRule="auto"/>
              <w:ind w:firstLine="420" w:firstLineChars="200"/>
              <w:jc w:val="left"/>
              <w:rPr>
                <w:rFonts w:hint="eastAsia" w:ascii="宋体" w:hAnsi="宋体"/>
                <w:sz w:val="21"/>
                <w:szCs w:val="21"/>
              </w:rPr>
            </w:pPr>
            <w:r>
              <w:rPr>
                <w:rFonts w:hint="eastAsia" w:ascii="宋体" w:hAnsi="宋体"/>
                <w:sz w:val="21"/>
                <w:szCs w:val="21"/>
              </w:rPr>
              <w:t>3.抽查设施保养记录，采用《设备工装点检表》进行记录。</w:t>
            </w:r>
          </w:p>
          <w:p>
            <w:pPr>
              <w:spacing w:line="360" w:lineRule="auto"/>
              <w:ind w:firstLine="420" w:firstLineChars="200"/>
              <w:jc w:val="left"/>
              <w:rPr>
                <w:rFonts w:hint="eastAsia" w:ascii="宋体" w:hAnsi="宋体"/>
                <w:sz w:val="21"/>
                <w:szCs w:val="21"/>
              </w:rPr>
            </w:pPr>
            <w:r>
              <w:rPr>
                <w:rFonts w:hint="eastAsia" w:ascii="宋体" w:hAnsi="宋体"/>
                <w:sz w:val="21"/>
                <w:szCs w:val="21"/>
              </w:rPr>
              <w:t>1）设备名称：</w:t>
            </w:r>
            <w:r>
              <w:rPr>
                <w:rFonts w:hint="eastAsia" w:ascii="宋体" w:hAnsi="宋体" w:cs="宋体"/>
                <w:sz w:val="21"/>
                <w:szCs w:val="21"/>
                <w:lang w:eastAsia="zh-CN"/>
              </w:rPr>
              <w:t>数控车床</w:t>
            </w:r>
            <w:r>
              <w:rPr>
                <w:rFonts w:hint="eastAsia" w:ascii="宋体" w:hAnsi="宋体" w:cs="宋体"/>
                <w:sz w:val="21"/>
                <w:szCs w:val="21"/>
              </w:rPr>
              <w:t>（MG7132、编号09087）</w:t>
            </w:r>
          </w:p>
          <w:p>
            <w:pPr>
              <w:spacing w:line="360" w:lineRule="auto"/>
              <w:ind w:firstLine="420" w:firstLineChars="200"/>
              <w:jc w:val="left"/>
              <w:rPr>
                <w:rFonts w:hint="eastAsia" w:ascii="宋体" w:hAnsi="宋体"/>
                <w:sz w:val="21"/>
                <w:szCs w:val="21"/>
              </w:rPr>
            </w:pPr>
            <w:r>
              <w:rPr>
                <w:rFonts w:hint="eastAsia" w:ascii="宋体" w:hAnsi="宋体"/>
                <w:sz w:val="21"/>
                <w:szCs w:val="21"/>
              </w:rPr>
              <w:t>时间：20</w:t>
            </w:r>
            <w:r>
              <w:rPr>
                <w:rFonts w:hint="eastAsia" w:ascii="宋体" w:hAnsi="宋体"/>
                <w:sz w:val="21"/>
                <w:szCs w:val="21"/>
                <w:lang w:val="en-US" w:eastAsia="zh-CN"/>
              </w:rPr>
              <w:t>20</w:t>
            </w:r>
            <w:r>
              <w:rPr>
                <w:rFonts w:hint="eastAsia" w:ascii="宋体" w:hAnsi="宋体"/>
                <w:sz w:val="21"/>
                <w:szCs w:val="21"/>
              </w:rPr>
              <w:t>年</w:t>
            </w:r>
            <w:r>
              <w:rPr>
                <w:rFonts w:hint="eastAsia" w:ascii="宋体" w:hAnsi="宋体"/>
                <w:sz w:val="21"/>
                <w:szCs w:val="21"/>
                <w:lang w:val="en-US" w:eastAsia="zh-CN"/>
              </w:rPr>
              <w:t>10</w:t>
            </w:r>
            <w:r>
              <w:rPr>
                <w:rFonts w:hint="eastAsia" w:ascii="宋体" w:hAnsi="宋体"/>
                <w:sz w:val="21"/>
                <w:szCs w:val="21"/>
              </w:rPr>
              <w:t>月</w:t>
            </w:r>
          </w:p>
          <w:p>
            <w:pPr>
              <w:spacing w:line="360" w:lineRule="auto"/>
              <w:ind w:firstLine="420" w:firstLineChars="200"/>
              <w:jc w:val="left"/>
              <w:rPr>
                <w:rFonts w:hint="eastAsia" w:ascii="宋体" w:hAnsi="宋体"/>
                <w:sz w:val="21"/>
                <w:szCs w:val="21"/>
              </w:rPr>
            </w:pPr>
            <w:r>
              <w:rPr>
                <w:rFonts w:hint="eastAsia" w:ascii="宋体" w:hAnsi="宋体"/>
                <w:sz w:val="21"/>
                <w:szCs w:val="21"/>
              </w:rPr>
              <w:t>检点内容：开关、电机、导轨、转动装置，转动部分有无异常杂音、工装夹具、绝缘性等。</w:t>
            </w:r>
          </w:p>
          <w:p>
            <w:pPr>
              <w:spacing w:line="360" w:lineRule="auto"/>
              <w:ind w:firstLine="420" w:firstLineChars="200"/>
              <w:jc w:val="left"/>
              <w:rPr>
                <w:rFonts w:hint="eastAsia" w:ascii="宋体" w:hAnsi="宋体" w:eastAsia="宋体"/>
                <w:sz w:val="21"/>
                <w:szCs w:val="21"/>
                <w:lang w:eastAsia="zh-CN"/>
              </w:rPr>
            </w:pPr>
            <w:r>
              <w:rPr>
                <w:rFonts w:hint="eastAsia" w:ascii="宋体" w:hAnsi="宋体"/>
                <w:sz w:val="21"/>
                <w:szCs w:val="21"/>
              </w:rPr>
              <w:t>保养人：</w:t>
            </w:r>
            <w:r>
              <w:rPr>
                <w:rFonts w:hint="eastAsia" w:ascii="宋体" w:hAnsi="宋体"/>
                <w:sz w:val="21"/>
                <w:szCs w:val="21"/>
                <w:lang w:eastAsia="zh-CN"/>
              </w:rPr>
              <w:t>陈科辉</w:t>
            </w:r>
          </w:p>
          <w:p>
            <w:pPr>
              <w:spacing w:line="360" w:lineRule="auto"/>
              <w:ind w:firstLine="210" w:firstLineChars="100"/>
              <w:jc w:val="left"/>
              <w:rPr>
                <w:rFonts w:hint="eastAsia" w:ascii="宋体" w:hAnsi="宋体"/>
                <w:sz w:val="21"/>
                <w:szCs w:val="21"/>
              </w:rPr>
            </w:pPr>
            <w:r>
              <w:rPr>
                <w:rFonts w:hint="eastAsia" w:ascii="宋体" w:hAnsi="宋体"/>
                <w:sz w:val="21"/>
                <w:szCs w:val="21"/>
              </w:rPr>
              <w:t>2）设备名称：</w:t>
            </w:r>
            <w:r>
              <w:rPr>
                <w:rFonts w:hint="eastAsia" w:ascii="宋体" w:hAnsi="宋体" w:cs="宋体"/>
                <w:sz w:val="21"/>
                <w:szCs w:val="21"/>
                <w:lang w:eastAsia="zh-CN"/>
              </w:rPr>
              <w:t>超声波清洗机</w:t>
            </w:r>
            <w:r>
              <w:rPr>
                <w:rFonts w:hint="eastAsia" w:ascii="宋体" w:hAnsi="宋体" w:cs="宋体"/>
                <w:sz w:val="21"/>
                <w:szCs w:val="21"/>
              </w:rPr>
              <w:t>（型号：SK005）</w:t>
            </w:r>
          </w:p>
          <w:p>
            <w:pPr>
              <w:spacing w:line="360" w:lineRule="auto"/>
              <w:ind w:firstLine="420" w:firstLineChars="200"/>
              <w:jc w:val="left"/>
              <w:rPr>
                <w:rFonts w:hint="eastAsia" w:ascii="宋体" w:hAnsi="宋体"/>
                <w:sz w:val="21"/>
                <w:szCs w:val="21"/>
              </w:rPr>
            </w:pPr>
            <w:r>
              <w:rPr>
                <w:rFonts w:hint="eastAsia" w:ascii="宋体" w:hAnsi="宋体"/>
                <w:sz w:val="21"/>
                <w:szCs w:val="21"/>
              </w:rPr>
              <w:t>时间：20</w:t>
            </w:r>
            <w:r>
              <w:rPr>
                <w:rFonts w:hint="eastAsia" w:ascii="宋体" w:hAnsi="宋体"/>
                <w:sz w:val="21"/>
                <w:szCs w:val="21"/>
                <w:lang w:val="en-US" w:eastAsia="zh-CN"/>
              </w:rPr>
              <w:t>20</w:t>
            </w:r>
            <w:r>
              <w:rPr>
                <w:rFonts w:hint="eastAsia" w:ascii="宋体" w:hAnsi="宋体"/>
                <w:sz w:val="21"/>
                <w:szCs w:val="21"/>
              </w:rPr>
              <w:t>年</w:t>
            </w:r>
            <w:r>
              <w:rPr>
                <w:rFonts w:hint="eastAsia" w:ascii="宋体" w:hAnsi="宋体"/>
                <w:sz w:val="21"/>
                <w:szCs w:val="21"/>
                <w:lang w:val="en-US" w:eastAsia="zh-CN"/>
              </w:rPr>
              <w:t>11</w:t>
            </w:r>
            <w:r>
              <w:rPr>
                <w:rFonts w:hint="eastAsia" w:ascii="宋体" w:hAnsi="宋体"/>
                <w:sz w:val="21"/>
                <w:szCs w:val="21"/>
              </w:rPr>
              <w:t>月</w:t>
            </w:r>
          </w:p>
          <w:p>
            <w:pPr>
              <w:spacing w:line="360" w:lineRule="auto"/>
              <w:ind w:firstLine="420" w:firstLineChars="200"/>
              <w:jc w:val="left"/>
              <w:rPr>
                <w:rFonts w:hint="eastAsia" w:ascii="宋体" w:hAnsi="宋体"/>
                <w:sz w:val="21"/>
                <w:szCs w:val="21"/>
              </w:rPr>
            </w:pPr>
            <w:r>
              <w:rPr>
                <w:rFonts w:hint="eastAsia" w:ascii="宋体" w:hAnsi="宋体"/>
                <w:sz w:val="21"/>
                <w:szCs w:val="21"/>
              </w:rPr>
              <w:t>检点内容：开关、电机、转动装置，转动部分有无异常杂音、</w:t>
            </w:r>
            <w:r>
              <w:rPr>
                <w:rFonts w:hint="eastAsia" w:ascii="宋体" w:hAnsi="宋体"/>
                <w:sz w:val="21"/>
                <w:szCs w:val="21"/>
                <w:lang w:eastAsia="zh-CN"/>
              </w:rPr>
              <w:t>清洁</w:t>
            </w:r>
            <w:r>
              <w:rPr>
                <w:rFonts w:hint="eastAsia" w:ascii="宋体" w:hAnsi="宋体"/>
                <w:sz w:val="21"/>
                <w:szCs w:val="21"/>
              </w:rPr>
              <w:t>、绝缘性等。</w:t>
            </w:r>
          </w:p>
          <w:p>
            <w:pPr>
              <w:spacing w:line="360" w:lineRule="auto"/>
              <w:ind w:firstLine="420" w:firstLineChars="200"/>
              <w:jc w:val="left"/>
              <w:rPr>
                <w:rFonts w:hint="eastAsia" w:ascii="宋体" w:hAnsi="宋体" w:eastAsia="宋体"/>
                <w:sz w:val="21"/>
                <w:szCs w:val="21"/>
                <w:lang w:eastAsia="zh-CN"/>
              </w:rPr>
            </w:pPr>
            <w:r>
              <w:rPr>
                <w:rFonts w:hint="eastAsia" w:ascii="宋体" w:hAnsi="宋体"/>
                <w:sz w:val="21"/>
                <w:szCs w:val="21"/>
              </w:rPr>
              <w:t>保养人</w:t>
            </w:r>
            <w:r>
              <w:rPr>
                <w:rFonts w:hint="eastAsia" w:ascii="宋体" w:hAnsi="宋体"/>
                <w:sz w:val="21"/>
                <w:szCs w:val="21"/>
                <w:lang w:eastAsia="zh-CN"/>
              </w:rPr>
              <w:t>：王艳林</w:t>
            </w:r>
          </w:p>
          <w:p>
            <w:pPr>
              <w:spacing w:line="360" w:lineRule="auto"/>
              <w:ind w:firstLine="420" w:firstLineChars="200"/>
              <w:jc w:val="left"/>
              <w:rPr>
                <w:rFonts w:hint="eastAsia" w:ascii="宋体" w:hAnsi="宋体"/>
                <w:sz w:val="21"/>
                <w:szCs w:val="21"/>
              </w:rPr>
            </w:pPr>
          </w:p>
          <w:p>
            <w:pPr>
              <w:spacing w:line="360" w:lineRule="auto"/>
              <w:ind w:firstLine="420" w:firstLineChars="200"/>
              <w:rPr>
                <w:rFonts w:hint="eastAsia" w:ascii="宋体" w:hAnsi="宋体"/>
                <w:sz w:val="21"/>
                <w:szCs w:val="21"/>
              </w:rPr>
            </w:pPr>
            <w:r>
              <w:rPr>
                <w:rFonts w:hint="eastAsia" w:ascii="宋体" w:hAnsi="宋体"/>
                <w:sz w:val="21"/>
                <w:szCs w:val="21"/>
              </w:rPr>
              <w:t>其他设备均按要求进行了保养，编制有设备维护保养计划，现场生产设备状态完好。</w:t>
            </w:r>
          </w:p>
          <w:p>
            <w:pPr>
              <w:spacing w:line="360" w:lineRule="auto"/>
              <w:jc w:val="left"/>
              <w:rPr>
                <w:rFonts w:hint="eastAsia" w:ascii="宋体" w:hAnsi="宋体"/>
                <w:sz w:val="21"/>
                <w:szCs w:val="21"/>
              </w:rPr>
            </w:pPr>
            <w:r>
              <w:rPr>
                <w:rFonts w:hint="eastAsia" w:ascii="宋体" w:hAnsi="宋体"/>
                <w:sz w:val="21"/>
                <w:szCs w:val="21"/>
              </w:rPr>
              <w:t>抽《设备（预见性）维护保养记录》</w:t>
            </w:r>
          </w:p>
          <w:p>
            <w:pPr>
              <w:spacing w:line="360" w:lineRule="auto"/>
              <w:jc w:val="left"/>
              <w:rPr>
                <w:rFonts w:hint="eastAsia" w:ascii="宋体" w:hAnsi="宋体" w:cs="宋体"/>
                <w:sz w:val="21"/>
                <w:szCs w:val="21"/>
              </w:rPr>
            </w:pPr>
            <w:r>
              <w:rPr>
                <w:rFonts w:hint="eastAsia" w:ascii="宋体" w:hAnsi="宋体"/>
                <w:sz w:val="21"/>
                <w:szCs w:val="21"/>
              </w:rPr>
              <w:t>设备名称：</w:t>
            </w:r>
            <w:r>
              <w:rPr>
                <w:rFonts w:hint="eastAsia" w:ascii="宋体" w:hAnsi="宋体"/>
                <w:sz w:val="21"/>
                <w:szCs w:val="21"/>
                <w:lang w:eastAsia="zh-CN"/>
              </w:rPr>
              <w:t>冲</w:t>
            </w:r>
            <w:r>
              <w:rPr>
                <w:rFonts w:hint="eastAsia" w:ascii="宋体" w:hAnsi="宋体"/>
                <w:sz w:val="21"/>
                <w:szCs w:val="21"/>
              </w:rPr>
              <w:t>床</w:t>
            </w:r>
          </w:p>
          <w:p>
            <w:pPr>
              <w:spacing w:line="360" w:lineRule="auto"/>
              <w:jc w:val="left"/>
              <w:rPr>
                <w:rFonts w:hint="eastAsia" w:ascii="宋体" w:hAnsi="宋体"/>
                <w:sz w:val="21"/>
                <w:szCs w:val="21"/>
              </w:rPr>
            </w:pPr>
            <w:r>
              <w:rPr>
                <w:rFonts w:hint="eastAsia" w:ascii="宋体" w:hAnsi="宋体"/>
                <w:sz w:val="21"/>
                <w:szCs w:val="21"/>
              </w:rPr>
              <w:t>维护保养内容：</w:t>
            </w:r>
            <w:r>
              <w:rPr>
                <w:rFonts w:hint="eastAsia" w:ascii="宋体" w:hAnsi="宋体"/>
                <w:sz w:val="21"/>
                <w:szCs w:val="21"/>
                <w:lang w:eastAsia="zh-CN"/>
              </w:rPr>
              <w:t>更换飞轮轴承</w:t>
            </w:r>
            <w:r>
              <w:rPr>
                <w:rFonts w:hint="eastAsia" w:ascii="宋体" w:hAnsi="宋体"/>
                <w:sz w:val="21"/>
                <w:szCs w:val="21"/>
              </w:rPr>
              <w:t>；</w:t>
            </w:r>
          </w:p>
          <w:p>
            <w:pPr>
              <w:spacing w:line="360" w:lineRule="auto"/>
              <w:jc w:val="left"/>
              <w:rPr>
                <w:rFonts w:hint="eastAsia" w:ascii="宋体" w:hAnsi="宋体"/>
                <w:sz w:val="21"/>
                <w:szCs w:val="21"/>
              </w:rPr>
            </w:pPr>
            <w:r>
              <w:rPr>
                <w:rFonts w:hint="eastAsia" w:ascii="宋体" w:hAnsi="宋体"/>
                <w:sz w:val="21"/>
                <w:szCs w:val="21"/>
              </w:rPr>
              <w:t>维修后状况：设备运行正常</w:t>
            </w:r>
          </w:p>
          <w:p>
            <w:pPr>
              <w:spacing w:line="360" w:lineRule="auto"/>
              <w:jc w:val="left"/>
              <w:rPr>
                <w:rFonts w:hint="eastAsia" w:ascii="宋体" w:hAnsi="宋体" w:eastAsia="宋体"/>
                <w:sz w:val="21"/>
                <w:szCs w:val="21"/>
                <w:lang w:val="en-US" w:eastAsia="zh-CN"/>
              </w:rPr>
            </w:pPr>
            <w:r>
              <w:rPr>
                <w:rFonts w:hint="eastAsia" w:ascii="宋体" w:hAnsi="宋体"/>
                <w:sz w:val="21"/>
                <w:szCs w:val="21"/>
              </w:rPr>
              <w:t>维修人：</w:t>
            </w:r>
            <w:r>
              <w:rPr>
                <w:rFonts w:hint="eastAsia" w:ascii="宋体" w:hAnsi="宋体"/>
                <w:sz w:val="21"/>
                <w:szCs w:val="21"/>
                <w:lang w:eastAsia="zh-CN"/>
              </w:rPr>
              <w:t>王艳林</w:t>
            </w:r>
            <w:r>
              <w:rPr>
                <w:rFonts w:hint="eastAsia" w:ascii="宋体" w:hAnsi="宋体"/>
                <w:sz w:val="21"/>
                <w:szCs w:val="21"/>
              </w:rPr>
              <w:t xml:space="preserve">   20</w:t>
            </w:r>
            <w:r>
              <w:rPr>
                <w:rFonts w:hint="eastAsia" w:ascii="宋体" w:hAnsi="宋体"/>
                <w:sz w:val="21"/>
                <w:szCs w:val="21"/>
                <w:lang w:val="en-US" w:eastAsia="zh-CN"/>
              </w:rPr>
              <w:t>20</w:t>
            </w:r>
            <w:r>
              <w:rPr>
                <w:rFonts w:hint="eastAsia" w:ascii="宋体" w:hAnsi="宋体"/>
                <w:sz w:val="21"/>
                <w:szCs w:val="21"/>
              </w:rPr>
              <w:t>.1</w:t>
            </w:r>
            <w:r>
              <w:rPr>
                <w:rFonts w:hint="eastAsia" w:ascii="宋体" w:hAnsi="宋体"/>
                <w:sz w:val="21"/>
                <w:szCs w:val="21"/>
                <w:lang w:val="en-US" w:eastAsia="zh-CN"/>
              </w:rPr>
              <w:t>1</w:t>
            </w:r>
            <w:r>
              <w:rPr>
                <w:rFonts w:hint="eastAsia" w:ascii="宋体" w:hAnsi="宋体"/>
                <w:sz w:val="21"/>
                <w:szCs w:val="21"/>
              </w:rPr>
              <w:t>.1</w:t>
            </w:r>
            <w:r>
              <w:rPr>
                <w:rFonts w:hint="eastAsia" w:ascii="宋体" w:hAnsi="宋体"/>
                <w:sz w:val="21"/>
                <w:szCs w:val="21"/>
                <w:lang w:val="en-US" w:eastAsia="zh-CN"/>
              </w:rPr>
              <w:t>6</w:t>
            </w:r>
          </w:p>
          <w:p>
            <w:pPr>
              <w:spacing w:line="360" w:lineRule="auto"/>
              <w:jc w:val="left"/>
              <w:rPr>
                <w:rFonts w:hint="eastAsia" w:ascii="宋体" w:hAnsi="宋体"/>
                <w:sz w:val="21"/>
                <w:szCs w:val="21"/>
              </w:rPr>
            </w:pPr>
            <w:r>
              <w:rPr>
                <w:rFonts w:hint="eastAsia" w:ascii="宋体" w:hAnsi="宋体"/>
                <w:sz w:val="21"/>
                <w:szCs w:val="21"/>
              </w:rPr>
              <w:t>特种设备：行车2台（2.8吨，提供有合格证），叉车一台，提供有效检验报告：</w:t>
            </w:r>
          </w:p>
          <w:p>
            <w:pPr>
              <w:spacing w:line="360" w:lineRule="auto"/>
              <w:rPr>
                <w:rFonts w:hint="eastAsia" w:ascii="宋体" w:hAnsi="宋体"/>
                <w:sz w:val="21"/>
                <w:szCs w:val="21"/>
              </w:rPr>
            </w:pPr>
            <w:r>
              <w:rPr>
                <w:rFonts w:hint="eastAsia" w:ascii="宋体" w:hAnsi="宋体"/>
                <w:sz w:val="21"/>
                <w:szCs w:val="21"/>
              </w:rPr>
              <w:t>支持性服务，产品运输选用物流公司，公司未建立信息管理系统用于生产和服务。</w:t>
            </w:r>
          </w:p>
          <w:p>
            <w:pPr>
              <w:rPr>
                <w:rFonts w:hint="eastAsia" w:ascii="宋体" w:hAnsi="宋体" w:cs="宋体"/>
                <w:color w:val="000000"/>
                <w:szCs w:val="21"/>
              </w:rPr>
            </w:pPr>
            <w:r>
              <w:rPr>
                <w:rFonts w:hint="eastAsia" w:ascii="宋体" w:hAnsi="宋体"/>
                <w:sz w:val="21"/>
                <w:szCs w:val="21"/>
              </w:rPr>
              <w:t xml:space="preserve">   目前该公司基础设施符合要求，基本能满足公司运营的要求。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过程运行环境</w:t>
            </w:r>
          </w:p>
        </w:tc>
        <w:tc>
          <w:tcPr>
            <w:tcW w:w="9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Q7.1.4</w:t>
            </w:r>
          </w:p>
        </w:tc>
        <w:tc>
          <w:tcPr>
            <w:tcW w:w="10004" w:type="dxa"/>
            <w:vAlign w:val="top"/>
          </w:tcPr>
          <w:p>
            <w:pPr>
              <w:spacing w:line="360" w:lineRule="auto"/>
              <w:rPr>
                <w:rFonts w:ascii="宋体" w:hAnsi="宋体"/>
                <w:sz w:val="21"/>
                <w:szCs w:val="21"/>
              </w:rPr>
            </w:pPr>
            <w:r>
              <w:rPr>
                <w:rFonts w:hint="eastAsia" w:ascii="宋体" w:hAnsi="宋体"/>
                <w:sz w:val="21"/>
                <w:szCs w:val="21"/>
              </w:rPr>
              <w:t>现场查看：</w:t>
            </w:r>
          </w:p>
          <w:p>
            <w:pPr>
              <w:ind w:firstLine="420" w:firstLineChars="200"/>
              <w:rPr>
                <w:rFonts w:hint="eastAsia" w:ascii="宋体" w:hAnsi="宋体"/>
                <w:sz w:val="21"/>
                <w:szCs w:val="21"/>
              </w:rPr>
            </w:pPr>
            <w:r>
              <w:rPr>
                <w:rFonts w:hint="eastAsia" w:ascii="宋体" w:hAnsi="宋体"/>
                <w:sz w:val="21"/>
                <w:szCs w:val="21"/>
              </w:rPr>
              <w:t>车间内设备布置合理，通道畅通，照明设施齐全，均配备了电风扇、消防设施等设施，作业场所光线较充足。生产区域对环境要求不高，目前工作环境符合生产需要。</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400" w:lineRule="atLeast"/>
              <w:rPr>
                <w:rFonts w:hint="eastAsia"/>
              </w:rPr>
            </w:pPr>
            <w:r>
              <w:rPr>
                <w:rFonts w:hint="eastAsia"/>
              </w:rPr>
              <w:t>生产和服务提供的控制</w:t>
            </w:r>
          </w:p>
          <w:p>
            <w:pPr>
              <w:pStyle w:val="2"/>
            </w:pPr>
            <w:r>
              <w:rPr>
                <w:rFonts w:hint="eastAsia" w:ascii="宋体" w:hAnsi="宋体" w:cs="新宋体"/>
                <w:color w:val="000000" w:themeColor="text1"/>
                <w:sz w:val="21"/>
                <w:szCs w:val="21"/>
                <w:lang w:val="en-US" w:eastAsia="zh-CN"/>
              </w:rPr>
              <w:t>(</w:t>
            </w:r>
            <w:r>
              <w:rPr>
                <w:rFonts w:hint="eastAsia" w:ascii="宋体" w:hAnsi="宋体" w:cs="新宋体"/>
                <w:color w:val="000000" w:themeColor="text1"/>
                <w:sz w:val="21"/>
                <w:szCs w:val="21"/>
              </w:rPr>
              <w:t>上次审核不符合项的验证</w:t>
            </w:r>
            <w:r>
              <w:rPr>
                <w:rFonts w:hint="eastAsia" w:ascii="宋体" w:hAnsi="宋体" w:cs="新宋体"/>
                <w:color w:val="000000" w:themeColor="text1"/>
                <w:sz w:val="21"/>
                <w:szCs w:val="21"/>
                <w:lang w:val="en-US" w:eastAsia="zh-CN"/>
              </w:rPr>
              <w:t>)</w:t>
            </w:r>
          </w:p>
        </w:tc>
        <w:tc>
          <w:tcPr>
            <w:tcW w:w="960" w:type="dxa"/>
          </w:tcPr>
          <w:p>
            <w:pPr>
              <w:spacing w:line="400" w:lineRule="atLeast"/>
              <w:rPr>
                <w:rFonts w:ascii="宋体" w:hAnsi="宋体"/>
                <w:szCs w:val="21"/>
              </w:rPr>
            </w:pPr>
            <w:r>
              <w:rPr>
                <w:rFonts w:hint="eastAsia" w:ascii="宋体" w:hAnsi="宋体"/>
                <w:szCs w:val="21"/>
              </w:rPr>
              <w:t>8.5.1</w:t>
            </w:r>
          </w:p>
          <w:p>
            <w:pPr>
              <w:spacing w:line="400" w:lineRule="atLeast"/>
              <w:ind w:firstLine="420" w:firstLineChars="200"/>
              <w:rPr>
                <w:rFonts w:ascii="宋体" w:hAnsi="宋体"/>
                <w:szCs w:val="21"/>
              </w:rPr>
            </w:pPr>
          </w:p>
        </w:tc>
        <w:tc>
          <w:tcPr>
            <w:tcW w:w="10004" w:type="dxa"/>
          </w:tcPr>
          <w:p>
            <w:pPr>
              <w:spacing w:line="400" w:lineRule="atLeast"/>
              <w:ind w:firstLine="420" w:firstLineChars="200"/>
              <w:rPr>
                <w:rFonts w:hint="eastAsia" w:ascii="宋体" w:hAnsi="宋体"/>
                <w:szCs w:val="21"/>
              </w:rPr>
            </w:pPr>
            <w:r>
              <w:rPr>
                <w:rFonts w:hint="eastAsia" w:ascii="宋体" w:hAnsi="宋体"/>
                <w:szCs w:val="21"/>
              </w:rPr>
              <w:t>公司制定了《质量手册》</w:t>
            </w:r>
            <w:r>
              <w:rPr>
                <w:rFonts w:hint="eastAsia" w:ascii="宋体" w:hAnsi="宋体"/>
                <w:szCs w:val="21"/>
                <w:lang w:eastAsia="zh-CN"/>
              </w:rPr>
              <w:t>、</w:t>
            </w:r>
            <w:r>
              <w:rPr>
                <w:rFonts w:hint="eastAsia" w:ascii="宋体" w:hAnsi="宋体"/>
                <w:sz w:val="21"/>
                <w:szCs w:val="21"/>
              </w:rPr>
              <w:t>：</w:t>
            </w:r>
            <w:r>
              <w:rPr>
                <w:rFonts w:hint="eastAsia" w:ascii="宋体" w:hAnsi="宋体"/>
                <w:szCs w:val="21"/>
              </w:rPr>
              <w:t>明确了受控条件</w:t>
            </w:r>
          </w:p>
          <w:p>
            <w:pPr>
              <w:spacing w:line="400" w:lineRule="atLeast"/>
              <w:jc w:val="left"/>
              <w:rPr>
                <w:rFonts w:hint="eastAsia" w:ascii="宋体" w:hAnsi="宋体"/>
                <w:sz w:val="21"/>
                <w:szCs w:val="21"/>
              </w:rPr>
            </w:pPr>
            <w:r>
              <w:rPr>
                <w:rFonts w:hint="eastAsia" w:ascii="宋体" w:hAnsi="宋体"/>
                <w:sz w:val="21"/>
                <w:szCs w:val="21"/>
              </w:rPr>
              <w:t>现场观察产品工艺流程：</w:t>
            </w:r>
          </w:p>
          <w:p>
            <w:pPr>
              <w:spacing w:line="400" w:lineRule="exact"/>
              <w:rPr>
                <w:rFonts w:hint="eastAsia" w:ascii="宋体" w:hAnsi="宋体"/>
                <w:sz w:val="21"/>
                <w:szCs w:val="21"/>
              </w:rPr>
            </w:pPr>
            <w:r>
              <w:rPr>
                <w:rFonts w:hint="eastAsia" w:ascii="宋体" w:hAnsi="宋体"/>
                <w:sz w:val="21"/>
                <w:szCs w:val="21"/>
              </w:rPr>
              <w:t>1、</w:t>
            </w:r>
            <w:r>
              <w:rPr>
                <w:rFonts w:hint="eastAsia" w:ascii="宋体" w:hAnsi="宋体"/>
                <w:sz w:val="21"/>
                <w:szCs w:val="21"/>
                <w:lang w:eastAsia="zh-CN"/>
              </w:rPr>
              <w:t>下料</w:t>
            </w:r>
            <w:r>
              <w:rPr>
                <w:rFonts w:hint="eastAsia" w:ascii="宋体" w:hAnsi="宋体"/>
                <w:sz w:val="21"/>
                <w:szCs w:val="21"/>
              </w:rPr>
              <w:t>——</w:t>
            </w:r>
            <w:r>
              <w:rPr>
                <w:rFonts w:hint="eastAsia" w:ascii="宋体" w:hAnsi="宋体"/>
                <w:sz w:val="21"/>
                <w:szCs w:val="21"/>
                <w:lang w:eastAsia="zh-CN"/>
              </w:rPr>
              <w:t>校直</w:t>
            </w:r>
            <w:r>
              <w:rPr>
                <w:rFonts w:hint="eastAsia" w:ascii="宋体" w:hAnsi="宋体"/>
                <w:sz w:val="21"/>
                <w:szCs w:val="21"/>
              </w:rPr>
              <w:t>——机加</w:t>
            </w:r>
            <w:r>
              <w:rPr>
                <w:rFonts w:hint="eastAsia" w:ascii="宋体" w:hAnsi="宋体"/>
                <w:sz w:val="21"/>
                <w:szCs w:val="21"/>
                <w:lang w:eastAsia="zh-CN"/>
              </w:rPr>
              <w:t>（磨外圆、墩球头、抛光、车球头）</w:t>
            </w:r>
            <w:r>
              <w:rPr>
                <w:rFonts w:hint="eastAsia" w:ascii="宋体" w:hAnsi="宋体"/>
                <w:sz w:val="21"/>
                <w:szCs w:val="21"/>
              </w:rPr>
              <w:t>——热处理</w:t>
            </w:r>
            <w:r>
              <w:rPr>
                <w:rFonts w:hint="eastAsia" w:ascii="宋体" w:hAnsi="宋体"/>
                <w:sz w:val="21"/>
                <w:szCs w:val="21"/>
                <w:lang w:eastAsia="zh-CN"/>
              </w:rPr>
              <w:t>（外包）</w:t>
            </w:r>
            <w:r>
              <w:rPr>
                <w:rFonts w:hint="eastAsia" w:ascii="宋体" w:hAnsi="宋体"/>
                <w:sz w:val="21"/>
                <w:szCs w:val="21"/>
              </w:rPr>
              <w:t>——</w:t>
            </w:r>
            <w:r>
              <w:rPr>
                <w:rFonts w:hint="eastAsia" w:ascii="宋体" w:hAnsi="宋体"/>
                <w:sz w:val="21"/>
                <w:szCs w:val="21"/>
                <w:lang w:eastAsia="zh-CN"/>
              </w:rPr>
              <w:t>抛光</w:t>
            </w:r>
            <w:r>
              <w:rPr>
                <w:rFonts w:hint="eastAsia" w:ascii="宋体" w:hAnsi="宋体"/>
                <w:sz w:val="21"/>
                <w:szCs w:val="21"/>
              </w:rPr>
              <w:t>——检验</w:t>
            </w:r>
          </w:p>
          <w:p>
            <w:pPr>
              <w:adjustRightInd w:val="0"/>
              <w:snapToGrid w:val="0"/>
              <w:spacing w:line="400" w:lineRule="exact"/>
              <w:rPr>
                <w:rFonts w:hint="eastAsia" w:ascii="宋体" w:hAnsi="宋体" w:cs="宋体"/>
                <w:sz w:val="21"/>
                <w:szCs w:val="21"/>
              </w:rPr>
            </w:pPr>
            <w:r>
              <w:rPr>
                <w:rFonts w:hint="eastAsia" w:ascii="宋体" w:hAnsi="宋体"/>
                <w:sz w:val="21"/>
                <w:szCs w:val="21"/>
                <w:lang w:val="en-US" w:eastAsia="zh-CN"/>
              </w:rPr>
              <w:t>2</w:t>
            </w:r>
            <w:r>
              <w:rPr>
                <w:rFonts w:hint="eastAsia" w:ascii="宋体" w:hAnsi="宋体"/>
                <w:sz w:val="21"/>
                <w:szCs w:val="21"/>
              </w:rPr>
              <w:t>、原材料—</w:t>
            </w:r>
            <w:r>
              <w:rPr>
                <w:rFonts w:hint="eastAsia" w:ascii="宋体" w:hAnsi="宋体"/>
                <w:sz w:val="21"/>
                <w:szCs w:val="21"/>
                <w:lang w:eastAsia="zh-CN"/>
              </w:rPr>
              <w:t>机加（粗磨、车、精磨、钻）</w:t>
            </w:r>
            <w:r>
              <w:rPr>
                <w:rFonts w:hint="eastAsia" w:ascii="宋体" w:hAnsi="宋体"/>
                <w:sz w:val="21"/>
                <w:szCs w:val="21"/>
              </w:rPr>
              <w:t>—冲压</w:t>
            </w:r>
            <w:r>
              <w:rPr>
                <w:rFonts w:hint="eastAsia" w:ascii="宋体" w:hAnsi="宋体"/>
                <w:sz w:val="21"/>
                <w:szCs w:val="21"/>
                <w:lang w:eastAsia="zh-CN"/>
              </w:rPr>
              <w:t>（需要时）</w:t>
            </w:r>
            <w:r>
              <w:rPr>
                <w:rFonts w:hint="eastAsia" w:ascii="宋体" w:hAnsi="宋体"/>
                <w:sz w:val="21"/>
                <w:szCs w:val="21"/>
              </w:rPr>
              <w:t>——热处理</w:t>
            </w:r>
            <w:r>
              <w:rPr>
                <w:rFonts w:hint="eastAsia" w:ascii="宋体" w:hAnsi="宋体"/>
                <w:sz w:val="21"/>
                <w:szCs w:val="21"/>
                <w:lang w:eastAsia="zh-CN"/>
              </w:rPr>
              <w:t>（外包）</w:t>
            </w:r>
            <w:r>
              <w:rPr>
                <w:rFonts w:hint="eastAsia" w:ascii="宋体" w:hAnsi="宋体"/>
                <w:sz w:val="21"/>
                <w:szCs w:val="21"/>
              </w:rPr>
              <w:t>——抛光——检验</w:t>
            </w:r>
          </w:p>
          <w:p>
            <w:pPr>
              <w:adjustRightInd w:val="0"/>
              <w:snapToGrid w:val="0"/>
              <w:spacing w:line="400" w:lineRule="exact"/>
              <w:rPr>
                <w:rFonts w:hint="eastAsia" w:ascii="宋体" w:hAnsi="宋体"/>
                <w:color w:val="0000FF"/>
                <w:sz w:val="21"/>
                <w:szCs w:val="21"/>
                <w:lang w:eastAsia="zh-CN"/>
              </w:rPr>
            </w:pPr>
            <w:r>
              <w:rPr>
                <w:rFonts w:hint="eastAsia" w:ascii="宋体" w:hAnsi="宋体"/>
                <w:sz w:val="21"/>
                <w:szCs w:val="21"/>
                <w:lang w:eastAsia="zh-CN"/>
              </w:rPr>
              <w:t>需确认/特殊过程：热处理（按采购控制程序进行控制）</w:t>
            </w:r>
          </w:p>
          <w:p>
            <w:pPr>
              <w:adjustRightInd w:val="0"/>
              <w:snapToGrid w:val="0"/>
              <w:spacing w:line="400" w:lineRule="exact"/>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现场查见</w:t>
            </w:r>
            <w:r>
              <w:rPr>
                <w:rFonts w:hint="eastAsia" w:ascii="宋体" w:hAnsi="宋体" w:eastAsia="宋体" w:cs="Times New Roman"/>
                <w:sz w:val="21"/>
                <w:szCs w:val="21"/>
                <w:lang w:val="en-US" w:eastAsia="zh-CN"/>
              </w:rPr>
              <w:t>11月</w:t>
            </w:r>
            <w:r>
              <w:rPr>
                <w:rFonts w:hint="eastAsia" w:ascii="宋体" w:hAnsi="宋体" w:eastAsia="宋体" w:cs="Times New Roman"/>
                <w:sz w:val="21"/>
                <w:szCs w:val="21"/>
                <w:lang w:eastAsia="zh-CN"/>
              </w:rPr>
              <w:t>生产计划</w:t>
            </w:r>
          </w:p>
          <w:p>
            <w:pPr>
              <w:spacing w:line="400" w:lineRule="exact"/>
              <w:jc w:val="left"/>
              <w:rPr>
                <w:rFonts w:hint="eastAsia" w:ascii="宋体" w:hAnsi="宋体"/>
                <w:szCs w:val="21"/>
                <w:lang w:eastAsia="zh-CN"/>
              </w:rPr>
            </w:pPr>
            <w:r>
              <w:rPr>
                <w:rFonts w:hint="eastAsia" w:ascii="宋体" w:hAnsi="宋体"/>
                <w:szCs w:val="21"/>
                <w:lang w:eastAsia="zh-CN"/>
              </w:rPr>
              <w:t>生产计划内容涵盖：客户、产品名称、规格型号、数量、交期、生产周期、计划执行人员、备注等</w:t>
            </w:r>
          </w:p>
          <w:p>
            <w:pPr>
              <w:spacing w:line="400" w:lineRule="exact"/>
              <w:jc w:val="left"/>
              <w:rPr>
                <w:rFonts w:hint="eastAsia" w:ascii="宋体" w:hAnsi="宋体"/>
                <w:szCs w:val="21"/>
                <w:lang w:eastAsia="zh-CN"/>
              </w:rPr>
            </w:pPr>
            <w:r>
              <w:rPr>
                <w:rFonts w:hint="eastAsia" w:ascii="宋体" w:hAnsi="宋体"/>
                <w:szCs w:val="21"/>
                <w:lang w:eastAsia="zh-CN"/>
              </w:rPr>
              <w:t>编制：生产部</w:t>
            </w:r>
            <w:r>
              <w:rPr>
                <w:rFonts w:hint="eastAsia" w:ascii="宋体" w:hAnsi="宋体"/>
                <w:szCs w:val="21"/>
                <w:lang w:val="en-US" w:eastAsia="zh-CN"/>
              </w:rPr>
              <w:t xml:space="preserve">   批准：黎志明</w:t>
            </w:r>
          </w:p>
          <w:p>
            <w:pPr>
              <w:spacing w:line="400" w:lineRule="exact"/>
              <w:jc w:val="left"/>
              <w:rPr>
                <w:rFonts w:hint="eastAsia"/>
                <w:color w:val="000000"/>
                <w:sz w:val="21"/>
                <w:szCs w:val="21"/>
                <w:lang w:eastAsia="zh-CN"/>
              </w:rPr>
            </w:pPr>
            <w:r>
              <w:rPr>
                <w:rFonts w:hint="eastAsia" w:ascii="宋体" w:hAnsi="宋体"/>
                <w:szCs w:val="21"/>
                <w:lang w:eastAsia="zh-CN"/>
              </w:rPr>
              <w:t>查</w:t>
            </w:r>
            <w:r>
              <w:rPr>
                <w:rFonts w:hint="eastAsia"/>
                <w:color w:val="000000"/>
                <w:sz w:val="21"/>
                <w:szCs w:val="21"/>
              </w:rPr>
              <w:t>金属摩托车零部件、通用机械零部件的</w:t>
            </w:r>
            <w:r>
              <w:rPr>
                <w:rFonts w:hint="eastAsia"/>
                <w:color w:val="000000"/>
                <w:sz w:val="21"/>
                <w:szCs w:val="21"/>
                <w:lang w:eastAsia="zh-CN"/>
              </w:rPr>
              <w:t>加工运行控制情况：</w:t>
            </w:r>
          </w:p>
          <w:p>
            <w:pPr>
              <w:spacing w:line="400" w:lineRule="exact"/>
              <w:jc w:val="left"/>
              <w:rPr>
                <w:rFonts w:hint="eastAsia"/>
                <w:color w:val="000000"/>
                <w:sz w:val="21"/>
                <w:szCs w:val="21"/>
                <w:lang w:eastAsia="zh-CN"/>
              </w:rPr>
            </w:pPr>
            <w:r>
              <w:rPr>
                <w:rFonts w:hint="eastAsia"/>
                <w:color w:val="000000"/>
                <w:sz w:val="21"/>
                <w:szCs w:val="21"/>
              </w:rPr>
              <w:t>生产用作业指导书获得及使用情况</w:t>
            </w:r>
            <w:r>
              <w:rPr>
                <w:rFonts w:hint="eastAsia"/>
                <w:color w:val="000000"/>
                <w:sz w:val="21"/>
                <w:szCs w:val="21"/>
                <w:lang w:eastAsia="zh-CN"/>
              </w:rPr>
              <w:t>，提供有：</w:t>
            </w:r>
            <w:r>
              <w:rPr>
                <w:rFonts w:hint="eastAsia" w:ascii="宋体" w:hAnsi="宋体"/>
                <w:sz w:val="21"/>
                <w:szCs w:val="21"/>
              </w:rPr>
              <w:t>《冲压件作业指导书》、《</w:t>
            </w:r>
            <w:r>
              <w:rPr>
                <w:rFonts w:hint="eastAsia" w:ascii="宋体" w:hAnsi="宋体"/>
                <w:sz w:val="21"/>
                <w:szCs w:val="21"/>
                <w:lang w:eastAsia="zh-CN"/>
              </w:rPr>
              <w:t>整体式推杆作业指导书</w:t>
            </w:r>
            <w:r>
              <w:rPr>
                <w:rFonts w:hint="eastAsia" w:ascii="宋体" w:hAnsi="宋体"/>
                <w:sz w:val="21"/>
                <w:szCs w:val="21"/>
              </w:rPr>
              <w:t>》、《检测设备操作手册》</w:t>
            </w:r>
            <w:r>
              <w:rPr>
                <w:rFonts w:hint="eastAsia" w:ascii="宋体" w:hAnsi="宋体"/>
                <w:sz w:val="21"/>
                <w:szCs w:val="21"/>
                <w:lang w:eastAsia="zh-CN"/>
              </w:rPr>
              <w:t>、《产品图纸》《活塞销作业指导书》等</w:t>
            </w:r>
            <w:r>
              <w:rPr>
                <w:rFonts w:hint="eastAsia"/>
                <w:color w:val="000000"/>
                <w:sz w:val="21"/>
                <w:szCs w:val="21"/>
                <w:lang w:eastAsia="zh-CN"/>
              </w:rPr>
              <w:t>，工艺文件对各工序操作要求及质量控制点进行了明确规定。</w:t>
            </w:r>
          </w:p>
          <w:p>
            <w:pPr>
              <w:numPr>
                <w:ilvl w:val="0"/>
                <w:numId w:val="3"/>
              </w:numPr>
              <w:spacing w:line="400" w:lineRule="exact"/>
              <w:jc w:val="left"/>
              <w:rPr>
                <w:rFonts w:hint="eastAsia"/>
                <w:szCs w:val="21"/>
              </w:rPr>
            </w:pPr>
            <w:r>
              <w:rPr>
                <w:rFonts w:hint="eastAsia"/>
                <w:szCs w:val="21"/>
              </w:rPr>
              <w:t>现场察看生产设备</w:t>
            </w:r>
            <w:r>
              <w:rPr>
                <w:rFonts w:hint="eastAsia"/>
                <w:szCs w:val="21"/>
                <w:lang w:eastAsia="zh-CN"/>
              </w:rPr>
              <w:t>、检测设备、量具等</w:t>
            </w:r>
            <w:r>
              <w:rPr>
                <w:rFonts w:hint="eastAsia"/>
                <w:szCs w:val="21"/>
              </w:rPr>
              <w:t>使用情况</w:t>
            </w:r>
          </w:p>
          <w:p>
            <w:pPr>
              <w:spacing w:line="400" w:lineRule="exact"/>
              <w:jc w:val="left"/>
              <w:rPr>
                <w:rFonts w:hint="eastAsia"/>
                <w:szCs w:val="21"/>
              </w:rPr>
            </w:pPr>
            <w:r>
              <w:rPr>
                <w:rFonts w:hint="eastAsia"/>
                <w:szCs w:val="21"/>
              </w:rPr>
              <w:t xml:space="preserve">  主要有：</w:t>
            </w:r>
            <w:r>
              <w:rPr>
                <w:rFonts w:hint="eastAsia"/>
                <w:szCs w:val="21"/>
                <w:lang w:eastAsia="zh-CN"/>
              </w:rPr>
              <w:t>校直机、切断机、</w:t>
            </w:r>
            <w:r>
              <w:rPr>
                <w:rFonts w:hint="eastAsia" w:ascii="宋体" w:hAnsi="宋体"/>
                <w:sz w:val="21"/>
                <w:szCs w:val="21"/>
              </w:rPr>
              <w:t>数控车</w:t>
            </w:r>
            <w:r>
              <w:rPr>
                <w:rFonts w:hint="eastAsia" w:ascii="宋体" w:hAnsi="宋体" w:cs="宋体"/>
                <w:sz w:val="21"/>
                <w:szCs w:val="21"/>
              </w:rPr>
              <w:t>床、冲床、磨床、抛光机、钻床、</w:t>
            </w:r>
            <w:r>
              <w:rPr>
                <w:rFonts w:hint="eastAsia" w:ascii="宋体" w:hAnsi="宋体" w:cs="宋体"/>
                <w:sz w:val="21"/>
                <w:szCs w:val="21"/>
                <w:lang w:eastAsia="zh-CN"/>
              </w:rPr>
              <w:t>喷砂机</w:t>
            </w:r>
            <w:r>
              <w:rPr>
                <w:rFonts w:hint="eastAsia" w:ascii="宋体" w:hAnsi="宋体" w:cs="宋体"/>
                <w:sz w:val="21"/>
                <w:szCs w:val="21"/>
              </w:rPr>
              <w:t>、超声波清洗机、</w:t>
            </w:r>
            <w:r>
              <w:rPr>
                <w:rFonts w:hint="eastAsia" w:ascii="宋体" w:hAnsi="宋体" w:cs="宋体"/>
                <w:sz w:val="21"/>
                <w:szCs w:val="21"/>
                <w:lang w:eastAsia="zh-CN"/>
              </w:rPr>
              <w:t>叉车</w:t>
            </w:r>
            <w:r>
              <w:rPr>
                <w:rFonts w:hint="eastAsia" w:ascii="宋体" w:hAnsi="宋体"/>
                <w:sz w:val="21"/>
                <w:szCs w:val="21"/>
              </w:rPr>
              <w:t>等</w:t>
            </w:r>
            <w:r>
              <w:rPr>
                <w:rFonts w:hint="eastAsia"/>
                <w:szCs w:val="21"/>
              </w:rPr>
              <w:t>，设备使</w:t>
            </w:r>
            <w:r>
              <w:rPr>
                <w:rFonts w:hint="eastAsia"/>
                <w:color w:val="000000"/>
                <w:sz w:val="21"/>
                <w:szCs w:val="21"/>
              </w:rPr>
              <w:t>用完好。能够满足现有生产需求确保产品的生产量和质量要求，公司对相关的设备进行了维护和保养，能够满足设</w:t>
            </w:r>
            <w:r>
              <w:rPr>
                <w:rFonts w:hint="eastAsia"/>
                <w:szCs w:val="21"/>
              </w:rPr>
              <w:t>备的运行和日常维护要求,从而确保生产计划的完成满足规定要求。 </w:t>
            </w:r>
          </w:p>
          <w:p>
            <w:pPr>
              <w:numPr>
                <w:ilvl w:val="0"/>
                <w:numId w:val="3"/>
              </w:numPr>
              <w:spacing w:line="400" w:lineRule="exact"/>
              <w:jc w:val="left"/>
              <w:rPr>
                <w:rFonts w:hint="eastAsia"/>
                <w:szCs w:val="21"/>
              </w:rPr>
            </w:pPr>
            <w:r>
              <w:rPr>
                <w:rFonts w:hint="eastAsia"/>
                <w:szCs w:val="21"/>
              </w:rPr>
              <w:t>现场察看检测设备使用情况</w:t>
            </w:r>
          </w:p>
          <w:p>
            <w:pPr>
              <w:spacing w:line="400" w:lineRule="exact"/>
              <w:ind w:firstLine="210" w:firstLineChars="100"/>
              <w:jc w:val="left"/>
              <w:rPr>
                <w:rFonts w:hint="eastAsia"/>
                <w:szCs w:val="21"/>
              </w:rPr>
            </w:pPr>
            <w:r>
              <w:rPr>
                <w:rFonts w:hint="eastAsia"/>
                <w:szCs w:val="21"/>
              </w:rPr>
              <w:t>主要有：</w:t>
            </w:r>
            <w:r>
              <w:rPr>
                <w:rFonts w:hint="eastAsia" w:ascii="宋体" w:hAnsi="宋体"/>
                <w:sz w:val="21"/>
                <w:szCs w:val="21"/>
              </w:rPr>
              <w:t>圆柱度仪、洛氏硬度计、显微镜、轮廓度仪、数显显微硬度计、表面粗糙度仪、百分表、千分尺、游标卡尺等</w:t>
            </w:r>
            <w:r>
              <w:rPr>
                <w:rFonts w:hint="eastAsia"/>
                <w:szCs w:val="21"/>
              </w:rPr>
              <w:t>，使用的监视测量设备由</w:t>
            </w:r>
            <w:r>
              <w:rPr>
                <w:rFonts w:hint="eastAsia"/>
                <w:szCs w:val="21"/>
                <w:lang w:eastAsia="zh-CN"/>
              </w:rPr>
              <w:t>技质部</w:t>
            </w:r>
            <w:r>
              <w:rPr>
                <w:rFonts w:hint="eastAsia"/>
                <w:szCs w:val="21"/>
              </w:rPr>
              <w:t>进行日常管理,设备使用完好。 </w:t>
            </w:r>
          </w:p>
          <w:p>
            <w:pPr>
              <w:widowControl/>
              <w:numPr>
                <w:ilvl w:val="0"/>
                <w:numId w:val="4"/>
              </w:numPr>
              <w:spacing w:line="400" w:lineRule="exact"/>
              <w:rPr>
                <w:rFonts w:hint="eastAsia" w:ascii="宋体" w:hAnsi="宋体"/>
                <w:sz w:val="21"/>
                <w:szCs w:val="21"/>
                <w:lang w:val="en-US" w:eastAsia="zh-CN"/>
              </w:rPr>
            </w:pPr>
            <w:r>
              <w:rPr>
                <w:rFonts w:hint="eastAsia" w:ascii="宋体" w:hAnsi="宋体"/>
                <w:sz w:val="21"/>
                <w:szCs w:val="21"/>
                <w:lang w:eastAsia="zh-CN"/>
              </w:rPr>
              <w:t>生产现场观察进排气门摇臂（</w:t>
            </w:r>
            <w:r>
              <w:rPr>
                <w:rFonts w:hint="eastAsia" w:ascii="宋体" w:hAnsi="宋体"/>
                <w:sz w:val="21"/>
                <w:szCs w:val="21"/>
              </w:rPr>
              <w:t>金属摩托车零部件</w:t>
            </w:r>
            <w:r>
              <w:rPr>
                <w:rFonts w:hint="eastAsia" w:ascii="宋体" w:hAnsi="宋体"/>
                <w:sz w:val="21"/>
                <w:szCs w:val="21"/>
                <w:lang w:eastAsia="zh-CN"/>
              </w:rPr>
              <w:t>）正在正常生产：型号：</w:t>
            </w:r>
            <w:r>
              <w:rPr>
                <w:rFonts w:hint="eastAsia" w:ascii="宋体" w:hAnsi="宋体"/>
                <w:sz w:val="21"/>
                <w:szCs w:val="21"/>
                <w:lang w:val="en-US" w:eastAsia="zh-CN"/>
              </w:rPr>
              <w:t>LC148F。</w:t>
            </w:r>
          </w:p>
          <w:p>
            <w:pPr>
              <w:widowControl/>
              <w:numPr>
                <w:ilvl w:val="0"/>
                <w:numId w:val="0"/>
              </w:numPr>
              <w:spacing w:line="400" w:lineRule="exact"/>
              <w:rPr>
                <w:rFonts w:hint="default" w:ascii="宋体" w:hAnsi="宋体"/>
                <w:sz w:val="21"/>
                <w:szCs w:val="21"/>
                <w:lang w:val="en-US" w:eastAsia="zh-CN"/>
              </w:rPr>
            </w:pPr>
            <w:r>
              <w:rPr>
                <w:rFonts w:hint="eastAsia" w:ascii="宋体" w:hAnsi="宋体"/>
                <w:sz w:val="21"/>
                <w:szCs w:val="21"/>
                <w:lang w:val="en-US" w:eastAsia="zh-CN"/>
              </w:rPr>
              <w:t>查见以下工序操作情况：</w:t>
            </w:r>
          </w:p>
          <w:p>
            <w:pPr>
              <w:widowControl/>
              <w:spacing w:line="400" w:lineRule="exact"/>
              <w:rPr>
                <w:rFonts w:hint="eastAsia" w:ascii="宋体" w:hAnsi="宋体"/>
                <w:sz w:val="21"/>
                <w:szCs w:val="21"/>
                <w:lang w:eastAsia="zh-CN"/>
              </w:rPr>
            </w:pPr>
            <w:r>
              <w:rPr>
                <w:rFonts w:hint="eastAsia" w:ascii="宋体" w:hAnsi="宋体"/>
                <w:sz w:val="21"/>
                <w:szCs w:val="21"/>
                <w:lang w:val="en-US" w:eastAsia="zh-CN"/>
              </w:rPr>
              <w:t>1、</w:t>
            </w:r>
            <w:r>
              <w:rPr>
                <w:rFonts w:hint="eastAsia" w:ascii="宋体" w:hAnsi="宋体"/>
                <w:sz w:val="21"/>
                <w:szCs w:val="21"/>
              </w:rPr>
              <w:t>工序：</w:t>
            </w:r>
            <w:r>
              <w:rPr>
                <w:rFonts w:hint="eastAsia" w:ascii="宋体" w:hAnsi="宋体"/>
                <w:sz w:val="21"/>
                <w:szCs w:val="21"/>
                <w:lang w:eastAsia="zh-CN"/>
              </w:rPr>
              <w:t>钻轴孔、平端面、倒角</w:t>
            </w:r>
          </w:p>
          <w:p>
            <w:pPr>
              <w:widowControl/>
              <w:spacing w:line="400" w:lineRule="exact"/>
              <w:rPr>
                <w:rFonts w:hint="eastAsia" w:ascii="宋体" w:hAnsi="宋体"/>
                <w:sz w:val="21"/>
                <w:szCs w:val="21"/>
              </w:rPr>
            </w:pPr>
            <w:r>
              <w:rPr>
                <w:rFonts w:hint="eastAsia" w:ascii="宋体" w:hAnsi="宋体"/>
                <w:sz w:val="21"/>
                <w:szCs w:val="21"/>
              </w:rPr>
              <w:t>材料：20CrMO,</w:t>
            </w:r>
          </w:p>
          <w:p>
            <w:pPr>
              <w:widowControl/>
              <w:spacing w:line="400" w:lineRule="exact"/>
              <w:rPr>
                <w:rFonts w:hint="eastAsia" w:ascii="宋体" w:hAnsi="宋体"/>
                <w:sz w:val="21"/>
                <w:szCs w:val="21"/>
                <w:lang w:val="en-US" w:eastAsia="zh-CN"/>
              </w:rPr>
            </w:pPr>
            <w:r>
              <w:rPr>
                <w:rFonts w:hint="eastAsia" w:ascii="宋体" w:hAnsi="宋体"/>
                <w:sz w:val="21"/>
                <w:szCs w:val="21"/>
                <w:lang w:eastAsia="zh-CN"/>
              </w:rPr>
              <w:t>质量控制内容：孔径</w:t>
            </w:r>
            <w:r>
              <w:rPr>
                <w:rFonts w:hint="eastAsia" w:ascii="宋体" w:hAnsi="宋体"/>
                <w:sz w:val="21"/>
                <w:szCs w:val="21"/>
              </w:rPr>
              <w:t>：φ</w:t>
            </w:r>
            <w:r>
              <w:rPr>
                <w:rFonts w:hint="eastAsia" w:ascii="宋体" w:hAnsi="宋体"/>
                <w:sz w:val="21"/>
                <w:szCs w:val="21"/>
                <w:lang w:val="en-US" w:eastAsia="zh-CN"/>
              </w:rPr>
              <w:t>5.9</w:t>
            </w:r>
            <w:r>
              <w:rPr>
                <w:rFonts w:hint="eastAsia" w:ascii="宋体" w:hAnsi="宋体"/>
                <w:position w:val="-12"/>
                <w:sz w:val="21"/>
                <w:szCs w:val="21"/>
              </w:rPr>
              <w:object>
                <v:shape id="_x0000_i1025" o:spt="75" type="#_x0000_t75" style="height:19pt;width:20pt;" o:ole="t" filled="f" o:preferrelative="t" stroked="f" coordsize="21600,21600">
                  <v:path/>
                  <v:fill on="f" focussize="0,0"/>
                  <v:stroke on="f"/>
                  <v:imagedata r:id="rId7" o:title=""/>
                  <o:lock v:ext="edit" aspectratio="t"/>
                  <w10:wrap type="none"/>
                  <w10:anchorlock/>
                </v:shape>
                <o:OLEObject Type="Embed" ProgID="Equation.KSEE3" ShapeID="_x0000_i1025" DrawAspect="Content" ObjectID="_1468075725" r:id="rId6">
                  <o:LockedField>false</o:LockedField>
                </o:OLEObject>
              </w:object>
            </w:r>
            <w:r>
              <w:rPr>
                <w:rFonts w:hint="eastAsia" w:ascii="宋体" w:hAnsi="宋体"/>
                <w:sz w:val="21"/>
                <w:szCs w:val="21"/>
                <w:lang w:eastAsia="zh-CN"/>
              </w:rPr>
              <w:t>，倒角：</w:t>
            </w:r>
            <w:r>
              <w:rPr>
                <w:rFonts w:hint="eastAsia" w:ascii="宋体" w:hAnsi="宋体"/>
                <w:sz w:val="21"/>
                <w:szCs w:val="21"/>
                <w:lang w:val="en-US" w:eastAsia="zh-CN"/>
              </w:rPr>
              <w:t>C0.5，表面粗糙度：Ra1.6。。。。。</w:t>
            </w:r>
          </w:p>
          <w:p>
            <w:pPr>
              <w:widowControl/>
              <w:spacing w:line="400" w:lineRule="exact"/>
              <w:rPr>
                <w:rFonts w:hint="eastAsia" w:ascii="宋体" w:hAnsi="宋体"/>
                <w:sz w:val="21"/>
                <w:szCs w:val="21"/>
                <w:lang w:eastAsia="zh-CN"/>
              </w:rPr>
            </w:pPr>
            <w:r>
              <w:rPr>
                <w:rFonts w:hint="eastAsia" w:ascii="宋体" w:hAnsi="宋体"/>
                <w:sz w:val="21"/>
                <w:szCs w:val="21"/>
              </w:rPr>
              <w:t>设备：</w:t>
            </w:r>
            <w:r>
              <w:rPr>
                <w:rFonts w:hint="eastAsia" w:ascii="宋体" w:hAnsi="宋体"/>
                <w:sz w:val="21"/>
                <w:szCs w:val="21"/>
                <w:lang w:eastAsia="zh-CN"/>
              </w:rPr>
              <w:t>数控车床</w:t>
            </w:r>
          </w:p>
          <w:p>
            <w:pPr>
              <w:pStyle w:val="2"/>
              <w:rPr>
                <w:rFonts w:hint="eastAsia"/>
                <w:lang w:eastAsia="zh-CN"/>
              </w:rPr>
            </w:pPr>
            <w:r>
              <w:rPr>
                <w:rFonts w:hint="eastAsia" w:ascii="宋体" w:hAnsi="宋体"/>
                <w:sz w:val="21"/>
                <w:szCs w:val="21"/>
                <w:lang w:eastAsia="zh-CN"/>
              </w:rPr>
              <w:t>检具：轮廓仪、通止规等</w:t>
            </w:r>
          </w:p>
          <w:p>
            <w:pPr>
              <w:widowControl/>
              <w:spacing w:line="400" w:lineRule="exact"/>
              <w:rPr>
                <w:rFonts w:hint="default" w:ascii="宋体" w:hAnsi="宋体" w:eastAsia="宋体"/>
                <w:sz w:val="21"/>
                <w:szCs w:val="21"/>
                <w:lang w:val="en-US" w:eastAsia="zh-CN"/>
              </w:rPr>
            </w:pPr>
            <w:r>
              <w:rPr>
                <w:rFonts w:hint="eastAsia" w:ascii="宋体" w:hAnsi="宋体"/>
                <w:sz w:val="21"/>
                <w:szCs w:val="21"/>
              </w:rPr>
              <w:t>操作：将加工件放入</w:t>
            </w:r>
            <w:r>
              <w:rPr>
                <w:rFonts w:hint="eastAsia" w:ascii="宋体" w:hAnsi="宋体"/>
                <w:sz w:val="21"/>
                <w:szCs w:val="21"/>
                <w:lang w:eastAsia="zh-CN"/>
              </w:rPr>
              <w:t>数控车床</w:t>
            </w:r>
            <w:r>
              <w:rPr>
                <w:rFonts w:hint="eastAsia" w:ascii="宋体" w:hAnsi="宋体"/>
                <w:sz w:val="21"/>
                <w:szCs w:val="21"/>
              </w:rPr>
              <w:t>中，</w:t>
            </w:r>
            <w:r>
              <w:rPr>
                <w:rFonts w:hint="eastAsia" w:ascii="宋体" w:hAnsi="宋体"/>
                <w:sz w:val="21"/>
                <w:szCs w:val="21"/>
                <w:lang w:eastAsia="zh-CN"/>
              </w:rPr>
              <w:t>按加工要求</w:t>
            </w:r>
            <w:r>
              <w:rPr>
                <w:rFonts w:hint="eastAsia" w:ascii="宋体" w:hAnsi="宋体"/>
                <w:sz w:val="21"/>
                <w:szCs w:val="21"/>
              </w:rPr>
              <w:t>调整</w:t>
            </w:r>
            <w:r>
              <w:rPr>
                <w:rFonts w:hint="eastAsia" w:ascii="宋体" w:hAnsi="宋体"/>
                <w:sz w:val="21"/>
                <w:szCs w:val="21"/>
                <w:lang w:eastAsia="zh-CN"/>
              </w:rPr>
              <w:t>数控车</w:t>
            </w:r>
            <w:r>
              <w:rPr>
                <w:rFonts w:hint="eastAsia" w:ascii="宋体" w:hAnsi="宋体"/>
                <w:sz w:val="21"/>
                <w:szCs w:val="21"/>
              </w:rPr>
              <w:t>床</w:t>
            </w:r>
            <w:r>
              <w:rPr>
                <w:rFonts w:hint="eastAsia" w:ascii="宋体" w:hAnsi="宋体"/>
                <w:sz w:val="21"/>
                <w:szCs w:val="21"/>
                <w:lang w:eastAsia="zh-CN"/>
              </w:rPr>
              <w:t>相关数据</w:t>
            </w:r>
            <w:r>
              <w:rPr>
                <w:rFonts w:hint="eastAsia" w:ascii="宋体" w:hAnsi="宋体"/>
                <w:sz w:val="21"/>
                <w:szCs w:val="21"/>
              </w:rPr>
              <w:t>，直到调整符合尺寸要求后，首批件检测合才进行批量加工，</w:t>
            </w:r>
            <w:r>
              <w:rPr>
                <w:rFonts w:hint="eastAsia" w:ascii="宋体" w:hAnsi="宋体"/>
                <w:sz w:val="21"/>
                <w:szCs w:val="21"/>
                <w:lang w:eastAsia="zh-CN"/>
              </w:rPr>
              <w:t>钻轴孔：主轴转速</w:t>
            </w:r>
            <w:r>
              <w:rPr>
                <w:rFonts w:hint="eastAsia" w:ascii="宋体" w:hAnsi="宋体"/>
                <w:sz w:val="21"/>
                <w:szCs w:val="21"/>
                <w:lang w:val="en-US" w:eastAsia="zh-CN"/>
              </w:rPr>
              <w:t>1000-1500r/min，进给量0.1-0.2r/min，走刀次数1次。。。。</w:t>
            </w:r>
          </w:p>
          <w:p>
            <w:pPr>
              <w:widowControl/>
              <w:spacing w:line="400" w:lineRule="exact"/>
              <w:rPr>
                <w:rFonts w:hint="eastAsia" w:ascii="宋体" w:hAnsi="宋体"/>
                <w:sz w:val="21"/>
                <w:szCs w:val="21"/>
              </w:rPr>
            </w:pPr>
            <w:r>
              <w:rPr>
                <w:rFonts w:hint="eastAsia" w:ascii="宋体" w:hAnsi="宋体"/>
                <w:sz w:val="21"/>
                <w:szCs w:val="21"/>
              </w:rPr>
              <w:t>操作流程符合规定要求。</w:t>
            </w:r>
          </w:p>
          <w:p>
            <w:pPr>
              <w:widowControl/>
              <w:spacing w:line="400" w:lineRule="exact"/>
              <w:rPr>
                <w:rFonts w:hint="eastAsia" w:ascii="宋体" w:hAnsi="宋体"/>
                <w:sz w:val="21"/>
                <w:szCs w:val="21"/>
                <w:lang w:eastAsia="zh-CN"/>
              </w:rPr>
            </w:pPr>
            <w:r>
              <w:rPr>
                <w:rFonts w:hint="eastAsia" w:ascii="宋体" w:hAnsi="宋体"/>
                <w:sz w:val="21"/>
                <w:szCs w:val="21"/>
                <w:lang w:eastAsia="zh-CN"/>
              </w:rPr>
              <w:t>操作员工：陈科辉</w:t>
            </w:r>
          </w:p>
          <w:p>
            <w:pPr>
              <w:numPr>
                <w:ilvl w:val="0"/>
                <w:numId w:val="0"/>
              </w:numPr>
              <w:spacing w:line="400" w:lineRule="exact"/>
              <w:jc w:val="left"/>
              <w:rPr>
                <w:rFonts w:hint="default"/>
                <w:szCs w:val="21"/>
                <w:lang w:val="en-US" w:eastAsia="zh-CN"/>
              </w:rPr>
            </w:pPr>
          </w:p>
          <w:p>
            <w:pPr>
              <w:widowControl/>
              <w:spacing w:line="400" w:lineRule="exact"/>
              <w:rPr>
                <w:rFonts w:hint="eastAsia" w:ascii="宋体" w:hAnsi="宋体" w:eastAsia="宋体"/>
                <w:sz w:val="21"/>
                <w:szCs w:val="21"/>
                <w:lang w:eastAsia="zh-CN"/>
              </w:rPr>
            </w:pPr>
            <w:r>
              <w:rPr>
                <w:rFonts w:hint="eastAsia" w:ascii="宋体" w:hAnsi="宋体"/>
                <w:sz w:val="21"/>
                <w:szCs w:val="21"/>
                <w:lang w:val="en-US" w:eastAsia="zh-CN"/>
              </w:rPr>
              <w:t>2、</w:t>
            </w:r>
            <w:r>
              <w:rPr>
                <w:rFonts w:hint="eastAsia" w:ascii="宋体" w:hAnsi="宋体"/>
                <w:sz w:val="21"/>
                <w:szCs w:val="21"/>
              </w:rPr>
              <w:t>工序：</w:t>
            </w:r>
            <w:r>
              <w:rPr>
                <w:rFonts w:hint="eastAsia" w:ascii="宋体" w:hAnsi="宋体"/>
                <w:sz w:val="21"/>
                <w:szCs w:val="21"/>
                <w:lang w:eastAsia="zh-CN"/>
              </w:rPr>
              <w:t>铰孔</w:t>
            </w:r>
          </w:p>
          <w:p>
            <w:pPr>
              <w:widowControl/>
              <w:spacing w:line="400" w:lineRule="exact"/>
              <w:rPr>
                <w:rFonts w:hint="eastAsia" w:ascii="宋体" w:hAnsi="宋体"/>
                <w:sz w:val="21"/>
                <w:szCs w:val="21"/>
              </w:rPr>
            </w:pPr>
            <w:r>
              <w:rPr>
                <w:rFonts w:hint="eastAsia" w:ascii="宋体" w:hAnsi="宋体"/>
                <w:sz w:val="21"/>
                <w:szCs w:val="21"/>
              </w:rPr>
              <w:t xml:space="preserve">材料：20CrMO, </w:t>
            </w:r>
          </w:p>
          <w:p>
            <w:pPr>
              <w:widowControl/>
              <w:spacing w:line="400" w:lineRule="exact"/>
              <w:rPr>
                <w:rFonts w:hint="eastAsia" w:ascii="宋体" w:hAnsi="宋体"/>
                <w:sz w:val="21"/>
                <w:szCs w:val="21"/>
              </w:rPr>
            </w:pPr>
            <w:r>
              <w:rPr>
                <w:rFonts w:hint="eastAsia" w:ascii="宋体" w:hAnsi="宋体"/>
                <w:sz w:val="21"/>
                <w:szCs w:val="21"/>
                <w:lang w:eastAsia="zh-CN"/>
              </w:rPr>
              <w:t>质量控制内容</w:t>
            </w:r>
            <w:r>
              <w:rPr>
                <w:rFonts w:hint="eastAsia" w:ascii="宋体" w:hAnsi="宋体"/>
                <w:sz w:val="21"/>
                <w:szCs w:val="21"/>
              </w:rPr>
              <w:t>：</w:t>
            </w:r>
            <w:r>
              <w:rPr>
                <w:rFonts w:hint="eastAsia" w:ascii="宋体" w:hAnsi="宋体"/>
                <w:sz w:val="21"/>
                <w:szCs w:val="21"/>
                <w:lang w:eastAsia="zh-CN"/>
              </w:rPr>
              <w:t>孔径：</w:t>
            </w:r>
            <w:r>
              <w:rPr>
                <w:rFonts w:hint="eastAsia" w:ascii="宋体" w:hAnsi="宋体"/>
                <w:sz w:val="21"/>
                <w:szCs w:val="21"/>
                <w:lang w:val="en-US" w:eastAsia="zh-CN"/>
              </w:rPr>
              <w:t>5.95</w:t>
            </w:r>
            <w:r>
              <w:rPr>
                <w:rFonts w:hint="eastAsia" w:ascii="宋体" w:hAnsi="宋体"/>
                <w:position w:val="-12"/>
                <w:sz w:val="21"/>
                <w:szCs w:val="21"/>
              </w:rPr>
              <w:object>
                <v:shape id="_x0000_i1026" o:spt="75" type="#_x0000_t75" style="height:19pt;width:20pt;" o:ole="t" filled="f" o:preferrelative="t" stroked="f" coordsize="21600,21600">
                  <v:path/>
                  <v:fill on="f" focussize="0,0"/>
                  <v:stroke on="f"/>
                  <v:imagedata r:id="rId9" o:title=""/>
                  <o:lock v:ext="edit" aspectratio="t"/>
                  <w10:wrap type="none"/>
                  <w10:anchorlock/>
                </v:shape>
                <o:OLEObject Type="Embed" ProgID="Equation.KSEE3" ShapeID="_x0000_i1026" DrawAspect="Content" ObjectID="_1468075726" r:id="rId8">
                  <o:LockedField>false</o:LockedField>
                </o:OLEObject>
              </w:object>
            </w:r>
            <w:r>
              <w:rPr>
                <w:rFonts w:hint="eastAsia" w:ascii="宋体" w:hAnsi="宋体"/>
                <w:sz w:val="21"/>
                <w:szCs w:val="21"/>
                <w:lang w:eastAsia="zh-CN"/>
              </w:rPr>
              <w:t>；</w:t>
            </w:r>
            <w:r>
              <w:rPr>
                <w:rFonts w:hint="eastAsia" w:ascii="宋体" w:hAnsi="宋体"/>
                <w:sz w:val="21"/>
                <w:szCs w:val="21"/>
                <w:lang w:val="en-US" w:eastAsia="zh-CN"/>
              </w:rPr>
              <w:t>粗糙度：Ra1.6</w:t>
            </w:r>
            <w:r>
              <w:rPr>
                <w:rFonts w:hint="eastAsia" w:ascii="宋体" w:hAnsi="宋体"/>
                <w:sz w:val="21"/>
                <w:szCs w:val="21"/>
              </w:rPr>
              <w:object>
                <v:shape id="_x0000_i1027" o:spt="75" type="#_x0000_t75" style="height:17pt;width:72pt;" o:ole="t" filled="f" o:preferrelative="t" stroked="f" coordsize="21600,21600">
                  <v:path/>
                  <v:fill on="f" focussize="0,0"/>
                  <v:stroke on="f"/>
                  <v:imagedata r:id="rId11" o:title=""/>
                  <o:lock v:ext="edit" aspectratio="t"/>
                  <w10:wrap type="none"/>
                  <w10:anchorlock/>
                </v:shape>
                <o:OLEObject Type="Embed" ProgID="Equation.KSEE3" ShapeID="_x0000_i1027" DrawAspect="Content" ObjectID="_1468075727" r:id="rId10">
                  <o:LockedField>false</o:LockedField>
                </o:OLEObject>
              </w:object>
            </w:r>
          </w:p>
          <w:p>
            <w:pPr>
              <w:widowControl/>
              <w:spacing w:line="400" w:lineRule="exact"/>
              <w:rPr>
                <w:rFonts w:hint="eastAsia" w:ascii="宋体" w:hAnsi="宋体"/>
                <w:sz w:val="21"/>
                <w:szCs w:val="21"/>
                <w:lang w:eastAsia="zh-CN"/>
              </w:rPr>
            </w:pPr>
            <w:r>
              <w:rPr>
                <w:rFonts w:hint="eastAsia" w:ascii="宋体" w:hAnsi="宋体"/>
                <w:sz w:val="21"/>
                <w:szCs w:val="21"/>
              </w:rPr>
              <w:t>设备：</w:t>
            </w:r>
            <w:r>
              <w:rPr>
                <w:rFonts w:hint="eastAsia" w:ascii="宋体" w:hAnsi="宋体"/>
                <w:sz w:val="21"/>
                <w:szCs w:val="21"/>
                <w:lang w:eastAsia="zh-CN"/>
              </w:rPr>
              <w:t>台钻</w:t>
            </w:r>
          </w:p>
          <w:p>
            <w:pPr>
              <w:pStyle w:val="2"/>
              <w:rPr>
                <w:rFonts w:hint="eastAsia"/>
                <w:lang w:eastAsia="zh-CN"/>
              </w:rPr>
            </w:pPr>
            <w:r>
              <w:rPr>
                <w:rFonts w:hint="eastAsia" w:ascii="宋体" w:hAnsi="宋体"/>
                <w:sz w:val="21"/>
                <w:szCs w:val="21"/>
                <w:lang w:eastAsia="zh-CN"/>
              </w:rPr>
              <w:t>检测设备：通止规</w:t>
            </w:r>
          </w:p>
          <w:p>
            <w:pPr>
              <w:widowControl/>
              <w:spacing w:line="400" w:lineRule="exact"/>
              <w:rPr>
                <w:rFonts w:hint="default" w:ascii="宋体" w:hAnsi="宋体" w:eastAsia="宋体"/>
                <w:sz w:val="21"/>
                <w:szCs w:val="21"/>
                <w:lang w:val="en-US" w:eastAsia="zh-CN"/>
              </w:rPr>
            </w:pPr>
            <w:r>
              <w:rPr>
                <w:rFonts w:hint="eastAsia" w:ascii="宋体" w:hAnsi="宋体"/>
                <w:sz w:val="21"/>
                <w:szCs w:val="21"/>
              </w:rPr>
              <w:t>操作：按要求采用相应刀具</w:t>
            </w:r>
            <w:r>
              <w:rPr>
                <w:rFonts w:hint="eastAsia" w:ascii="宋体" w:hAnsi="宋体"/>
                <w:sz w:val="21"/>
                <w:szCs w:val="21"/>
                <w:lang w:eastAsia="zh-CN"/>
              </w:rPr>
              <w:t>、工装</w:t>
            </w:r>
            <w:r>
              <w:rPr>
                <w:rFonts w:hint="eastAsia" w:ascii="宋体" w:hAnsi="宋体"/>
                <w:sz w:val="21"/>
                <w:szCs w:val="21"/>
              </w:rPr>
              <w:t>，按作业指导书要求</w:t>
            </w:r>
            <w:r>
              <w:rPr>
                <w:rFonts w:hint="eastAsia" w:ascii="宋体" w:hAnsi="宋体"/>
                <w:sz w:val="21"/>
                <w:szCs w:val="21"/>
                <w:lang w:eastAsia="zh-CN"/>
              </w:rPr>
              <w:t>设定加工参数</w:t>
            </w:r>
            <w:r>
              <w:rPr>
                <w:rFonts w:hint="eastAsia" w:ascii="宋体" w:hAnsi="宋体"/>
                <w:sz w:val="21"/>
                <w:szCs w:val="21"/>
              </w:rPr>
              <w:t>进行</w:t>
            </w:r>
            <w:r>
              <w:rPr>
                <w:rFonts w:hint="eastAsia" w:ascii="宋体" w:hAnsi="宋体"/>
                <w:sz w:val="21"/>
                <w:szCs w:val="21"/>
                <w:lang w:eastAsia="zh-CN"/>
              </w:rPr>
              <w:t>钻孔</w:t>
            </w:r>
            <w:r>
              <w:rPr>
                <w:rFonts w:hint="eastAsia" w:ascii="宋体" w:hAnsi="宋体"/>
                <w:sz w:val="21"/>
                <w:szCs w:val="21"/>
              </w:rPr>
              <w:t>加工，加工完成后用</w:t>
            </w:r>
            <w:r>
              <w:rPr>
                <w:rFonts w:hint="eastAsia" w:ascii="宋体" w:hAnsi="宋体"/>
                <w:sz w:val="21"/>
                <w:szCs w:val="21"/>
                <w:lang w:eastAsia="zh-CN"/>
              </w:rPr>
              <w:t>通止规</w:t>
            </w:r>
            <w:r>
              <w:rPr>
                <w:rFonts w:hint="eastAsia" w:ascii="宋体" w:hAnsi="宋体"/>
                <w:sz w:val="21"/>
                <w:szCs w:val="21"/>
              </w:rPr>
              <w:t>检测</w:t>
            </w:r>
            <w:r>
              <w:rPr>
                <w:rFonts w:hint="eastAsia" w:ascii="宋体" w:hAnsi="宋体"/>
                <w:sz w:val="21"/>
                <w:szCs w:val="21"/>
                <w:lang w:eastAsia="zh-CN"/>
              </w:rPr>
              <w:t>是否</w:t>
            </w:r>
            <w:r>
              <w:rPr>
                <w:rFonts w:hint="eastAsia" w:ascii="宋体" w:hAnsi="宋体"/>
                <w:sz w:val="21"/>
                <w:szCs w:val="21"/>
              </w:rPr>
              <w:t>符合规定要求 ，</w:t>
            </w:r>
            <w:r>
              <w:rPr>
                <w:rFonts w:hint="eastAsia" w:ascii="宋体" w:hAnsi="宋体"/>
                <w:sz w:val="21"/>
                <w:szCs w:val="21"/>
                <w:lang w:eastAsia="zh-CN"/>
              </w:rPr>
              <w:t>铰孔：主轴钻速</w:t>
            </w:r>
            <w:r>
              <w:rPr>
                <w:rFonts w:hint="eastAsia" w:ascii="宋体" w:hAnsi="宋体"/>
                <w:sz w:val="21"/>
                <w:szCs w:val="21"/>
                <w:lang w:val="en-US" w:eastAsia="zh-CN"/>
              </w:rPr>
              <w:t>1000r/min，进给量由手动控制，进给深度由手动控制，走刀次数1次。。。。</w:t>
            </w:r>
          </w:p>
          <w:p>
            <w:pPr>
              <w:widowControl/>
              <w:spacing w:line="400" w:lineRule="exact"/>
              <w:rPr>
                <w:rFonts w:hint="eastAsia" w:ascii="宋体" w:hAnsi="宋体"/>
                <w:sz w:val="21"/>
                <w:szCs w:val="21"/>
              </w:rPr>
            </w:pPr>
            <w:r>
              <w:rPr>
                <w:rFonts w:hint="eastAsia" w:ascii="宋体" w:hAnsi="宋体"/>
                <w:sz w:val="21"/>
                <w:szCs w:val="21"/>
              </w:rPr>
              <w:t>操作流程符合规定要求。</w:t>
            </w:r>
          </w:p>
          <w:p>
            <w:pPr>
              <w:widowControl/>
              <w:spacing w:line="400" w:lineRule="exact"/>
              <w:rPr>
                <w:rFonts w:hint="eastAsia" w:ascii="宋体" w:hAnsi="宋体"/>
                <w:sz w:val="21"/>
                <w:szCs w:val="21"/>
                <w:lang w:eastAsia="zh-CN"/>
              </w:rPr>
            </w:pPr>
            <w:r>
              <w:rPr>
                <w:rFonts w:hint="eastAsia" w:ascii="宋体" w:hAnsi="宋体"/>
                <w:sz w:val="21"/>
                <w:szCs w:val="21"/>
                <w:lang w:eastAsia="zh-CN"/>
              </w:rPr>
              <w:t>操作</w:t>
            </w:r>
            <w:r>
              <w:rPr>
                <w:rFonts w:hint="eastAsia" w:ascii="宋体" w:hAnsi="宋体"/>
                <w:sz w:val="21"/>
                <w:szCs w:val="21"/>
              </w:rPr>
              <w:t>员工</w:t>
            </w:r>
            <w:r>
              <w:rPr>
                <w:rFonts w:hint="eastAsia" w:ascii="宋体" w:hAnsi="宋体"/>
                <w:sz w:val="21"/>
                <w:szCs w:val="21"/>
                <w:lang w:eastAsia="zh-CN"/>
              </w:rPr>
              <w:t>：夏晓飞</w:t>
            </w:r>
          </w:p>
          <w:p>
            <w:pPr>
              <w:rPr>
                <w:rFonts w:hint="eastAsia" w:ascii="宋体" w:hAnsi="宋体"/>
                <w:sz w:val="21"/>
                <w:szCs w:val="21"/>
                <w:lang w:eastAsia="zh-CN"/>
              </w:rPr>
            </w:pPr>
          </w:p>
          <w:p>
            <w:pPr>
              <w:widowControl/>
              <w:numPr>
                <w:ilvl w:val="0"/>
                <w:numId w:val="5"/>
              </w:numPr>
              <w:spacing w:line="400" w:lineRule="exact"/>
              <w:rPr>
                <w:rFonts w:hint="eastAsia" w:ascii="宋体" w:hAnsi="宋体"/>
                <w:sz w:val="21"/>
                <w:szCs w:val="21"/>
                <w:lang w:eastAsia="zh-CN"/>
              </w:rPr>
            </w:pPr>
            <w:r>
              <w:rPr>
                <w:rFonts w:hint="eastAsia" w:ascii="宋体" w:hAnsi="宋体"/>
                <w:sz w:val="21"/>
                <w:szCs w:val="21"/>
              </w:rPr>
              <w:t>工序：</w:t>
            </w:r>
            <w:r>
              <w:rPr>
                <w:rFonts w:hint="eastAsia" w:ascii="宋体" w:hAnsi="宋体"/>
                <w:sz w:val="21"/>
                <w:szCs w:val="21"/>
                <w:lang w:eastAsia="zh-CN"/>
              </w:rPr>
              <w:t>喷砂工序</w:t>
            </w:r>
          </w:p>
          <w:p>
            <w:pPr>
              <w:widowControl/>
              <w:numPr>
                <w:ilvl w:val="0"/>
                <w:numId w:val="0"/>
              </w:numPr>
              <w:spacing w:line="400" w:lineRule="exact"/>
              <w:rPr>
                <w:rFonts w:hint="eastAsia" w:ascii="宋体" w:hAnsi="宋体"/>
                <w:sz w:val="21"/>
                <w:szCs w:val="21"/>
              </w:rPr>
            </w:pPr>
            <w:r>
              <w:rPr>
                <w:rFonts w:hint="eastAsia" w:ascii="宋体" w:hAnsi="宋体"/>
                <w:sz w:val="21"/>
                <w:szCs w:val="21"/>
              </w:rPr>
              <w:t>材料：20CrMO,</w:t>
            </w:r>
          </w:p>
          <w:p>
            <w:pPr>
              <w:widowControl/>
              <w:spacing w:line="400" w:lineRule="exact"/>
              <w:rPr>
                <w:rFonts w:hint="eastAsia" w:ascii="宋体" w:hAnsi="宋体"/>
                <w:sz w:val="21"/>
                <w:szCs w:val="21"/>
                <w:lang w:eastAsia="zh-CN"/>
              </w:rPr>
            </w:pPr>
            <w:r>
              <w:rPr>
                <w:rFonts w:hint="eastAsia" w:ascii="宋体" w:hAnsi="宋体"/>
                <w:sz w:val="21"/>
                <w:szCs w:val="21"/>
                <w:lang w:eastAsia="zh-CN"/>
              </w:rPr>
              <w:t>质量控制内容</w:t>
            </w:r>
            <w:r>
              <w:rPr>
                <w:rFonts w:hint="eastAsia" w:ascii="宋体" w:hAnsi="宋体"/>
                <w:sz w:val="21"/>
                <w:szCs w:val="21"/>
              </w:rPr>
              <w:t>：</w:t>
            </w:r>
            <w:r>
              <w:rPr>
                <w:rFonts w:hint="eastAsia" w:ascii="宋体" w:hAnsi="宋体"/>
                <w:sz w:val="21"/>
                <w:szCs w:val="21"/>
                <w:lang w:eastAsia="zh-CN"/>
              </w:rPr>
              <w:t>外观表面光洁无油污，氧化皮、黑斑。</w:t>
            </w:r>
          </w:p>
          <w:p>
            <w:pPr>
              <w:widowControl/>
              <w:spacing w:line="400" w:lineRule="exact"/>
              <w:rPr>
                <w:rFonts w:hint="eastAsia" w:ascii="宋体" w:hAnsi="宋体"/>
                <w:sz w:val="21"/>
                <w:szCs w:val="21"/>
                <w:lang w:eastAsia="zh-CN"/>
              </w:rPr>
            </w:pPr>
            <w:r>
              <w:rPr>
                <w:rFonts w:hint="eastAsia" w:ascii="宋体" w:hAnsi="宋体"/>
                <w:sz w:val="21"/>
                <w:szCs w:val="21"/>
              </w:rPr>
              <w:t>设备：</w:t>
            </w:r>
            <w:r>
              <w:rPr>
                <w:rFonts w:hint="eastAsia" w:ascii="宋体" w:hAnsi="宋体"/>
                <w:sz w:val="21"/>
                <w:szCs w:val="21"/>
                <w:lang w:eastAsia="zh-CN"/>
              </w:rPr>
              <w:t>喷砂机</w:t>
            </w:r>
          </w:p>
          <w:p>
            <w:pPr>
              <w:pStyle w:val="2"/>
              <w:rPr>
                <w:rFonts w:hint="eastAsia"/>
                <w:lang w:eastAsia="zh-CN"/>
              </w:rPr>
            </w:pPr>
            <w:r>
              <w:rPr>
                <w:rFonts w:hint="eastAsia" w:ascii="宋体" w:hAnsi="宋体"/>
                <w:sz w:val="21"/>
                <w:szCs w:val="21"/>
                <w:lang w:eastAsia="zh-CN"/>
              </w:rPr>
              <w:t>检具：目测</w:t>
            </w:r>
          </w:p>
          <w:p>
            <w:pPr>
              <w:widowControl/>
              <w:spacing w:line="400" w:lineRule="exact"/>
              <w:rPr>
                <w:rFonts w:hint="eastAsia" w:ascii="宋体" w:hAnsi="宋体"/>
                <w:sz w:val="21"/>
                <w:szCs w:val="21"/>
                <w:lang w:eastAsia="zh-CN"/>
              </w:rPr>
            </w:pPr>
            <w:r>
              <w:rPr>
                <w:rFonts w:hint="eastAsia" w:ascii="宋体" w:hAnsi="宋体"/>
                <w:sz w:val="21"/>
                <w:szCs w:val="21"/>
              </w:rPr>
              <w:t>操作：将加工件放入</w:t>
            </w:r>
            <w:r>
              <w:rPr>
                <w:rFonts w:hint="eastAsia" w:ascii="宋体" w:hAnsi="宋体"/>
                <w:sz w:val="21"/>
                <w:szCs w:val="21"/>
                <w:lang w:eastAsia="zh-CN"/>
              </w:rPr>
              <w:t>喷砂机</w:t>
            </w:r>
            <w:r>
              <w:rPr>
                <w:rFonts w:hint="eastAsia" w:ascii="宋体" w:hAnsi="宋体"/>
                <w:sz w:val="21"/>
                <w:szCs w:val="21"/>
              </w:rPr>
              <w:t>中，</w:t>
            </w:r>
            <w:r>
              <w:rPr>
                <w:rFonts w:hint="eastAsia" w:ascii="宋体" w:hAnsi="宋体"/>
                <w:sz w:val="21"/>
                <w:szCs w:val="21"/>
                <w:lang w:eastAsia="zh-CN"/>
              </w:rPr>
              <w:t>喷砂机每次装载量</w:t>
            </w:r>
            <w:r>
              <w:rPr>
                <w:rFonts w:hint="eastAsia" w:ascii="宋体" w:hAnsi="宋体"/>
                <w:sz w:val="21"/>
                <w:szCs w:val="21"/>
                <w:lang w:val="en-US" w:eastAsia="zh-CN"/>
              </w:rPr>
              <w:t>100kg</w:t>
            </w:r>
            <w:r>
              <w:rPr>
                <w:rFonts w:hint="eastAsia" w:ascii="宋体" w:hAnsi="宋体"/>
                <w:sz w:val="21"/>
                <w:szCs w:val="21"/>
              </w:rPr>
              <w:t>，</w:t>
            </w:r>
            <w:r>
              <w:rPr>
                <w:rFonts w:hint="eastAsia" w:ascii="宋体" w:hAnsi="宋体"/>
                <w:sz w:val="21"/>
                <w:szCs w:val="21"/>
                <w:lang w:eastAsia="zh-CN"/>
              </w:rPr>
              <w:t>喷砂时间为</w:t>
            </w:r>
            <w:r>
              <w:rPr>
                <w:rFonts w:hint="eastAsia" w:ascii="宋体" w:hAnsi="宋体"/>
                <w:sz w:val="21"/>
                <w:szCs w:val="21"/>
                <w:lang w:val="en-US" w:eastAsia="zh-CN"/>
              </w:rPr>
              <w:t>60分钟。以</w:t>
            </w:r>
            <w:r>
              <w:rPr>
                <w:rFonts w:hint="eastAsia" w:ascii="宋体" w:hAnsi="宋体"/>
                <w:sz w:val="21"/>
                <w:szCs w:val="21"/>
                <w:lang w:eastAsia="zh-CN"/>
              </w:rPr>
              <w:t>表面光洁无油污，氧化皮、黑斑为准。</w:t>
            </w:r>
          </w:p>
          <w:p>
            <w:pPr>
              <w:widowControl/>
              <w:spacing w:line="400" w:lineRule="exact"/>
              <w:rPr>
                <w:rFonts w:hint="eastAsia" w:ascii="宋体" w:hAnsi="宋体"/>
                <w:sz w:val="21"/>
                <w:szCs w:val="21"/>
                <w:lang w:eastAsia="zh-CN"/>
              </w:rPr>
            </w:pPr>
            <w:r>
              <w:rPr>
                <w:rFonts w:hint="eastAsia" w:ascii="宋体" w:hAnsi="宋体"/>
                <w:sz w:val="21"/>
                <w:szCs w:val="21"/>
              </w:rPr>
              <w:t>查看其操作符合</w:t>
            </w:r>
            <w:r>
              <w:rPr>
                <w:rFonts w:hint="eastAsia" w:ascii="宋体" w:hAnsi="宋体"/>
                <w:sz w:val="21"/>
                <w:szCs w:val="21"/>
                <w:lang w:eastAsia="zh-CN"/>
              </w:rPr>
              <w:t>要求。</w:t>
            </w:r>
          </w:p>
          <w:p>
            <w:pPr>
              <w:widowControl/>
              <w:spacing w:line="400" w:lineRule="exact"/>
              <w:rPr>
                <w:rFonts w:hint="eastAsia" w:ascii="宋体" w:hAnsi="宋体"/>
                <w:sz w:val="21"/>
                <w:szCs w:val="21"/>
                <w:lang w:eastAsia="zh-CN"/>
              </w:rPr>
            </w:pPr>
            <w:r>
              <w:rPr>
                <w:rFonts w:hint="eastAsia" w:ascii="宋体" w:hAnsi="宋体"/>
                <w:sz w:val="21"/>
                <w:szCs w:val="21"/>
                <w:lang w:eastAsia="zh-CN"/>
              </w:rPr>
              <w:t>操作员工：夏家坤</w:t>
            </w:r>
          </w:p>
          <w:p>
            <w:pPr>
              <w:widowControl/>
              <w:spacing w:line="400" w:lineRule="exact"/>
              <w:rPr>
                <w:rFonts w:hint="eastAsia" w:ascii="宋体" w:hAnsi="宋体"/>
                <w:sz w:val="21"/>
                <w:szCs w:val="21"/>
              </w:rPr>
            </w:pPr>
            <w:r>
              <w:rPr>
                <w:rFonts w:hint="eastAsia" w:ascii="宋体" w:hAnsi="宋体"/>
                <w:sz w:val="21"/>
                <w:szCs w:val="21"/>
              </w:rPr>
              <w:t>、、、、、、</w:t>
            </w:r>
          </w:p>
          <w:p>
            <w:pPr>
              <w:spacing w:line="400" w:lineRule="exact"/>
              <w:ind w:firstLine="210" w:firstLineChars="100"/>
              <w:jc w:val="left"/>
              <w:rPr>
                <w:rFonts w:hint="eastAsia"/>
                <w:szCs w:val="21"/>
              </w:rPr>
            </w:pPr>
          </w:p>
          <w:p>
            <w:pPr>
              <w:spacing w:line="400" w:lineRule="exact"/>
              <w:jc w:val="left"/>
              <w:rPr>
                <w:rFonts w:hint="eastAsia"/>
                <w:szCs w:val="21"/>
                <w:lang w:eastAsia="zh-CN"/>
              </w:rPr>
            </w:pPr>
            <w:r>
              <w:rPr>
                <w:rFonts w:hint="eastAsia"/>
                <w:szCs w:val="21"/>
                <w:lang w:eastAsia="zh-CN"/>
              </w:rPr>
              <w:t>二、生产现场观察整体式推杆（通用机械零部件）正在正常生产：</w:t>
            </w:r>
          </w:p>
          <w:p>
            <w:pPr>
              <w:widowControl/>
              <w:spacing w:line="400" w:lineRule="exact"/>
              <w:rPr>
                <w:rFonts w:hint="eastAsia" w:ascii="宋体" w:hAnsi="宋体"/>
                <w:sz w:val="21"/>
                <w:szCs w:val="21"/>
              </w:rPr>
            </w:pPr>
            <w:r>
              <w:rPr>
                <w:rFonts w:hint="eastAsia" w:ascii="宋体" w:hAnsi="宋体"/>
                <w:sz w:val="21"/>
                <w:szCs w:val="21"/>
              </w:rPr>
              <w:t>1，查看</w:t>
            </w:r>
            <w:r>
              <w:rPr>
                <w:rFonts w:hint="eastAsia" w:ascii="宋体" w:hAnsi="宋体"/>
                <w:sz w:val="21"/>
                <w:szCs w:val="21"/>
                <w:lang w:eastAsia="zh-CN"/>
              </w:rPr>
              <w:t>整体式推杆</w:t>
            </w:r>
            <w:r>
              <w:rPr>
                <w:rFonts w:hint="eastAsia" w:ascii="宋体" w:hAnsi="宋体"/>
                <w:sz w:val="21"/>
                <w:szCs w:val="21"/>
              </w:rPr>
              <w:t>生产产品型号：</w:t>
            </w:r>
            <w:r>
              <w:rPr>
                <w:rFonts w:hint="eastAsia" w:ascii="宋体" w:hAnsi="宋体"/>
                <w:sz w:val="21"/>
                <w:szCs w:val="21"/>
                <w:lang w:val="en-US" w:eastAsia="zh-CN"/>
              </w:rPr>
              <w:t>CH395</w:t>
            </w:r>
            <w:r>
              <w:rPr>
                <w:rFonts w:hint="eastAsia" w:ascii="宋体" w:hAnsi="宋体"/>
                <w:sz w:val="21"/>
                <w:szCs w:val="21"/>
              </w:rPr>
              <w:t>。</w:t>
            </w:r>
          </w:p>
          <w:p>
            <w:pPr>
              <w:widowControl/>
              <w:spacing w:line="400" w:lineRule="exact"/>
              <w:rPr>
                <w:rFonts w:hint="eastAsia" w:ascii="宋体" w:hAnsi="宋体"/>
                <w:sz w:val="21"/>
                <w:szCs w:val="21"/>
                <w:lang w:eastAsia="zh-CN"/>
              </w:rPr>
            </w:pPr>
            <w:r>
              <w:rPr>
                <w:rFonts w:hint="eastAsia" w:ascii="宋体" w:hAnsi="宋体"/>
                <w:sz w:val="21"/>
                <w:szCs w:val="21"/>
              </w:rPr>
              <w:t>工序：</w:t>
            </w:r>
            <w:r>
              <w:rPr>
                <w:rFonts w:hint="eastAsia" w:ascii="宋体" w:hAnsi="宋体"/>
                <w:sz w:val="21"/>
                <w:szCs w:val="21"/>
                <w:lang w:eastAsia="zh-CN"/>
              </w:rPr>
              <w:t>下料、校直</w:t>
            </w:r>
          </w:p>
          <w:p>
            <w:pPr>
              <w:widowControl/>
              <w:spacing w:line="400" w:lineRule="exact"/>
              <w:rPr>
                <w:rFonts w:hint="eastAsia" w:ascii="宋体" w:hAnsi="宋体"/>
                <w:sz w:val="21"/>
                <w:szCs w:val="21"/>
              </w:rPr>
            </w:pPr>
            <w:r>
              <w:rPr>
                <w:rFonts w:hint="eastAsia" w:ascii="宋体" w:hAnsi="宋体"/>
                <w:sz w:val="21"/>
                <w:szCs w:val="21"/>
              </w:rPr>
              <w:t>材料：40Cr,</w:t>
            </w:r>
          </w:p>
          <w:p>
            <w:pPr>
              <w:widowControl/>
              <w:spacing w:line="400" w:lineRule="exact"/>
              <w:rPr>
                <w:rFonts w:hint="default" w:ascii="宋体" w:hAnsi="宋体"/>
                <w:sz w:val="21"/>
                <w:szCs w:val="21"/>
                <w:lang w:val="en-US" w:eastAsia="zh-CN"/>
              </w:rPr>
            </w:pPr>
            <w:r>
              <w:rPr>
                <w:rFonts w:hint="eastAsia" w:ascii="宋体" w:hAnsi="宋体"/>
                <w:sz w:val="21"/>
                <w:szCs w:val="21"/>
                <w:lang w:eastAsia="zh-CN"/>
              </w:rPr>
              <w:t>质量控制</w:t>
            </w:r>
            <w:r>
              <w:rPr>
                <w:rFonts w:hint="eastAsia" w:ascii="宋体" w:hAnsi="宋体"/>
                <w:sz w:val="21"/>
                <w:szCs w:val="21"/>
              </w:rPr>
              <w:t>尺寸：</w:t>
            </w:r>
            <w:r>
              <w:rPr>
                <w:rFonts w:hint="eastAsia" w:ascii="宋体" w:hAnsi="宋体"/>
                <w:sz w:val="21"/>
                <w:szCs w:val="21"/>
                <w:lang w:eastAsia="zh-CN"/>
              </w:rPr>
              <w:t>总长</w:t>
            </w:r>
            <w:r>
              <w:rPr>
                <w:rFonts w:hint="eastAsia" w:ascii="宋体" w:hAnsi="宋体"/>
                <w:sz w:val="21"/>
                <w:szCs w:val="21"/>
                <w:lang w:val="en-US" w:eastAsia="zh-CN"/>
              </w:rPr>
              <w:t>152.5±0.5；跳动0.5</w:t>
            </w:r>
          </w:p>
          <w:p>
            <w:pPr>
              <w:widowControl/>
              <w:spacing w:line="400" w:lineRule="exact"/>
              <w:rPr>
                <w:rFonts w:hint="eastAsia" w:ascii="宋体" w:hAnsi="宋体"/>
                <w:sz w:val="21"/>
                <w:szCs w:val="21"/>
                <w:lang w:eastAsia="zh-CN"/>
              </w:rPr>
            </w:pPr>
            <w:r>
              <w:rPr>
                <w:rFonts w:hint="eastAsia" w:ascii="宋体" w:hAnsi="宋体"/>
                <w:sz w:val="21"/>
                <w:szCs w:val="21"/>
              </w:rPr>
              <w:t>设备：</w:t>
            </w:r>
            <w:r>
              <w:rPr>
                <w:rFonts w:hint="eastAsia" w:ascii="宋体" w:hAnsi="宋体"/>
                <w:sz w:val="21"/>
                <w:szCs w:val="21"/>
                <w:lang w:eastAsia="zh-CN"/>
              </w:rPr>
              <w:t>校直切断机、校直机</w:t>
            </w:r>
          </w:p>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操作：作业准备1、对设备工装、刀具量具、劳动保护、环境、辅具、盛具进行点检。</w:t>
            </w:r>
          </w:p>
          <w:p>
            <w:pPr>
              <w:widowControl/>
              <w:spacing w:line="400" w:lineRule="exact"/>
              <w:ind w:firstLine="1470" w:firstLineChars="700"/>
              <w:rPr>
                <w:rFonts w:hint="eastAsia" w:ascii="宋体" w:hAnsi="宋体"/>
                <w:sz w:val="21"/>
                <w:szCs w:val="21"/>
                <w:lang w:val="en-US" w:eastAsia="zh-CN"/>
              </w:rPr>
            </w:pPr>
            <w:r>
              <w:rPr>
                <w:rFonts w:hint="eastAsia" w:ascii="宋体" w:hAnsi="宋体"/>
                <w:sz w:val="21"/>
                <w:szCs w:val="21"/>
                <w:lang w:val="en-US" w:eastAsia="zh-CN"/>
              </w:rPr>
              <w:t>2、按加工要求设定参数,做首检。</w:t>
            </w:r>
            <w:r>
              <w:rPr>
                <w:rFonts w:hint="eastAsia" w:ascii="宋体" w:hAnsi="宋体"/>
                <w:sz w:val="21"/>
                <w:szCs w:val="21"/>
                <w:lang w:val="en-US" w:eastAsia="zh-CN"/>
              </w:rPr>
              <w:br w:type="textWrapping"/>
            </w:r>
            <w:r>
              <w:rPr>
                <w:rFonts w:hint="eastAsia" w:ascii="宋体" w:hAnsi="宋体"/>
                <w:sz w:val="21"/>
                <w:szCs w:val="21"/>
                <w:lang w:val="en-US" w:eastAsia="zh-CN"/>
              </w:rPr>
              <w:t>作业过程中：按质量控制表中的内容,操作者执行自检、检验实施巡检。</w:t>
            </w:r>
            <w:r>
              <w:rPr>
                <w:rFonts w:hint="eastAsia" w:ascii="宋体" w:hAnsi="宋体"/>
                <w:sz w:val="21"/>
                <w:szCs w:val="21"/>
                <w:lang w:val="en-US" w:eastAsia="zh-CN"/>
              </w:rPr>
              <w:br w:type="textWrapping"/>
            </w:r>
            <w:r>
              <w:rPr>
                <w:rFonts w:hint="eastAsia" w:ascii="宋体" w:hAnsi="宋体"/>
                <w:sz w:val="21"/>
                <w:szCs w:val="21"/>
                <w:lang w:val="en-US" w:eastAsia="zh-CN"/>
              </w:rPr>
              <w:t>作业完工后：将工件放入指定的盛具,对设备进行维护保养,对工装、刀具按6S要求摆放,清扫完环境,检查记录是否完整,转下道工序。</w:t>
            </w:r>
          </w:p>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操作人：阳中文</w:t>
            </w:r>
          </w:p>
          <w:p>
            <w:pPr>
              <w:widowControl/>
              <w:spacing w:line="400" w:lineRule="exact"/>
              <w:ind w:firstLine="1470" w:firstLineChars="700"/>
              <w:rPr>
                <w:rFonts w:hint="eastAsia" w:ascii="宋体" w:hAnsi="宋体"/>
                <w:szCs w:val="21"/>
                <w:lang w:val="en-US" w:eastAsia="zh-CN"/>
              </w:rPr>
            </w:pPr>
          </w:p>
          <w:p>
            <w:pPr>
              <w:widowControl/>
              <w:spacing w:line="400" w:lineRule="exact"/>
              <w:rPr>
                <w:rFonts w:hint="eastAsia" w:ascii="宋体" w:hAnsi="宋体"/>
                <w:sz w:val="21"/>
                <w:szCs w:val="21"/>
                <w:lang w:val="en-US" w:eastAsia="zh-CN"/>
              </w:rPr>
            </w:pPr>
            <w:r>
              <w:rPr>
                <w:rFonts w:hint="eastAsia" w:ascii="宋体" w:hAnsi="宋体"/>
                <w:szCs w:val="21"/>
                <w:lang w:val="en-US" w:eastAsia="zh-CN"/>
              </w:rPr>
              <w:t>2、</w:t>
            </w:r>
            <w:r>
              <w:rPr>
                <w:rFonts w:hint="eastAsia" w:ascii="宋体" w:hAnsi="宋体"/>
                <w:szCs w:val="21"/>
                <w:lang w:eastAsia="zh-CN"/>
              </w:rPr>
              <w:t>工序</w:t>
            </w:r>
            <w:r>
              <w:rPr>
                <w:rFonts w:hint="eastAsia" w:ascii="宋体" w:hAnsi="宋体"/>
                <w:szCs w:val="21"/>
                <w:lang w:val="en-US" w:eastAsia="zh-CN"/>
              </w:rPr>
              <w:t>:</w:t>
            </w:r>
            <w:r>
              <w:rPr>
                <w:rFonts w:hint="eastAsia" w:ascii="宋体" w:hAnsi="宋体"/>
                <w:sz w:val="21"/>
                <w:szCs w:val="21"/>
                <w:lang w:eastAsia="zh-CN"/>
              </w:rPr>
              <w:t>磨外圆</w:t>
            </w:r>
            <w:r>
              <w:rPr>
                <w:rFonts w:hint="eastAsia" w:ascii="宋体" w:hAnsi="宋体"/>
                <w:sz w:val="21"/>
                <w:szCs w:val="21"/>
                <w:lang w:val="en-US" w:eastAsia="zh-CN"/>
              </w:rPr>
              <w:t>工序</w:t>
            </w:r>
          </w:p>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设备：外圆磨床</w:t>
            </w:r>
          </w:p>
          <w:p>
            <w:pPr>
              <w:pStyle w:val="2"/>
              <w:rPr>
                <w:rFonts w:hint="eastAsia"/>
                <w:lang w:val="en-US" w:eastAsia="zh-CN"/>
              </w:rPr>
            </w:pPr>
            <w:r>
              <w:rPr>
                <w:rFonts w:hint="eastAsia" w:ascii="宋体" w:hAnsi="宋体"/>
                <w:sz w:val="21"/>
                <w:szCs w:val="21"/>
                <w:lang w:val="en-US" w:eastAsia="zh-CN"/>
              </w:rPr>
              <w:t>检验设备：外径千分尺、粗糙度仪</w:t>
            </w:r>
          </w:p>
          <w:p>
            <w:pPr>
              <w:widowControl/>
              <w:spacing w:line="400" w:lineRule="exact"/>
              <w:rPr>
                <w:rFonts w:hint="default" w:ascii="宋体" w:hAnsi="宋体"/>
                <w:sz w:val="21"/>
                <w:szCs w:val="21"/>
                <w:lang w:val="en-US" w:eastAsia="zh-CN"/>
              </w:rPr>
            </w:pPr>
            <w:r>
              <w:rPr>
                <w:rFonts w:hint="eastAsia" w:ascii="宋体" w:hAnsi="宋体"/>
                <w:sz w:val="21"/>
                <w:szCs w:val="21"/>
                <w:lang w:val="en-US" w:eastAsia="zh-CN"/>
              </w:rPr>
              <w:t>质量控制内容：外径φ5.0±0.03，表面粗糙度Ra1.2</w:t>
            </w:r>
          </w:p>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工序要求：将加工件放入专用夹具中，调整定位后，启动磨床，首检加工完成后进行检验，对工件的直径、粗糙度，圆柱度等项目检验合格后，再进行后续加工，在加工过程中按一定时间间隔对工件进行自检，确保工件品质控制，查看其操作符合要求。</w:t>
            </w:r>
          </w:p>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操作人员：廖华</w:t>
            </w:r>
          </w:p>
          <w:p>
            <w:pPr>
              <w:pStyle w:val="2"/>
              <w:rPr>
                <w:rFonts w:hint="eastAsia"/>
                <w:lang w:val="en-US" w:eastAsia="zh-CN"/>
              </w:rPr>
            </w:pPr>
          </w:p>
          <w:p>
            <w:pPr>
              <w:widowControl/>
              <w:spacing w:line="400" w:lineRule="exact"/>
              <w:rPr>
                <w:rFonts w:hint="eastAsia" w:ascii="宋体" w:hAnsi="宋体"/>
                <w:sz w:val="21"/>
                <w:szCs w:val="21"/>
                <w:lang w:val="en-US" w:eastAsia="zh-CN"/>
              </w:rPr>
            </w:pPr>
            <w:r>
              <w:rPr>
                <w:rFonts w:hint="eastAsia" w:ascii="宋体" w:hAnsi="宋体"/>
                <w:szCs w:val="21"/>
                <w:lang w:val="en-US" w:eastAsia="zh-CN"/>
              </w:rPr>
              <w:t>3、</w:t>
            </w:r>
            <w:r>
              <w:rPr>
                <w:rFonts w:hint="eastAsia" w:ascii="宋体" w:hAnsi="宋体"/>
                <w:szCs w:val="21"/>
                <w:lang w:eastAsia="zh-CN"/>
              </w:rPr>
              <w:t>工序</w:t>
            </w:r>
            <w:r>
              <w:rPr>
                <w:rFonts w:hint="eastAsia" w:ascii="宋体" w:hAnsi="宋体"/>
                <w:szCs w:val="21"/>
                <w:lang w:val="en-US" w:eastAsia="zh-CN"/>
              </w:rPr>
              <w:t>:</w:t>
            </w:r>
            <w:r>
              <w:rPr>
                <w:rFonts w:hint="eastAsia" w:ascii="宋体" w:hAnsi="宋体"/>
                <w:sz w:val="21"/>
                <w:szCs w:val="21"/>
                <w:lang w:eastAsia="zh-CN"/>
              </w:rPr>
              <w:t>墩</w:t>
            </w:r>
            <w:r>
              <w:rPr>
                <w:rFonts w:hint="eastAsia" w:ascii="宋体" w:hAnsi="宋体"/>
                <w:sz w:val="21"/>
                <w:szCs w:val="21"/>
                <w:lang w:val="en-US" w:eastAsia="zh-CN"/>
              </w:rPr>
              <w:t>球头工序</w:t>
            </w:r>
          </w:p>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设备：热墩机</w:t>
            </w:r>
          </w:p>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检测设备：游标卡尺</w:t>
            </w:r>
          </w:p>
          <w:p>
            <w:pPr>
              <w:widowControl/>
              <w:spacing w:line="400" w:lineRule="exact"/>
              <w:rPr>
                <w:rFonts w:hint="default" w:ascii="宋体" w:hAnsi="宋体"/>
                <w:sz w:val="21"/>
                <w:szCs w:val="21"/>
                <w:lang w:val="en-US" w:eastAsia="zh-CN"/>
              </w:rPr>
            </w:pPr>
            <w:r>
              <w:rPr>
                <w:rFonts w:hint="eastAsia" w:ascii="宋体" w:hAnsi="宋体"/>
                <w:sz w:val="21"/>
                <w:szCs w:val="21"/>
                <w:lang w:val="en-US" w:eastAsia="zh-CN"/>
              </w:rPr>
              <w:t>质量控制内容：长度：149.5±0.2，球头直径φ6.5</w:t>
            </w:r>
            <w:r>
              <w:rPr>
                <w:rFonts w:hint="eastAsia" w:ascii="宋体" w:hAnsi="宋体"/>
                <w:sz w:val="21"/>
                <w:szCs w:val="21"/>
                <w:lang w:val="en-US" w:eastAsia="zh-CN"/>
              </w:rPr>
              <w:object>
                <v:shape id="_x0000_i1028" o:spt="75" type="#_x0000_t75" style="height:19pt;width:17pt;" o:ole="t" filled="f" o:preferrelative="t" stroked="f" coordsize="21600,21600">
                  <v:path/>
                  <v:fill on="f" focussize="0,0"/>
                  <v:stroke on="f"/>
                  <v:imagedata r:id="rId13" o:title=""/>
                  <o:lock v:ext="edit" aspectratio="t"/>
                  <w10:wrap type="none"/>
                  <w10:anchorlock/>
                </v:shape>
                <o:OLEObject Type="Embed" ProgID="Equation.KSEE3" ShapeID="_x0000_i1028" DrawAspect="Content" ObjectID="_1468075728" r:id="rId12">
                  <o:LockedField>false</o:LockedField>
                </o:OLEObject>
              </w:object>
            </w:r>
            <w:r>
              <w:rPr>
                <w:rFonts w:hint="eastAsia" w:ascii="宋体" w:hAnsi="宋体"/>
                <w:sz w:val="21"/>
                <w:szCs w:val="21"/>
                <w:lang w:val="en-US" w:eastAsia="zh-CN"/>
              </w:rPr>
              <w:t>，球头长度6.8</w:t>
            </w:r>
            <w:r>
              <w:rPr>
                <w:rFonts w:hint="eastAsia" w:ascii="宋体" w:hAnsi="宋体"/>
                <w:sz w:val="21"/>
                <w:szCs w:val="21"/>
                <w:lang w:val="en-US" w:eastAsia="zh-CN"/>
              </w:rPr>
              <w:object>
                <v:shape id="_x0000_i1029" o:spt="75" type="#_x0000_t75" style="height:19pt;width:16pt;" o:ole="t" filled="f" o:preferrelative="t" stroked="f" coordsize="21600,21600">
                  <v:path/>
                  <v:fill on="f" focussize="0,0"/>
                  <v:stroke on="f"/>
                  <v:imagedata r:id="rId15" o:title=""/>
                  <o:lock v:ext="edit" aspectratio="t"/>
                  <w10:wrap type="none"/>
                  <w10:anchorlock/>
                </v:shape>
                <o:OLEObject Type="Embed" ProgID="Equation.KSEE3" ShapeID="_x0000_i1029" DrawAspect="Content" ObjectID="_1468075729" r:id="rId14">
                  <o:LockedField>false</o:LockedField>
                </o:OLEObject>
              </w:object>
            </w:r>
          </w:p>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工序要求：将加工件放入热墩机中，调整1号机墩坯电流29.5A,2号机墩坯电流34A，确保工件品质控制。查看其操作符合要求。</w:t>
            </w:r>
          </w:p>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操作人员：夏琼</w:t>
            </w:r>
          </w:p>
          <w:p>
            <w:pPr>
              <w:widowControl/>
              <w:spacing w:line="400" w:lineRule="exact"/>
              <w:rPr>
                <w:rFonts w:hint="eastAsia" w:ascii="宋体" w:hAnsi="宋体"/>
                <w:sz w:val="21"/>
                <w:szCs w:val="21"/>
                <w:lang w:val="en-US" w:eastAsia="zh-CN"/>
              </w:rPr>
            </w:pPr>
          </w:p>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4、工序:车球头工序</w:t>
            </w:r>
          </w:p>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设备：数控车床，工装：自动送料机</w:t>
            </w:r>
          </w:p>
          <w:p>
            <w:pPr>
              <w:widowControl/>
              <w:spacing w:line="400" w:lineRule="exact"/>
              <w:rPr>
                <w:rFonts w:hint="default" w:ascii="宋体" w:hAnsi="宋体"/>
                <w:sz w:val="21"/>
                <w:szCs w:val="21"/>
                <w:lang w:val="en-US" w:eastAsia="zh-CN"/>
              </w:rPr>
            </w:pPr>
            <w:r>
              <w:rPr>
                <w:rFonts w:hint="eastAsia" w:ascii="宋体" w:hAnsi="宋体"/>
                <w:sz w:val="21"/>
                <w:szCs w:val="21"/>
                <w:lang w:val="en-US" w:eastAsia="zh-CN"/>
              </w:rPr>
              <w:t>质量控制内容：车球头长度：144.8±0.2球头R：sφ6.0</w:t>
            </w:r>
            <w:r>
              <w:rPr>
                <w:rFonts w:hint="eastAsia" w:ascii="宋体" w:hAnsi="宋体"/>
                <w:sz w:val="21"/>
                <w:szCs w:val="21"/>
                <w:lang w:val="en-US" w:eastAsia="zh-CN"/>
              </w:rPr>
              <w:object>
                <v:shape id="_x0000_i1030" o:spt="75" type="#_x0000_t75" style="height:19pt;width:16pt;" o:ole="t" filled="f" o:preferrelative="t" stroked="f" coordsize="21600,21600">
                  <v:path/>
                  <v:fill on="f" focussize="0,0"/>
                  <v:stroke on="f"/>
                  <v:imagedata r:id="rId17" o:title=""/>
                  <o:lock v:ext="edit" aspectratio="t"/>
                  <w10:wrap type="none"/>
                  <w10:anchorlock/>
                </v:shape>
                <o:OLEObject Type="Embed" ProgID="Equation.KSEE3" ShapeID="_x0000_i1030" DrawAspect="Content" ObjectID="_1468075730" r:id="rId16">
                  <o:LockedField>false</o:LockedField>
                </o:OLEObject>
              </w:object>
            </w:r>
            <w:r>
              <w:rPr>
                <w:rFonts w:hint="eastAsia" w:ascii="宋体" w:hAnsi="宋体"/>
                <w:sz w:val="21"/>
                <w:szCs w:val="21"/>
                <w:lang w:val="en-US" w:eastAsia="zh-CN"/>
              </w:rPr>
              <w:t>，直径ø1±0.2（ø5.9±0.1）、长度ø4.3±0.2</w:t>
            </w:r>
          </w:p>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工序要求：将加工件放入数控车床中，按加工要求调整加工参数，启动机器，首检加工完成后进行检验，对工件的直径、长度等项目检验合格后，再进行后续加工。第一刀去除多余余量，球头外径φ6.2</w:t>
            </w:r>
            <w:r>
              <w:rPr>
                <w:rFonts w:hint="eastAsia" w:ascii="宋体" w:hAnsi="宋体"/>
                <w:sz w:val="21"/>
                <w:szCs w:val="21"/>
                <w:lang w:val="en-US" w:eastAsia="zh-CN"/>
              </w:rPr>
              <w:object>
                <v:shape id="_x0000_i1031" o:spt="75" type="#_x0000_t75" style="height:19pt;width:16pt;" o:ole="t" filled="f" o:preferrelative="t" stroked="f" coordsize="21600,21600">
                  <v:path/>
                  <v:fill on="f" focussize="0,0"/>
                  <v:stroke on="f"/>
                  <v:imagedata r:id="rId17" o:title=""/>
                  <o:lock v:ext="edit" aspectratio="t"/>
                  <w10:wrap type="none"/>
                  <w10:anchorlock/>
                </v:shape>
                <o:OLEObject Type="Embed" ProgID="Equation.KSEE3" ShapeID="_x0000_i1031" DrawAspect="Content" ObjectID="_1468075731" r:id="rId18">
                  <o:LockedField>false</o:LockedField>
                </o:OLEObject>
              </w:object>
            </w:r>
            <w:r>
              <w:rPr>
                <w:rFonts w:hint="eastAsia" w:ascii="宋体" w:hAnsi="宋体"/>
                <w:sz w:val="21"/>
                <w:szCs w:val="21"/>
                <w:lang w:val="en-US" w:eastAsia="zh-CN"/>
              </w:rPr>
              <w:t>，主轴转速2700-3000r/min，进给量0.1r/min，走刀次数1次。。。。</w:t>
            </w:r>
          </w:p>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查看其操作符合要求。</w:t>
            </w:r>
          </w:p>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操作人员：蒋家国</w:t>
            </w:r>
          </w:p>
          <w:p>
            <w:pPr>
              <w:pStyle w:val="2"/>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Cs w:val="21"/>
                <w:lang w:val="en-US" w:eastAsia="zh-CN"/>
              </w:rPr>
              <w:t>5、</w:t>
            </w:r>
            <w:r>
              <w:rPr>
                <w:rFonts w:hint="eastAsia" w:ascii="宋体" w:hAnsi="宋体"/>
                <w:sz w:val="21"/>
                <w:szCs w:val="21"/>
                <w:lang w:eastAsia="zh-CN"/>
              </w:rPr>
              <w:t>工序</w:t>
            </w:r>
            <w:r>
              <w:rPr>
                <w:rFonts w:hint="eastAsia" w:ascii="宋体" w:hAnsi="宋体"/>
                <w:sz w:val="21"/>
                <w:szCs w:val="21"/>
                <w:lang w:val="en-US" w:eastAsia="zh-CN"/>
              </w:rPr>
              <w:t>:</w:t>
            </w:r>
            <w:r>
              <w:rPr>
                <w:rFonts w:hint="eastAsia" w:ascii="宋体" w:hAnsi="宋体"/>
                <w:sz w:val="21"/>
                <w:szCs w:val="21"/>
                <w:lang w:eastAsia="zh-CN"/>
              </w:rPr>
              <w:t>抛光</w:t>
            </w:r>
            <w:r>
              <w:rPr>
                <w:rFonts w:hint="eastAsia" w:ascii="宋体" w:hAnsi="宋体"/>
                <w:sz w:val="21"/>
                <w:szCs w:val="21"/>
              </w:rPr>
              <w:t>工序</w:t>
            </w:r>
          </w:p>
          <w:p>
            <w:pPr>
              <w:widowControl/>
              <w:spacing w:line="400" w:lineRule="exact"/>
              <w:rPr>
                <w:rFonts w:hint="eastAsia" w:ascii="宋体" w:hAnsi="宋体"/>
                <w:sz w:val="21"/>
                <w:szCs w:val="21"/>
                <w:lang w:eastAsia="zh-CN"/>
              </w:rPr>
            </w:pPr>
            <w:r>
              <w:rPr>
                <w:rFonts w:hint="eastAsia" w:ascii="宋体" w:hAnsi="宋体"/>
                <w:sz w:val="21"/>
                <w:szCs w:val="21"/>
                <w:lang w:val="en-US" w:eastAsia="zh-CN"/>
              </w:rPr>
              <w:t>设备：</w:t>
            </w:r>
            <w:r>
              <w:rPr>
                <w:rFonts w:hint="eastAsia" w:ascii="宋体" w:hAnsi="宋体"/>
                <w:sz w:val="21"/>
                <w:szCs w:val="21"/>
                <w:lang w:eastAsia="zh-CN"/>
              </w:rPr>
              <w:t>震动抛光机</w:t>
            </w:r>
          </w:p>
          <w:p>
            <w:pPr>
              <w:pStyle w:val="2"/>
              <w:rPr>
                <w:rFonts w:hint="eastAsia"/>
                <w:lang w:eastAsia="zh-CN"/>
              </w:rPr>
            </w:pPr>
            <w:r>
              <w:rPr>
                <w:rFonts w:hint="eastAsia" w:ascii="宋体" w:hAnsi="宋体"/>
                <w:sz w:val="21"/>
                <w:szCs w:val="21"/>
                <w:lang w:eastAsia="zh-CN"/>
              </w:rPr>
              <w:t>检测设备：对比块</w:t>
            </w:r>
          </w:p>
          <w:p>
            <w:pPr>
              <w:widowControl/>
              <w:spacing w:line="400" w:lineRule="exact"/>
              <w:rPr>
                <w:rFonts w:hint="default" w:ascii="宋体" w:hAnsi="宋体"/>
                <w:sz w:val="21"/>
                <w:szCs w:val="21"/>
                <w:lang w:val="en-US" w:eastAsia="zh-CN"/>
              </w:rPr>
            </w:pPr>
            <w:r>
              <w:rPr>
                <w:rFonts w:hint="eastAsia" w:ascii="宋体" w:hAnsi="宋体"/>
                <w:sz w:val="21"/>
                <w:szCs w:val="21"/>
                <w:lang w:eastAsia="zh-CN"/>
              </w:rPr>
              <w:t>质量控制内容：粗糙度</w:t>
            </w:r>
            <w:r>
              <w:rPr>
                <w:rFonts w:hint="eastAsia" w:ascii="宋体" w:hAnsi="宋体"/>
                <w:sz w:val="21"/>
                <w:szCs w:val="21"/>
                <w:lang w:val="en-US" w:eastAsia="zh-CN"/>
              </w:rPr>
              <w:t>Ra1.2</w:t>
            </w:r>
          </w:p>
          <w:p>
            <w:pPr>
              <w:widowControl/>
              <w:spacing w:line="400" w:lineRule="exact"/>
              <w:rPr>
                <w:rFonts w:hint="default" w:ascii="宋体" w:hAnsi="宋体"/>
                <w:sz w:val="21"/>
                <w:szCs w:val="21"/>
                <w:lang w:val="en-US" w:eastAsia="zh-CN"/>
              </w:rPr>
            </w:pPr>
            <w:r>
              <w:rPr>
                <w:rFonts w:hint="eastAsia" w:ascii="宋体" w:hAnsi="宋体"/>
                <w:sz w:val="21"/>
                <w:szCs w:val="21"/>
                <w:lang w:eastAsia="zh-CN"/>
              </w:rPr>
              <w:t>工序</w:t>
            </w:r>
            <w:r>
              <w:rPr>
                <w:rFonts w:hint="eastAsia" w:ascii="宋体" w:hAnsi="宋体"/>
                <w:sz w:val="21"/>
                <w:szCs w:val="21"/>
              </w:rPr>
              <w:t>要求：将加工件放入</w:t>
            </w:r>
            <w:r>
              <w:rPr>
                <w:rFonts w:hint="eastAsia" w:ascii="宋体" w:hAnsi="宋体"/>
                <w:sz w:val="21"/>
                <w:szCs w:val="21"/>
                <w:lang w:eastAsia="zh-CN"/>
              </w:rPr>
              <w:t>震动抛光机</w:t>
            </w:r>
            <w:r>
              <w:rPr>
                <w:rFonts w:hint="eastAsia" w:ascii="宋体" w:hAnsi="宋体"/>
                <w:sz w:val="21"/>
                <w:szCs w:val="21"/>
              </w:rPr>
              <w:t>中，</w:t>
            </w:r>
            <w:r>
              <w:rPr>
                <w:rFonts w:hint="eastAsia" w:ascii="宋体" w:hAnsi="宋体"/>
                <w:sz w:val="21"/>
                <w:szCs w:val="21"/>
                <w:lang w:eastAsia="zh-CN"/>
              </w:rPr>
              <w:t>抛光时间为</w:t>
            </w:r>
            <w:r>
              <w:rPr>
                <w:rFonts w:hint="eastAsia" w:ascii="宋体" w:hAnsi="宋体"/>
                <w:sz w:val="21"/>
                <w:szCs w:val="21"/>
                <w:lang w:val="en-US" w:eastAsia="zh-CN"/>
              </w:rPr>
              <w:t>12min</w:t>
            </w:r>
            <w:r>
              <w:rPr>
                <w:rFonts w:hint="eastAsia" w:ascii="宋体" w:hAnsi="宋体"/>
                <w:sz w:val="21"/>
                <w:szCs w:val="21"/>
              </w:rPr>
              <w:t>，</w:t>
            </w:r>
            <w:r>
              <w:rPr>
                <w:rFonts w:hint="eastAsia" w:ascii="宋体" w:hAnsi="宋体"/>
                <w:sz w:val="21"/>
                <w:szCs w:val="21"/>
                <w:lang w:eastAsia="zh-CN"/>
              </w:rPr>
              <w:t>磨料为棕刚玉，数量比例为</w:t>
            </w:r>
            <w:r>
              <w:rPr>
                <w:rFonts w:hint="eastAsia" w:ascii="宋体" w:hAnsi="宋体"/>
                <w:sz w:val="21"/>
                <w:szCs w:val="21"/>
                <w:lang w:val="en-US" w:eastAsia="zh-CN"/>
              </w:rPr>
              <w:t>1:1.</w:t>
            </w:r>
          </w:p>
          <w:p>
            <w:pPr>
              <w:widowControl/>
              <w:spacing w:line="400" w:lineRule="exact"/>
              <w:rPr>
                <w:rFonts w:hint="eastAsia" w:ascii="宋体" w:hAnsi="宋体"/>
                <w:sz w:val="21"/>
                <w:szCs w:val="21"/>
              </w:rPr>
            </w:pPr>
            <w:r>
              <w:rPr>
                <w:rFonts w:hint="eastAsia" w:ascii="宋体" w:hAnsi="宋体"/>
                <w:sz w:val="21"/>
                <w:szCs w:val="21"/>
              </w:rPr>
              <w:t>查看其操作符合要求。</w:t>
            </w:r>
          </w:p>
          <w:p>
            <w:pPr>
              <w:widowControl/>
              <w:spacing w:line="400" w:lineRule="exact"/>
              <w:rPr>
                <w:rFonts w:hint="eastAsia" w:ascii="宋体" w:hAnsi="宋体"/>
                <w:sz w:val="21"/>
                <w:szCs w:val="21"/>
                <w:lang w:eastAsia="zh-CN"/>
              </w:rPr>
            </w:pPr>
            <w:r>
              <w:rPr>
                <w:rFonts w:hint="eastAsia" w:ascii="宋体" w:hAnsi="宋体"/>
                <w:sz w:val="21"/>
                <w:szCs w:val="21"/>
                <w:lang w:eastAsia="zh-CN"/>
              </w:rPr>
              <w:t>操作人员：夏家坤</w:t>
            </w:r>
          </w:p>
          <w:p>
            <w:pPr>
              <w:pStyle w:val="2"/>
              <w:rPr>
                <w:rFonts w:hint="eastAsia"/>
                <w:lang w:eastAsia="zh-CN"/>
              </w:rPr>
            </w:pPr>
          </w:p>
          <w:p>
            <w:pPr>
              <w:widowControl/>
              <w:spacing w:line="400" w:lineRule="exact"/>
              <w:rPr>
                <w:rFonts w:hint="eastAsia" w:ascii="宋体" w:hAnsi="宋体"/>
                <w:sz w:val="21"/>
                <w:szCs w:val="21"/>
              </w:rPr>
            </w:pPr>
            <w:r>
              <w:rPr>
                <w:rFonts w:hint="eastAsia" w:ascii="宋体" w:hAnsi="宋体"/>
                <w:sz w:val="21"/>
                <w:szCs w:val="21"/>
              </w:rPr>
              <w:t>通过以上工序审核，其生产过程基本受控。</w:t>
            </w:r>
          </w:p>
          <w:p>
            <w:pPr>
              <w:spacing w:line="400" w:lineRule="exact"/>
              <w:ind w:firstLine="420" w:firstLineChars="200"/>
              <w:rPr>
                <w:rFonts w:hint="default" w:ascii="宋体" w:hAnsi="宋体"/>
                <w:sz w:val="21"/>
                <w:szCs w:val="21"/>
                <w:lang w:val="en-US" w:eastAsia="zh-CN"/>
              </w:rPr>
            </w:pPr>
            <w:r>
              <w:rPr>
                <w:rFonts w:hint="eastAsia" w:ascii="宋体" w:hAnsi="宋体"/>
                <w:sz w:val="21"/>
                <w:szCs w:val="21"/>
                <w:lang w:eastAsia="zh-CN"/>
              </w:rPr>
              <w:t>公司识别需确认过程为：热处理过程（上次不符合项：未对热处理该特殊过程进行年度确认），该过程今年已经外包，对该过程按采购控制程序进行控制。提供对热处理过程外包方的合格供应商评价记录。对其生产能力、产品质量、交期、售后等进行了评价，有批准人签字。查见</w:t>
            </w:r>
            <w:r>
              <w:rPr>
                <w:rFonts w:hint="eastAsia" w:ascii="宋体" w:hAnsi="宋体"/>
                <w:sz w:val="21"/>
                <w:szCs w:val="21"/>
                <w:lang w:val="en-US" w:eastAsia="zh-CN"/>
              </w:rPr>
              <w:t>2020年10-12月热处理检验记录，详见8.6记录描述。</w:t>
            </w:r>
          </w:p>
          <w:p>
            <w:pPr>
              <w:spacing w:line="400" w:lineRule="exact"/>
              <w:ind w:firstLine="420" w:firstLineChars="200"/>
              <w:rPr>
                <w:rFonts w:hint="eastAsia" w:ascii="宋体" w:hAnsi="宋体"/>
                <w:sz w:val="21"/>
                <w:szCs w:val="21"/>
              </w:rPr>
            </w:pPr>
            <w:r>
              <w:rPr>
                <w:rFonts w:hint="eastAsia" w:ascii="宋体" w:hAnsi="宋体"/>
                <w:sz w:val="21"/>
                <w:szCs w:val="21"/>
              </w:rPr>
              <w:t>实施产品放行、交付和交付后的活动: 公司由</w:t>
            </w:r>
            <w:r>
              <w:rPr>
                <w:rFonts w:hint="eastAsia" w:ascii="宋体" w:hAnsi="宋体"/>
                <w:sz w:val="21"/>
                <w:szCs w:val="21"/>
                <w:lang w:eastAsia="zh-CN"/>
              </w:rPr>
              <w:t>销售部</w:t>
            </w:r>
            <w:r>
              <w:rPr>
                <w:rFonts w:hint="eastAsia" w:ascii="宋体" w:hAnsi="宋体"/>
                <w:sz w:val="21"/>
                <w:szCs w:val="21"/>
              </w:rPr>
              <w:t>对交付给顾客的产品进行回访，对相关的客户反馈信息（包括投诉）进行收集、分析和妥善处理。（至目前为止，公司未有顾客投诉。）</w:t>
            </w:r>
          </w:p>
          <w:p>
            <w:pPr>
              <w:spacing w:line="400" w:lineRule="atLeast"/>
              <w:rPr>
                <w:rFonts w:ascii="宋体" w:hAnsi="宋体"/>
                <w:szCs w:val="21"/>
              </w:rPr>
            </w:pPr>
            <w:r>
              <w:rPr>
                <w:rFonts w:hint="eastAsia" w:ascii="宋体" w:hAnsi="宋体"/>
                <w:szCs w:val="21"/>
              </w:rPr>
              <w:t>整个过程基本受控；</w:t>
            </w:r>
          </w:p>
        </w:tc>
        <w:tc>
          <w:tcPr>
            <w:tcW w:w="1585" w:type="dxa"/>
          </w:tcPr>
          <w:p>
            <w:pPr>
              <w:rPr>
                <w:rFonts w:hint="eastAsia"/>
                <w:lang w:val="en-US" w:eastAsia="zh-CN"/>
              </w:rPr>
            </w:pPr>
            <w:r>
              <w:rPr>
                <w:rFonts w:hint="eastAsia"/>
                <w:lang w:val="en-US" w:eastAsia="zh-CN"/>
              </w:rPr>
              <w:t>符合</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spacing w:line="400" w:lineRule="exact"/>
              <w:ind w:firstLine="420" w:firstLineChars="200"/>
              <w:jc w:val="left"/>
              <w:rPr>
                <w:rFonts w:hint="eastAsia" w:ascii="宋体" w:hAnsi="宋体"/>
                <w:sz w:val="21"/>
                <w:szCs w:val="21"/>
              </w:rPr>
            </w:pPr>
            <w:r>
              <w:rPr>
                <w:rFonts w:hint="eastAsia" w:ascii="宋体" w:hAnsi="宋体"/>
                <w:sz w:val="21"/>
                <w:szCs w:val="21"/>
              </w:rPr>
              <w:t>查《标识和可追溯性控制程序》，文件规定了对产品、检验状态及唯一性标识做出了规定。</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公司质量体系对产品、检验状态进行了规定，标识的方法采用标牌、记录等。</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eastAsia="宋体" w:cs="宋体"/>
                <w:color w:val="auto"/>
                <w:szCs w:val="21"/>
              </w:rPr>
              <w:t>.现场观察：原材料采用</w:t>
            </w:r>
            <w:r>
              <w:rPr>
                <w:rFonts w:hint="eastAsia" w:ascii="宋体" w:hAnsi="宋体" w:eastAsia="宋体" w:cs="宋体"/>
                <w:color w:val="auto"/>
                <w:szCs w:val="21"/>
                <w:lang w:eastAsia="zh-CN"/>
              </w:rPr>
              <w:t>标示卡，</w:t>
            </w:r>
            <w:r>
              <w:rPr>
                <w:rFonts w:hint="eastAsia" w:ascii="宋体" w:hAnsi="宋体" w:eastAsia="宋体" w:cs="宋体"/>
                <w:color w:val="auto"/>
                <w:szCs w:val="21"/>
              </w:rPr>
              <w:t>注明“材料名称”、“材料规格”</w:t>
            </w:r>
            <w:r>
              <w:rPr>
                <w:rFonts w:hint="eastAsia" w:ascii="宋体" w:hAnsi="宋体" w:eastAsia="宋体" w:cs="宋体"/>
                <w:color w:val="auto"/>
                <w:szCs w:val="21"/>
                <w:lang w:eastAsia="zh-CN"/>
              </w:rPr>
              <w:t>、“数量”</w:t>
            </w:r>
            <w:r>
              <w:rPr>
                <w:rFonts w:hint="eastAsia" w:ascii="宋体" w:hAnsi="宋体" w:eastAsia="宋体" w:cs="宋体"/>
                <w:color w:val="auto"/>
                <w:szCs w:val="21"/>
              </w:rPr>
              <w:t>等内容；</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eastAsia="宋体" w:cs="宋体"/>
                <w:color w:val="auto"/>
                <w:szCs w:val="21"/>
              </w:rPr>
              <w:t>.生产过程用采用检验记录进行标识；生产记录对质检员、生产日期</w:t>
            </w:r>
            <w:r>
              <w:rPr>
                <w:rFonts w:hint="eastAsia" w:ascii="宋体" w:hAnsi="宋体" w:eastAsia="宋体" w:cs="宋体"/>
                <w:color w:val="auto"/>
                <w:szCs w:val="21"/>
                <w:lang w:eastAsia="zh-CN"/>
              </w:rPr>
              <w:t>、</w:t>
            </w:r>
            <w:r>
              <w:rPr>
                <w:rFonts w:hint="eastAsia" w:ascii="宋体" w:hAnsi="宋体"/>
                <w:sz w:val="21"/>
                <w:szCs w:val="21"/>
              </w:rPr>
              <w:t>产品型号、检验员、数量</w:t>
            </w:r>
            <w:r>
              <w:rPr>
                <w:rFonts w:hint="eastAsia" w:ascii="宋体" w:hAnsi="宋体" w:eastAsia="宋体" w:cs="宋体"/>
                <w:color w:val="auto"/>
                <w:szCs w:val="21"/>
              </w:rPr>
              <w:t>等进行了记录，能做到追溯的目的。</w:t>
            </w:r>
          </w:p>
          <w:p>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.产品检验状态采用：合格、不合格、待检等</w:t>
            </w:r>
            <w:r>
              <w:rPr>
                <w:rFonts w:hint="eastAsia" w:ascii="宋体" w:hAnsi="宋体" w:eastAsia="宋体" w:cs="宋体"/>
                <w:color w:val="auto"/>
                <w:szCs w:val="21"/>
                <w:lang w:eastAsia="zh-CN"/>
              </w:rPr>
              <w:t>进行</w:t>
            </w:r>
            <w:r>
              <w:rPr>
                <w:rFonts w:hint="eastAsia" w:ascii="宋体" w:hAnsi="宋体" w:eastAsia="宋体" w:cs="宋体"/>
                <w:color w:val="auto"/>
                <w:szCs w:val="21"/>
              </w:rPr>
              <w:t>标识</w:t>
            </w:r>
            <w:r>
              <w:rPr>
                <w:rFonts w:hint="eastAsia" w:ascii="宋体" w:hAnsi="宋体" w:eastAsia="宋体" w:cs="宋体"/>
                <w:color w:val="auto"/>
                <w:szCs w:val="21"/>
                <w:lang w:eastAsia="zh-CN"/>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2160" w:type="dxa"/>
          </w:tcPr>
          <w:p>
            <w:pPr>
              <w:rPr>
                <w:rFonts w:ascii="宋体" w:hAnsi="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10004" w:type="dxa"/>
          </w:tcPr>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查，公司对顾客财产的管理要求。</w:t>
            </w:r>
          </w:p>
          <w:p>
            <w:pPr>
              <w:spacing w:line="400" w:lineRule="exact"/>
              <w:ind w:firstLine="420" w:firstLineChars="200"/>
              <w:rPr>
                <w:rFonts w:hint="eastAsia" w:ascii="宋体" w:hAnsi="宋体" w:eastAsia="宋体" w:cs="宋体"/>
                <w:sz w:val="21"/>
                <w:szCs w:val="21"/>
                <w:lang w:eastAsia="zh-CN"/>
              </w:rPr>
            </w:pPr>
            <w:r>
              <w:rPr>
                <w:rFonts w:hint="eastAsia" w:ascii="宋体" w:hAnsi="宋体" w:cs="宋体"/>
                <w:sz w:val="21"/>
                <w:szCs w:val="21"/>
              </w:rPr>
              <w:t>询问部门负责人，公司的顾客财产主要为顾客提供</w:t>
            </w:r>
            <w:r>
              <w:rPr>
                <w:rFonts w:hint="eastAsia" w:ascii="宋体" w:hAnsi="宋体" w:cs="宋体"/>
                <w:sz w:val="21"/>
                <w:szCs w:val="21"/>
                <w:lang w:eastAsia="zh-CN"/>
              </w:rPr>
              <w:t>的</w:t>
            </w:r>
            <w:r>
              <w:rPr>
                <w:rFonts w:hint="eastAsia" w:ascii="宋体" w:hAnsi="宋体" w:cs="宋体"/>
                <w:sz w:val="21"/>
                <w:szCs w:val="21"/>
              </w:rPr>
              <w:t>图纸、顾客信息等</w:t>
            </w:r>
            <w:r>
              <w:rPr>
                <w:rFonts w:hint="eastAsia" w:ascii="宋体" w:hAnsi="宋体" w:cs="宋体"/>
                <w:sz w:val="21"/>
                <w:szCs w:val="21"/>
                <w:lang w:eastAsia="zh-CN"/>
              </w:rPr>
              <w:t>。</w:t>
            </w:r>
            <w:r>
              <w:rPr>
                <w:rFonts w:hint="eastAsia" w:ascii="宋体" w:hAnsi="宋体" w:cs="宋体"/>
                <w:sz w:val="21"/>
                <w:szCs w:val="21"/>
              </w:rPr>
              <w:t>公司对顾客财产进行了登记管理</w:t>
            </w:r>
            <w:r>
              <w:rPr>
                <w:rFonts w:hint="eastAsia" w:ascii="宋体" w:hAnsi="宋体" w:cs="宋体"/>
                <w:sz w:val="21"/>
                <w:szCs w:val="21"/>
                <w:lang w:eastAsia="zh-CN"/>
              </w:rPr>
              <w:t>，有专人进行登记保管，</w:t>
            </w:r>
          </w:p>
          <w:p>
            <w:pPr>
              <w:spacing w:line="276" w:lineRule="auto"/>
              <w:ind w:firstLine="420" w:firstLineChars="200"/>
              <w:rPr>
                <w:rFonts w:hint="eastAsia" w:ascii="宋体" w:hAnsi="宋体" w:eastAsia="宋体" w:cs="宋体"/>
                <w:szCs w:val="21"/>
                <w:lang w:eastAsia="zh-CN"/>
              </w:rPr>
            </w:pPr>
            <w:r>
              <w:rPr>
                <w:rFonts w:hint="eastAsia" w:ascii="宋体" w:hAnsi="宋体" w:cs="宋体"/>
                <w:sz w:val="21"/>
                <w:szCs w:val="21"/>
              </w:rPr>
              <w:t>现场查看，顾客财产管理基本受控。</w:t>
            </w:r>
            <w:r>
              <w:rPr>
                <w:rFonts w:hint="eastAsia" w:ascii="宋体" w:hAnsi="宋体" w:cs="宋体"/>
                <w:sz w:val="21"/>
                <w:szCs w:val="21"/>
                <w:lang w:eastAsia="zh-CN"/>
              </w:rPr>
              <w:t>自体系建立以来没有发生顾客财产丢失的情况。</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both"/>
              <w:rPr>
                <w:rFonts w:ascii="宋体" w:hAnsi="宋体" w:cs="宋体"/>
                <w:b/>
                <w:szCs w:val="21"/>
              </w:rPr>
            </w:pPr>
            <w:r>
              <w:rPr>
                <w:rFonts w:hint="eastAsia" w:ascii="宋体" w:hAnsi="宋体"/>
                <w:szCs w:val="21"/>
              </w:rPr>
              <w:t>8.5.4</w:t>
            </w:r>
          </w:p>
        </w:tc>
        <w:tc>
          <w:tcPr>
            <w:tcW w:w="10004" w:type="dxa"/>
          </w:tcPr>
          <w:p>
            <w:pPr>
              <w:spacing w:line="360" w:lineRule="auto"/>
              <w:rPr>
                <w:rFonts w:hint="eastAsia" w:ascii="宋体" w:hAnsi="宋体" w:cs="宋体"/>
                <w:color w:val="000000"/>
                <w:sz w:val="21"/>
                <w:szCs w:val="21"/>
              </w:rPr>
            </w:pPr>
            <w:r>
              <w:rPr>
                <w:rFonts w:hint="eastAsia" w:ascii="宋体" w:hAnsi="宋体" w:cs="宋体"/>
                <w:color w:val="000000"/>
                <w:sz w:val="21"/>
                <w:szCs w:val="21"/>
              </w:rPr>
              <w:t>查，公司质量体系对产品的防护进行了规范，包括：标识、搬运、储存等保护措施。</w:t>
            </w:r>
          </w:p>
          <w:p>
            <w:pPr>
              <w:spacing w:line="360" w:lineRule="auto"/>
              <w:rPr>
                <w:rFonts w:hint="eastAsia" w:ascii="宋体" w:hAnsi="宋体" w:cs="宋体"/>
                <w:color w:val="000000"/>
                <w:sz w:val="21"/>
                <w:szCs w:val="21"/>
              </w:rPr>
            </w:pPr>
            <w:r>
              <w:rPr>
                <w:rFonts w:hint="eastAsia" w:ascii="宋体" w:hAnsi="宋体" w:cs="宋体"/>
                <w:color w:val="000000"/>
                <w:sz w:val="21"/>
                <w:szCs w:val="21"/>
              </w:rPr>
              <w:t>现场观察:</w:t>
            </w:r>
          </w:p>
          <w:p>
            <w:pPr>
              <w:spacing w:line="360" w:lineRule="auto"/>
              <w:rPr>
                <w:rFonts w:hint="eastAsia" w:ascii="宋体" w:hAnsi="宋体" w:cs="宋体"/>
                <w:color w:val="000000"/>
                <w:sz w:val="21"/>
                <w:szCs w:val="21"/>
              </w:rPr>
            </w:pPr>
            <w:r>
              <w:rPr>
                <w:rFonts w:hint="eastAsia" w:ascii="宋体" w:hAnsi="宋体" w:cs="宋体"/>
                <w:color w:val="000000"/>
                <w:sz w:val="21"/>
                <w:szCs w:val="21"/>
              </w:rPr>
              <w:t>1.标识：工序及交付的产品均采用标识卡进行了标识；</w:t>
            </w:r>
          </w:p>
          <w:p>
            <w:pPr>
              <w:spacing w:line="360" w:lineRule="auto"/>
              <w:rPr>
                <w:rFonts w:hint="eastAsia" w:ascii="宋体" w:hAnsi="宋体" w:cs="宋体"/>
                <w:color w:val="000000"/>
                <w:sz w:val="21"/>
                <w:szCs w:val="21"/>
              </w:rPr>
            </w:pPr>
            <w:r>
              <w:rPr>
                <w:rFonts w:hint="eastAsia" w:ascii="宋体" w:hAnsi="宋体" w:cs="宋体"/>
                <w:color w:val="000000"/>
                <w:sz w:val="21"/>
                <w:szCs w:val="21"/>
              </w:rPr>
              <w:t>2.搬运：采用叉车</w:t>
            </w:r>
            <w:r>
              <w:rPr>
                <w:rFonts w:hint="eastAsia" w:ascii="宋体" w:hAnsi="宋体" w:cs="宋体"/>
                <w:color w:val="000000"/>
                <w:sz w:val="21"/>
                <w:szCs w:val="21"/>
                <w:lang w:eastAsia="zh-CN"/>
              </w:rPr>
              <w:t>、行车及人工搬运</w:t>
            </w:r>
            <w:r>
              <w:rPr>
                <w:rFonts w:hint="eastAsia" w:ascii="宋体" w:hAnsi="宋体" w:cs="宋体"/>
                <w:color w:val="000000"/>
                <w:sz w:val="21"/>
                <w:szCs w:val="21"/>
              </w:rPr>
              <w:t>，未见有损产品质量的野蛮作业。</w:t>
            </w:r>
          </w:p>
          <w:p>
            <w:pPr>
              <w:spacing w:line="360" w:lineRule="auto"/>
              <w:rPr>
                <w:rFonts w:hint="eastAsia" w:ascii="宋体" w:hAnsi="宋体" w:cs="宋体"/>
                <w:color w:val="000000"/>
                <w:sz w:val="21"/>
                <w:szCs w:val="21"/>
              </w:rPr>
            </w:pPr>
            <w:r>
              <w:rPr>
                <w:rFonts w:hint="eastAsia" w:ascii="宋体" w:hAnsi="宋体" w:cs="宋体"/>
                <w:color w:val="000000"/>
                <w:sz w:val="21"/>
                <w:szCs w:val="21"/>
              </w:rPr>
              <w:t>3.贮存：公司生产部门划分出原料、成品的堆放区域，各种材料、半成品、在制品、成品均贮存在恰当的场所，通风、采光、防潮，条件良好。</w:t>
            </w:r>
          </w:p>
          <w:p>
            <w:pPr>
              <w:spacing w:line="360" w:lineRule="auto"/>
              <w:rPr>
                <w:rFonts w:hint="eastAsia" w:ascii="宋体" w:hAnsi="宋体" w:cs="宋体"/>
                <w:color w:val="000000"/>
                <w:sz w:val="21"/>
                <w:szCs w:val="21"/>
              </w:rPr>
            </w:pPr>
            <w:r>
              <w:rPr>
                <w:rFonts w:hint="eastAsia" w:ascii="宋体" w:hAnsi="宋体" w:cs="宋体"/>
                <w:color w:val="000000"/>
                <w:sz w:val="21"/>
                <w:szCs w:val="21"/>
              </w:rPr>
              <w:t>4.查：产品入库，验收、保管有相应的管理程序。建有成品、半成品、原料的电子台账。</w:t>
            </w:r>
          </w:p>
          <w:p>
            <w:pPr>
              <w:spacing w:line="360" w:lineRule="auto"/>
              <w:rPr>
                <w:rFonts w:hint="eastAsia" w:ascii="宋体" w:hAnsi="宋体" w:cs="宋体"/>
                <w:color w:val="000000"/>
                <w:sz w:val="21"/>
                <w:szCs w:val="21"/>
              </w:rPr>
            </w:pPr>
            <w:r>
              <w:rPr>
                <w:rFonts w:hint="eastAsia" w:ascii="宋体" w:hAnsi="宋体" w:cs="宋体"/>
                <w:color w:val="000000"/>
                <w:sz w:val="21"/>
                <w:szCs w:val="21"/>
              </w:rPr>
              <w:t>5.分区清楚，原料、半成品、成品、合格品、不合品均分别摆放在不同区域，</w:t>
            </w:r>
            <w:r>
              <w:rPr>
                <w:rFonts w:hint="eastAsia" w:ascii="宋体" w:hAnsi="宋体" w:cs="宋体"/>
                <w:color w:val="000000"/>
                <w:sz w:val="21"/>
                <w:szCs w:val="21"/>
                <w:lang w:eastAsia="zh-CN"/>
              </w:rPr>
              <w:t>有</w:t>
            </w:r>
            <w:r>
              <w:rPr>
                <w:rFonts w:hint="eastAsia" w:ascii="宋体" w:hAnsi="宋体" w:cs="宋体"/>
                <w:color w:val="000000"/>
                <w:sz w:val="21"/>
                <w:szCs w:val="21"/>
              </w:rPr>
              <w:t>明显的标识。</w:t>
            </w:r>
          </w:p>
          <w:p>
            <w:pPr>
              <w:pStyle w:val="2"/>
              <w:rPr>
                <w:rFonts w:hint="eastAsia" w:ascii="宋体" w:hAnsi="宋体" w:cs="宋体"/>
                <w:color w:val="000000"/>
                <w:sz w:val="21"/>
                <w:szCs w:val="21"/>
              </w:rPr>
            </w:pPr>
            <w:r>
              <w:rPr>
                <w:rFonts w:hint="eastAsia" w:ascii="宋体" w:hAnsi="宋体" w:cs="宋体"/>
                <w:color w:val="000000"/>
                <w:sz w:val="21"/>
                <w:szCs w:val="21"/>
              </w:rPr>
              <w:t>6.现场检查，消防设施齐全，并在有效期内。</w:t>
            </w:r>
          </w:p>
          <w:p>
            <w:pPr>
              <w:pStyle w:val="2"/>
              <w:rPr>
                <w:rFonts w:hint="default" w:eastAsia="宋体"/>
                <w:color w:val="auto"/>
                <w:lang w:val="en-US" w:eastAsia="zh-CN"/>
              </w:rPr>
            </w:pPr>
            <w:r>
              <w:rPr>
                <w:rFonts w:hint="eastAsia" w:ascii="宋体" w:hAnsi="宋体"/>
                <w:color w:val="auto"/>
                <w:szCs w:val="21"/>
                <w:lang w:val="en-US" w:eastAsia="zh-CN"/>
              </w:rPr>
              <w:t>7.包装：产品用塑料薄膜包装，盛装在塑料物料箱内，能起到防护的作用。</w:t>
            </w:r>
          </w:p>
          <w:p>
            <w:pPr>
              <w:spacing w:line="400" w:lineRule="exact"/>
              <w:rPr>
                <w:rFonts w:hint="eastAsia" w:ascii="宋体" w:hAnsi="宋体" w:cs="宋体"/>
                <w:color w:val="000000"/>
                <w:sz w:val="21"/>
                <w:szCs w:val="21"/>
              </w:rPr>
            </w:pPr>
            <w:r>
              <w:rPr>
                <w:rFonts w:hint="eastAsia" w:ascii="宋体" w:hAnsi="宋体"/>
                <w:color w:val="auto"/>
                <w:szCs w:val="21"/>
                <w:lang w:val="en-US" w:eastAsia="zh-CN"/>
              </w:rPr>
              <w:t>8.运输采用自有货车运输，按层高要求堆放，不可倒置、重压，运输车辆安装篷布，防止雨淋灰尘。负责人讲，未有因物流运输不当造成的产品损坏情况。</w:t>
            </w:r>
          </w:p>
          <w:p>
            <w:pPr>
              <w:spacing w:line="276" w:lineRule="auto"/>
              <w:ind w:firstLine="420" w:firstLineChars="200"/>
              <w:jc w:val="left"/>
              <w:rPr>
                <w:rFonts w:ascii="宋体" w:hAnsi="宋体" w:cs="宋体"/>
                <w:szCs w:val="21"/>
              </w:rPr>
            </w:pPr>
            <w:r>
              <w:rPr>
                <w:rFonts w:hint="eastAsia" w:ascii="宋体" w:hAnsi="宋体" w:cs="宋体"/>
                <w:color w:val="000000"/>
                <w:sz w:val="21"/>
                <w:szCs w:val="21"/>
              </w:rPr>
              <w:t>基本符合要求。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s="宋体"/>
                <w:color w:val="000000" w:themeColor="text1"/>
                <w:szCs w:val="21"/>
              </w:rPr>
            </w:pPr>
            <w:r>
              <w:rPr>
                <w:rFonts w:hint="eastAsia" w:ascii="宋体" w:hAnsi="宋体"/>
                <w:color w:val="000000" w:themeColor="text1"/>
                <w:szCs w:val="21"/>
              </w:rPr>
              <w:t>交付后活动</w:t>
            </w:r>
          </w:p>
        </w:tc>
        <w:tc>
          <w:tcPr>
            <w:tcW w:w="960" w:type="dxa"/>
          </w:tcPr>
          <w:p>
            <w:pPr>
              <w:spacing w:line="400" w:lineRule="exact"/>
              <w:ind w:right="-158" w:rightChars="-75"/>
              <w:rPr>
                <w:rFonts w:ascii="宋体" w:hAnsi="宋体"/>
                <w:color w:val="000000" w:themeColor="text1"/>
                <w:szCs w:val="21"/>
              </w:rPr>
            </w:pPr>
            <w:r>
              <w:rPr>
                <w:rFonts w:hint="eastAsia" w:ascii="宋体" w:hAnsi="宋体"/>
                <w:color w:val="000000" w:themeColor="text1"/>
                <w:szCs w:val="21"/>
              </w:rPr>
              <w:t>8.5.5</w:t>
            </w:r>
          </w:p>
          <w:p>
            <w:pPr>
              <w:adjustRightInd w:val="0"/>
              <w:snapToGrid w:val="0"/>
              <w:jc w:val="center"/>
              <w:rPr>
                <w:rFonts w:ascii="宋体" w:hAnsi="宋体" w:cs="宋体"/>
                <w:b/>
                <w:color w:val="000000" w:themeColor="text1"/>
                <w:szCs w:val="21"/>
              </w:rPr>
            </w:pPr>
          </w:p>
        </w:tc>
        <w:tc>
          <w:tcPr>
            <w:tcW w:w="10004" w:type="dxa"/>
          </w:tcPr>
          <w:p>
            <w:pPr>
              <w:spacing w:line="400" w:lineRule="exact"/>
              <w:jc w:val="left"/>
              <w:rPr>
                <w:rFonts w:hint="eastAsia" w:ascii="Times New Roman" w:hAnsi="Times New Roman" w:eastAsia="宋体" w:cs="Times New Roman"/>
                <w:szCs w:val="22"/>
              </w:rPr>
            </w:pPr>
            <w:r>
              <w:rPr>
                <w:rFonts w:hint="eastAsia" w:ascii="Times New Roman" w:hAnsi="Times New Roman" w:eastAsia="宋体" w:cs="Times New Roman"/>
                <w:szCs w:val="22"/>
              </w:rPr>
              <w:t>查问，对于已经交付的产品，公司承诺：产成品交付后随时跟踪质量状况，发现问题，及时上门进行解决。</w:t>
            </w:r>
          </w:p>
          <w:p>
            <w:pPr>
              <w:spacing w:line="400" w:lineRule="exact"/>
              <w:jc w:val="left"/>
              <w:rPr>
                <w:rFonts w:hint="eastAsia" w:ascii="Times New Roman" w:hAnsi="Times New Roman" w:eastAsia="宋体" w:cs="Times New Roman"/>
                <w:szCs w:val="22"/>
              </w:rPr>
            </w:pPr>
            <w:r>
              <w:rPr>
                <w:rFonts w:hint="eastAsia" w:ascii="Times New Roman" w:hAnsi="Times New Roman" w:eastAsia="宋体" w:cs="Times New Roman"/>
                <w:szCs w:val="22"/>
              </w:rPr>
              <w:t>查，公司</w:t>
            </w:r>
            <w:r>
              <w:rPr>
                <w:rFonts w:hint="eastAsia" w:ascii="Times New Roman" w:hAnsi="Times New Roman" w:eastAsia="宋体" w:cs="Times New Roman"/>
                <w:szCs w:val="22"/>
                <w:lang w:eastAsia="zh-CN"/>
              </w:rPr>
              <w:t>在合同中明确了</w:t>
            </w:r>
            <w:r>
              <w:rPr>
                <w:rFonts w:hint="eastAsia" w:ascii="Times New Roman" w:hAnsi="Times New Roman" w:eastAsia="宋体" w:cs="Times New Roman"/>
                <w:szCs w:val="22"/>
              </w:rPr>
              <w:t>售后管理的要求。</w:t>
            </w:r>
          </w:p>
          <w:p>
            <w:pPr>
              <w:spacing w:line="400" w:lineRule="exact"/>
              <w:jc w:val="left"/>
              <w:rPr>
                <w:rFonts w:hint="eastAsia" w:ascii="Times New Roman" w:hAnsi="Times New Roman" w:eastAsia="宋体" w:cs="Times New Roman"/>
                <w:szCs w:val="22"/>
                <w:lang w:eastAsia="zh-CN"/>
              </w:rPr>
            </w:pPr>
            <w:r>
              <w:rPr>
                <w:rFonts w:hint="eastAsia" w:ascii="Times New Roman" w:hAnsi="Times New Roman" w:eastAsia="宋体" w:cs="Times New Roman"/>
                <w:szCs w:val="22"/>
                <w:lang w:eastAsia="zh-CN"/>
              </w:rPr>
              <w:t>抽客户：重庆宗申动力机械股份有限公司的售后服务管理内容：</w:t>
            </w:r>
          </w:p>
          <w:p>
            <w:pPr>
              <w:spacing w:line="400" w:lineRule="exact"/>
              <w:jc w:val="left"/>
              <w:rPr>
                <w:rFonts w:hint="eastAsia" w:ascii="Times New Roman" w:hAnsi="Times New Roman" w:eastAsia="宋体" w:cs="Times New Roman"/>
                <w:szCs w:val="22"/>
                <w:lang w:eastAsia="zh-CN"/>
              </w:rPr>
            </w:pPr>
            <w:r>
              <w:rPr>
                <w:rFonts w:hint="eastAsia" w:ascii="Times New Roman" w:hAnsi="Times New Roman" w:eastAsia="宋体" w:cs="Times New Roman"/>
                <w:szCs w:val="22"/>
                <w:lang w:eastAsia="zh-CN"/>
              </w:rPr>
              <w:t>在装配时发现乙方产品不合格，由乙方派专人上门进行返工、返修。如在三包期内乙方的产品质量问题由乙方予以更换并按合同要求予以赔付。。。。</w:t>
            </w:r>
          </w:p>
          <w:p>
            <w:pPr>
              <w:spacing w:line="400" w:lineRule="exact"/>
              <w:jc w:val="left"/>
              <w:rPr>
                <w:rFonts w:hint="eastAsia" w:ascii="Times New Roman" w:hAnsi="Times New Roman" w:eastAsia="宋体" w:cs="Times New Roman"/>
                <w:szCs w:val="22"/>
                <w:lang w:eastAsia="zh-CN"/>
              </w:rPr>
            </w:pPr>
            <w:r>
              <w:rPr>
                <w:rFonts w:hint="eastAsia" w:ascii="Times New Roman" w:hAnsi="Times New Roman" w:eastAsia="宋体" w:cs="Times New Roman"/>
                <w:szCs w:val="22"/>
                <w:lang w:eastAsia="zh-CN"/>
              </w:rPr>
              <w:t>负责人讲，公司有专人负责解答客户的售后问题，近期未有客户的投诉或质量不良的反馈情况</w:t>
            </w:r>
          </w:p>
          <w:p>
            <w:pPr>
              <w:spacing w:line="400" w:lineRule="exact"/>
              <w:jc w:val="left"/>
              <w:rPr>
                <w:rFonts w:hint="eastAsia"/>
                <w:lang w:eastAsia="zh-CN"/>
              </w:rPr>
            </w:pPr>
            <w:r>
              <w:rPr>
                <w:rFonts w:hint="eastAsia" w:ascii="Times New Roman" w:hAnsi="Times New Roman" w:eastAsia="宋体" w:cs="Times New Roman"/>
                <w:szCs w:val="22"/>
              </w:rPr>
              <w:t>-现场记录及沟通确认：已基本满足交付后活动的要求</w:t>
            </w:r>
          </w:p>
        </w:tc>
        <w:tc>
          <w:tcPr>
            <w:tcW w:w="1585" w:type="dxa"/>
          </w:tcPr>
          <w:p>
            <w:pPr>
              <w:rPr>
                <w:color w:val="000000" w:themeColor="text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both"/>
              <w:rPr>
                <w:rFonts w:ascii="宋体" w:hAnsi="宋体" w:cs="宋体"/>
                <w:b/>
                <w:szCs w:val="21"/>
              </w:rPr>
            </w:pPr>
            <w:r>
              <w:rPr>
                <w:rFonts w:hint="eastAsia" w:ascii="宋体" w:hAnsi="宋体"/>
                <w:szCs w:val="21"/>
              </w:rPr>
              <w:t>8.5.6</w:t>
            </w:r>
          </w:p>
        </w:tc>
        <w:tc>
          <w:tcPr>
            <w:tcW w:w="10004" w:type="dxa"/>
          </w:tcPr>
          <w:p>
            <w:pPr>
              <w:spacing w:line="400" w:lineRule="exact"/>
              <w:ind w:firstLine="420" w:firstLineChars="200"/>
              <w:rPr>
                <w:rFonts w:ascii="宋体" w:hAnsi="宋体"/>
                <w:sz w:val="21"/>
                <w:szCs w:val="21"/>
              </w:rPr>
            </w:pPr>
            <w:r>
              <w:rPr>
                <w:rFonts w:hint="eastAsia" w:ascii="宋体" w:hAnsi="宋体"/>
                <w:sz w:val="21"/>
                <w:szCs w:val="21"/>
              </w:rPr>
              <w:t>查，公司对服务实现过程的更改策划了管理要求。主要包括：技术要求、合同信息更改等。</w:t>
            </w:r>
          </w:p>
          <w:p>
            <w:pPr>
              <w:spacing w:line="400" w:lineRule="exact"/>
              <w:ind w:firstLine="420" w:firstLineChars="200"/>
              <w:rPr>
                <w:rFonts w:ascii="宋体" w:hAnsi="宋体"/>
                <w:sz w:val="21"/>
                <w:szCs w:val="21"/>
              </w:rPr>
            </w:pPr>
            <w:r>
              <w:rPr>
                <w:rFonts w:hint="eastAsia" w:ascii="宋体" w:hAnsi="宋体"/>
                <w:sz w:val="21"/>
                <w:szCs w:val="21"/>
              </w:rPr>
              <w:t>现场查，公司对于更改信息的管理，均为重新发放更改文件，并回收作废的文件。</w:t>
            </w:r>
          </w:p>
          <w:p>
            <w:pPr>
              <w:spacing w:line="400" w:lineRule="exact"/>
              <w:ind w:firstLine="420" w:firstLineChars="200"/>
              <w:rPr>
                <w:rFonts w:ascii="宋体" w:hAnsi="宋体"/>
                <w:sz w:val="21"/>
                <w:szCs w:val="21"/>
              </w:rPr>
            </w:pPr>
            <w:r>
              <w:rPr>
                <w:rFonts w:hint="eastAsia" w:ascii="宋体" w:hAnsi="宋体"/>
                <w:sz w:val="21"/>
                <w:szCs w:val="21"/>
              </w:rPr>
              <w:t>查，对于要求、信息等更改，必须经过评审，确认能满足要求后方能进行，具体按文件管理要求。</w:t>
            </w:r>
          </w:p>
          <w:p>
            <w:pPr>
              <w:spacing w:line="400" w:lineRule="exact"/>
              <w:ind w:firstLine="420" w:firstLineChars="200"/>
              <w:rPr>
                <w:rFonts w:ascii="宋体" w:hAnsi="宋体"/>
                <w:szCs w:val="21"/>
              </w:rPr>
            </w:pPr>
            <w:r>
              <w:rPr>
                <w:rFonts w:hint="eastAsia" w:ascii="宋体" w:hAnsi="宋体"/>
                <w:sz w:val="21"/>
                <w:szCs w:val="21"/>
              </w:rPr>
              <w:t>查，近期暂无变更的情况。</w:t>
            </w:r>
          </w:p>
        </w:tc>
        <w:tc>
          <w:tcPr>
            <w:tcW w:w="1585" w:type="dxa"/>
          </w:tcPr>
          <w:p>
            <w:r>
              <w:rPr>
                <w:rFonts w:hint="eastAsia"/>
                <w:lang w:val="en-US" w:eastAsia="zh-CN"/>
              </w:rPr>
              <w:t>符合</w:t>
            </w:r>
          </w:p>
        </w:tc>
      </w:tr>
    </w:tbl>
    <w:p>
      <w:pPr>
        <w:pStyle w:val="5"/>
        <w:spacing w:line="276" w:lineRule="auto"/>
        <w:rPr>
          <w:sz w:val="21"/>
          <w:szCs w:val="21"/>
        </w:rPr>
      </w:pPr>
      <w:r>
        <w:rPr>
          <w:rFonts w:hint="eastAsia"/>
        </w:rPr>
        <w:t>说明：不符合标注N</w:t>
      </w:r>
    </w:p>
    <w:p>
      <w:pPr>
        <w:pStyle w:val="5"/>
        <w:rPr>
          <w:rFonts w:hint="eastAsia"/>
        </w:rPr>
      </w:pPr>
    </w:p>
    <w:p>
      <w:pPr>
        <w:pStyle w:val="5"/>
        <w:rPr>
          <w:rFonts w:hint="eastAsia"/>
        </w:rPr>
      </w:pP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rPr>
          <w:rFonts w:hint="eastAsia"/>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pPr>
            <w:r>
              <w:rPr>
                <w:rFonts w:hint="eastAsia"/>
              </w:rPr>
              <w:t>说明：不符合标注N</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质量部（含技术部）</w:t>
            </w:r>
            <w:r>
              <w:rPr>
                <w:rFonts w:hint="eastAsia"/>
                <w:sz w:val="24"/>
                <w:szCs w:val="24"/>
              </w:rPr>
              <w:t xml:space="preserve">     主管领导：</w:t>
            </w:r>
            <w:r>
              <w:rPr>
                <w:rFonts w:hint="eastAsia"/>
                <w:sz w:val="24"/>
                <w:szCs w:val="24"/>
                <w:lang w:eastAsia="zh-CN"/>
              </w:rPr>
              <w:t>李奇胜</w:t>
            </w:r>
            <w:r>
              <w:rPr>
                <w:rFonts w:hint="eastAsia"/>
                <w:sz w:val="24"/>
                <w:szCs w:val="24"/>
              </w:rPr>
              <w:t xml:space="preserve">     陪同人员：</w:t>
            </w:r>
            <w:r>
              <w:rPr>
                <w:rFonts w:hint="eastAsia"/>
                <w:sz w:val="24"/>
                <w:szCs w:val="24"/>
                <w:lang w:eastAsia="zh-CN"/>
              </w:rPr>
              <w:t>李奇胜</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审核员：张心    审核时间：</w:t>
            </w:r>
            <w:r>
              <w:rPr>
                <w:rFonts w:hint="eastAsia"/>
                <w:sz w:val="24"/>
                <w:szCs w:val="24"/>
                <w:lang w:eastAsia="zh-CN"/>
              </w:rPr>
              <w:t>2020.12.17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420" w:firstLineChars="200"/>
              <w:rPr>
                <w:rFonts w:ascii="宋体" w:hAnsi="宋体"/>
                <w:color w:val="1F497D" w:themeColor="text2"/>
                <w:szCs w:val="21"/>
              </w:rPr>
            </w:pPr>
            <w:r>
              <w:rPr>
                <w:rFonts w:hint="eastAsia" w:ascii="宋体" w:hAnsi="宋体"/>
                <w:szCs w:val="21"/>
              </w:rPr>
              <w:t>查《岗位职责及权限》，已经明确了</w:t>
            </w:r>
            <w:r>
              <w:rPr>
                <w:rFonts w:hint="eastAsia" w:ascii="宋体" w:hAnsi="宋体"/>
                <w:szCs w:val="21"/>
                <w:lang w:eastAsia="zh-CN"/>
              </w:rPr>
              <w:t>质量部</w:t>
            </w:r>
            <w:r>
              <w:rPr>
                <w:rFonts w:hint="eastAsia" w:ascii="宋体" w:hAnsi="宋体"/>
                <w:szCs w:val="21"/>
              </w:rPr>
              <w:t>的岗位职责，具体为：</w:t>
            </w:r>
          </w:p>
          <w:p>
            <w:pPr>
              <w:spacing w:line="360" w:lineRule="auto"/>
              <w:ind w:firstLine="105" w:firstLineChars="50"/>
              <w:rPr>
                <w:rFonts w:ascii="宋体" w:hAnsi="宋体"/>
                <w:szCs w:val="21"/>
              </w:rPr>
            </w:pPr>
            <w:r>
              <w:rPr>
                <w:rFonts w:hint="eastAsia" w:ascii="宋体" w:hAnsi="宋体"/>
                <w:szCs w:val="21"/>
              </w:rPr>
              <w:t>主要职责如下：</w:t>
            </w:r>
          </w:p>
          <w:p>
            <w:pPr>
              <w:spacing w:line="440" w:lineRule="exact"/>
              <w:ind w:firstLine="504"/>
              <w:rPr>
                <w:rFonts w:ascii="宋体" w:hAnsi="宋体" w:cs="Arial"/>
                <w:szCs w:val="21"/>
              </w:rPr>
            </w:pPr>
            <w:r>
              <w:rPr>
                <w:rFonts w:hint="eastAsia"/>
                <w:szCs w:val="21"/>
              </w:rPr>
              <w:t xml:space="preserve">a) </w:t>
            </w:r>
            <w:r>
              <w:rPr>
                <w:rFonts w:hint="eastAsia" w:ascii="宋体" w:hAnsi="宋体" w:cs="Arial"/>
                <w:szCs w:val="21"/>
              </w:rPr>
              <w:t>负责公司产品的技术支持，对</w:t>
            </w:r>
            <w:r>
              <w:rPr>
                <w:rFonts w:hint="eastAsia" w:ascii="宋体" w:hAnsi="宋体" w:cs="Arial"/>
                <w:szCs w:val="21"/>
                <w:lang w:eastAsia="zh-CN"/>
              </w:rPr>
              <w:t>生产</w:t>
            </w:r>
            <w:r>
              <w:rPr>
                <w:rFonts w:hint="eastAsia" w:ascii="宋体" w:hAnsi="宋体" w:cs="Arial"/>
                <w:szCs w:val="21"/>
              </w:rPr>
              <w:t>过程中的问题进行解决。</w:t>
            </w:r>
          </w:p>
          <w:p>
            <w:pPr>
              <w:spacing w:line="440" w:lineRule="exact"/>
              <w:ind w:firstLine="504"/>
              <w:rPr>
                <w:szCs w:val="21"/>
              </w:rPr>
            </w:pPr>
            <w:r>
              <w:rPr>
                <w:rFonts w:hint="eastAsia"/>
                <w:szCs w:val="21"/>
              </w:rPr>
              <w:t>b) 负责公司</w:t>
            </w:r>
            <w:r>
              <w:rPr>
                <w:rFonts w:hint="eastAsia"/>
                <w:szCs w:val="21"/>
                <w:lang w:eastAsia="zh-CN"/>
              </w:rPr>
              <w:t>产品生产的</w:t>
            </w:r>
            <w:r>
              <w:rPr>
                <w:rFonts w:hint="eastAsia"/>
                <w:szCs w:val="21"/>
              </w:rPr>
              <w:t>整个过程。</w:t>
            </w:r>
          </w:p>
          <w:p>
            <w:pPr>
              <w:spacing w:line="440" w:lineRule="exact"/>
              <w:ind w:firstLine="504"/>
              <w:rPr>
                <w:rFonts w:hint="eastAsia"/>
                <w:szCs w:val="21"/>
              </w:rPr>
            </w:pPr>
            <w:r>
              <w:rPr>
                <w:rFonts w:hint="eastAsia"/>
                <w:szCs w:val="21"/>
              </w:rPr>
              <w:t>c) 负责对问题处理时提供技术支持</w:t>
            </w:r>
          </w:p>
          <w:p>
            <w:pPr>
              <w:spacing w:line="440" w:lineRule="exact"/>
              <w:ind w:firstLine="504"/>
              <w:rPr>
                <w:rFonts w:hint="eastAsia" w:ascii="宋体" w:hAnsi="宋体" w:cs="Arial"/>
                <w:szCs w:val="24"/>
              </w:rPr>
            </w:pPr>
            <w:r>
              <w:rPr>
                <w:rFonts w:hint="eastAsia" w:ascii="宋体" w:hAnsi="宋体" w:cs="宋体"/>
                <w:sz w:val="21"/>
                <w:szCs w:val="21"/>
                <w:lang w:val="en-US" w:eastAsia="zh-CN"/>
              </w:rPr>
              <w:t>d</w:t>
            </w:r>
            <w:r>
              <w:rPr>
                <w:rFonts w:hint="eastAsia" w:ascii="宋体" w:hAnsi="宋体" w:cs="宋体"/>
                <w:sz w:val="21"/>
                <w:szCs w:val="21"/>
              </w:rPr>
              <w:t>)  负责本公司的数据分析工作；</w:t>
            </w:r>
          </w:p>
          <w:p>
            <w:pPr>
              <w:spacing w:line="44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ind w:firstLine="420" w:firstLineChars="200"/>
              <w:rPr>
                <w:rFonts w:hint="eastAsia" w:ascii="宋体" w:hAnsi="宋体"/>
                <w:szCs w:val="21"/>
              </w:rPr>
            </w:pPr>
            <w:r>
              <w:rPr>
                <w:rFonts w:hint="eastAsia" w:ascii="宋体" w:hAnsi="宋体"/>
                <w:szCs w:val="21"/>
              </w:rPr>
              <w:t>查《部门质量目标测量报告》该部门的质量目标为：</w:t>
            </w:r>
          </w:p>
          <w:p>
            <w:pPr>
              <w:spacing w:line="360" w:lineRule="auto"/>
              <w:ind w:firstLine="420" w:firstLineChars="200"/>
              <w:rPr>
                <w:rFonts w:hint="eastAsia" w:ascii="宋体" w:hAnsi="宋体"/>
                <w:szCs w:val="21"/>
              </w:rPr>
            </w:pPr>
            <w:r>
              <w:rPr>
                <w:rFonts w:hint="eastAsia" w:ascii="宋体" w:hAnsi="宋体"/>
                <w:szCs w:val="21"/>
              </w:rPr>
              <w:t>产品交付合格率≥95%</w:t>
            </w:r>
          </w:p>
          <w:p>
            <w:pPr>
              <w:spacing w:line="360" w:lineRule="auto"/>
              <w:ind w:firstLine="420" w:firstLineChars="200"/>
              <w:rPr>
                <w:rFonts w:hint="eastAsia" w:ascii="宋体" w:hAnsi="宋体"/>
                <w:szCs w:val="21"/>
              </w:rPr>
            </w:pPr>
            <w:r>
              <w:rPr>
                <w:rFonts w:hint="eastAsia" w:ascii="宋体" w:hAnsi="宋体"/>
                <w:szCs w:val="21"/>
              </w:rPr>
              <w:t>不合格品控制率为100%</w:t>
            </w:r>
          </w:p>
          <w:p>
            <w:pPr>
              <w:spacing w:line="360" w:lineRule="auto"/>
              <w:ind w:firstLine="420" w:firstLineChars="200"/>
              <w:rPr>
                <w:rFonts w:hint="eastAsia" w:ascii="宋体" w:hAnsi="宋体"/>
                <w:szCs w:val="21"/>
              </w:rPr>
            </w:pPr>
            <w:r>
              <w:rPr>
                <w:rFonts w:hint="eastAsia" w:ascii="宋体" w:hAnsi="宋体"/>
                <w:szCs w:val="21"/>
              </w:rPr>
              <w:t>重大质量事故为0</w:t>
            </w:r>
          </w:p>
          <w:p>
            <w:pPr>
              <w:spacing w:line="360" w:lineRule="auto"/>
              <w:ind w:firstLine="420" w:firstLineChars="200"/>
              <w:rPr>
                <w:rFonts w:hint="eastAsia" w:ascii="宋体" w:hAnsi="宋体"/>
                <w:szCs w:val="21"/>
              </w:rPr>
            </w:pPr>
            <w:r>
              <w:rPr>
                <w:rFonts w:hint="eastAsia" w:ascii="宋体" w:hAnsi="宋体"/>
                <w:szCs w:val="21"/>
              </w:rPr>
              <w:t xml:space="preserve">技术支持及时率100%           </w:t>
            </w:r>
          </w:p>
          <w:p>
            <w:pPr>
              <w:spacing w:line="360" w:lineRule="auto"/>
              <w:ind w:firstLine="420" w:firstLineChars="200"/>
              <w:rPr>
                <w:rFonts w:hint="eastAsia" w:ascii="宋体" w:hAnsi="宋体"/>
                <w:szCs w:val="21"/>
              </w:rPr>
            </w:pPr>
            <w:r>
              <w:rPr>
                <w:rFonts w:hint="eastAsia" w:ascii="宋体" w:hAnsi="宋体"/>
                <w:szCs w:val="21"/>
              </w:rPr>
              <w:t>查20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3季度</w:t>
            </w:r>
            <w:r>
              <w:rPr>
                <w:rFonts w:hint="eastAsia" w:ascii="宋体" w:hAnsi="宋体"/>
                <w:szCs w:val="21"/>
              </w:rPr>
              <w:t>《部门质量目标测量报告》对部门目标进行考核，综合完成情况为：</w:t>
            </w:r>
          </w:p>
          <w:p>
            <w:pPr>
              <w:spacing w:line="360" w:lineRule="auto"/>
              <w:ind w:firstLine="420" w:firstLineChars="200"/>
              <w:rPr>
                <w:rFonts w:hint="eastAsia" w:ascii="宋体" w:hAnsi="宋体"/>
                <w:szCs w:val="21"/>
              </w:rPr>
            </w:pPr>
            <w:r>
              <w:rPr>
                <w:rFonts w:hint="eastAsia" w:ascii="宋体" w:hAnsi="宋体"/>
                <w:szCs w:val="21"/>
              </w:rPr>
              <w:t>产品交付合格率</w:t>
            </w:r>
            <w:r>
              <w:rPr>
                <w:rFonts w:hint="eastAsia" w:ascii="宋体" w:hAnsi="宋体"/>
                <w:szCs w:val="21"/>
                <w:lang w:val="en-US" w:eastAsia="zh-CN"/>
              </w:rPr>
              <w:t>100</w:t>
            </w:r>
            <w:r>
              <w:rPr>
                <w:rFonts w:hint="eastAsia" w:ascii="宋体" w:hAnsi="宋体"/>
                <w:szCs w:val="21"/>
              </w:rPr>
              <w:t>%</w:t>
            </w:r>
          </w:p>
          <w:p>
            <w:pPr>
              <w:spacing w:line="360" w:lineRule="auto"/>
              <w:ind w:firstLine="420" w:firstLineChars="200"/>
              <w:rPr>
                <w:rFonts w:hint="eastAsia" w:ascii="宋体" w:hAnsi="宋体"/>
                <w:szCs w:val="21"/>
              </w:rPr>
            </w:pPr>
            <w:r>
              <w:rPr>
                <w:rFonts w:hint="eastAsia" w:ascii="宋体" w:hAnsi="宋体"/>
                <w:szCs w:val="21"/>
              </w:rPr>
              <w:t>不合格品控制率为100%</w:t>
            </w:r>
          </w:p>
          <w:p>
            <w:pPr>
              <w:spacing w:line="360" w:lineRule="auto"/>
              <w:ind w:firstLine="420" w:firstLineChars="200"/>
              <w:rPr>
                <w:rFonts w:hint="eastAsia" w:ascii="宋体" w:hAnsi="宋体"/>
                <w:szCs w:val="21"/>
              </w:rPr>
            </w:pPr>
            <w:r>
              <w:rPr>
                <w:rFonts w:hint="eastAsia" w:ascii="宋体" w:hAnsi="宋体"/>
                <w:szCs w:val="21"/>
              </w:rPr>
              <w:t>重大质量事故为0</w:t>
            </w:r>
          </w:p>
          <w:p>
            <w:pPr>
              <w:spacing w:line="360" w:lineRule="auto"/>
              <w:ind w:firstLine="420" w:firstLineChars="200"/>
              <w:rPr>
                <w:rFonts w:hint="eastAsia" w:ascii="宋体" w:hAnsi="宋体"/>
                <w:szCs w:val="21"/>
              </w:rPr>
            </w:pPr>
            <w:r>
              <w:rPr>
                <w:rFonts w:hint="eastAsia" w:ascii="宋体" w:hAnsi="宋体"/>
                <w:szCs w:val="21"/>
              </w:rPr>
              <w:t xml:space="preserve">技术支持及时率100% </w:t>
            </w:r>
          </w:p>
          <w:p>
            <w:pPr>
              <w:spacing w:line="360" w:lineRule="auto"/>
              <w:ind w:firstLine="420" w:firstLineChars="200"/>
              <w:rPr>
                <w:rFonts w:hint="eastAsia" w:ascii="宋体" w:hAnsi="宋体"/>
                <w:szCs w:val="21"/>
              </w:rPr>
            </w:pPr>
            <w:r>
              <w:rPr>
                <w:rFonts w:hint="eastAsia" w:ascii="宋体" w:hAnsi="宋体"/>
                <w:szCs w:val="21"/>
              </w:rPr>
              <w:t xml:space="preserve"> 基本达到目标要求</w:t>
            </w:r>
          </w:p>
          <w:p>
            <w:pPr>
              <w:spacing w:line="360" w:lineRule="auto"/>
              <w:ind w:firstLine="420" w:firstLineChars="200"/>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ascii="宋体" w:hAnsi="宋体" w:eastAsia="宋体" w:cs="Times New Roman"/>
                <w:color w:val="000000"/>
                <w:kern w:val="2"/>
                <w:sz w:val="21"/>
                <w:szCs w:val="21"/>
                <w:lang w:val="en-US" w:eastAsia="zh-CN" w:bidi="ar-SA"/>
              </w:rPr>
            </w:pPr>
            <w:r>
              <w:rPr>
                <w:rFonts w:hint="eastAsia" w:ascii="宋体" w:hAnsi="宋体"/>
                <w:color w:val="000000"/>
                <w:szCs w:val="21"/>
              </w:rPr>
              <w:t>监视和测量资源</w:t>
            </w:r>
          </w:p>
        </w:tc>
        <w:tc>
          <w:tcPr>
            <w:tcW w:w="960" w:type="dxa"/>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7.1.5</w:t>
            </w:r>
          </w:p>
        </w:tc>
        <w:tc>
          <w:tcPr>
            <w:tcW w:w="10004" w:type="dxa"/>
            <w:vAlign w:val="top"/>
          </w:tcPr>
          <w:p>
            <w:pPr>
              <w:widowControl/>
              <w:ind w:firstLine="420" w:firstLineChars="200"/>
              <w:jc w:val="left"/>
              <w:rPr>
                <w:rFonts w:hint="eastAsia" w:ascii="宋体" w:hAnsi="宋体" w:eastAsia="宋体" w:cs="Times New Roman"/>
                <w:kern w:val="2"/>
                <w:sz w:val="21"/>
                <w:szCs w:val="21"/>
                <w:lang w:val="en-US" w:eastAsia="zh-CN" w:bidi="ar-SA"/>
              </w:rPr>
            </w:pPr>
            <w:r>
              <w:rPr>
                <w:rFonts w:hint="eastAsia" w:ascii="宋体" w:hAnsi="宋体" w:cs="宋体"/>
                <w:color w:val="000000"/>
                <w:sz w:val="21"/>
                <w:szCs w:val="21"/>
              </w:rPr>
              <w:t>查《监视和测量设备一览表》生产车间及检验部门均按策划的要求配置了相应的检测设备，其中包括：</w:t>
            </w:r>
            <w:r>
              <w:rPr>
                <w:rFonts w:hint="eastAsia" w:ascii="宋体" w:hAnsi="宋体"/>
                <w:sz w:val="21"/>
                <w:szCs w:val="21"/>
              </w:rPr>
              <w:t>圆柱度仪、洛氏硬度计、粗糙度仪、金相显微镜、百分表、公法线千分尺、游标卡尺、轮廓仪、电动表面洛氏硬度计</w:t>
            </w:r>
            <w:r>
              <w:rPr>
                <w:rFonts w:hint="eastAsia" w:ascii="宋体" w:hAnsi="宋体" w:cs="宋体"/>
                <w:color w:val="000000"/>
                <w:sz w:val="21"/>
                <w:szCs w:val="21"/>
              </w:rPr>
              <w:t>等，抽在用检具的检定或校准证书，</w:t>
            </w:r>
            <w:r>
              <w:rPr>
                <w:rFonts w:hint="eastAsia" w:ascii="宋体" w:hAnsi="宋体" w:cs="宋体"/>
                <w:color w:val="000000"/>
                <w:sz w:val="21"/>
                <w:szCs w:val="21"/>
                <w:lang w:eastAsia="zh-CN"/>
              </w:rPr>
              <w:t>均能</w:t>
            </w:r>
            <w:r>
              <w:rPr>
                <w:rFonts w:hint="eastAsia" w:ascii="宋体" w:hAnsi="宋体" w:cs="宋体"/>
                <w:color w:val="000000"/>
                <w:sz w:val="21"/>
                <w:szCs w:val="21"/>
              </w:rPr>
              <w:t>提供有效的校准或检定证书。</w:t>
            </w:r>
            <w:r>
              <w:rPr>
                <w:rFonts w:hint="eastAsia" w:ascii="宋体" w:hAnsi="宋体" w:cs="宋体"/>
                <w:color w:val="000000"/>
                <w:sz w:val="21"/>
                <w:szCs w:val="21"/>
                <w:lang w:eastAsia="zh-CN"/>
              </w:rPr>
              <w:t>（证书详见附件）</w:t>
            </w:r>
          </w:p>
        </w:tc>
        <w:tc>
          <w:tcPr>
            <w:tcW w:w="1585" w:type="dxa"/>
            <w:vAlign w:val="top"/>
          </w:tcPr>
          <w:p>
            <w:pPr>
              <w:rPr>
                <w:rFonts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rPr>
                <w:rFonts w:ascii="宋体" w:hAnsi="宋体"/>
                <w:sz w:val="21"/>
                <w:szCs w:val="21"/>
              </w:rPr>
            </w:pPr>
            <w:r>
              <w:rPr>
                <w:rFonts w:hint="eastAsia" w:ascii="宋体" w:hAnsi="宋体"/>
                <w:sz w:val="21"/>
                <w:szCs w:val="21"/>
              </w:rPr>
              <w:t>公司主要生产产品：金属摩托车零部件(不含发动机)、通用机械零部件。</w:t>
            </w:r>
          </w:p>
          <w:p>
            <w:pPr>
              <w:rPr>
                <w:rFonts w:hint="eastAsia" w:ascii="宋体" w:hAnsi="宋体"/>
                <w:sz w:val="21"/>
                <w:szCs w:val="21"/>
              </w:rPr>
            </w:pPr>
            <w:r>
              <w:rPr>
                <w:rFonts w:hint="eastAsia" w:ascii="宋体" w:hAnsi="宋体"/>
                <w:sz w:val="21"/>
                <w:szCs w:val="21"/>
              </w:rPr>
              <w:t>公司产品执行标准：</w:t>
            </w:r>
          </w:p>
          <w:p>
            <w:pPr>
              <w:rPr>
                <w:rFonts w:hint="eastAsia" w:ascii="宋体" w:hAnsi="宋体"/>
                <w:sz w:val="21"/>
                <w:szCs w:val="21"/>
              </w:rPr>
            </w:pPr>
            <w:r>
              <w:rPr>
                <w:rFonts w:hint="eastAsia" w:ascii="宋体" w:hAnsi="宋体"/>
                <w:sz w:val="21"/>
                <w:szCs w:val="21"/>
              </w:rPr>
              <w:t>GB/T 1804-2000</w:t>
            </w:r>
            <w:r>
              <w:rPr>
                <w:rFonts w:hint="eastAsia" w:ascii="宋体" w:hAnsi="宋体"/>
                <w:sz w:val="21"/>
                <w:szCs w:val="21"/>
              </w:rPr>
              <w:tab/>
            </w:r>
            <w:r>
              <w:rPr>
                <w:rFonts w:hint="eastAsia" w:ascii="宋体" w:hAnsi="宋体"/>
                <w:sz w:val="21"/>
                <w:szCs w:val="21"/>
              </w:rPr>
              <w:t xml:space="preserve"> 一般公差 未注公差的线性和角度尺寸的公差、GB/T1804-f线性尺寸的未注公差、GB/T1804---2000角度尺寸的极限偏差数值，客户要求和图纸。</w:t>
            </w:r>
          </w:p>
          <w:p>
            <w:pPr>
              <w:rPr>
                <w:rFonts w:hint="eastAsia" w:ascii="宋体" w:hAnsi="宋体"/>
                <w:sz w:val="21"/>
                <w:szCs w:val="21"/>
              </w:rPr>
            </w:pPr>
            <w:r>
              <w:rPr>
                <w:rFonts w:hint="eastAsia" w:ascii="宋体" w:hAnsi="宋体"/>
                <w:sz w:val="21"/>
                <w:szCs w:val="21"/>
              </w:rPr>
              <w:t>质量部负责产品实现和服务提供的策划，策划输出的具体结果包括以下内容：</w:t>
            </w:r>
          </w:p>
          <w:p>
            <w:pPr>
              <w:rPr>
                <w:rFonts w:hint="eastAsia" w:ascii="宋体" w:hAnsi="宋体"/>
                <w:sz w:val="21"/>
                <w:szCs w:val="21"/>
              </w:rPr>
            </w:pPr>
            <w:r>
              <w:rPr>
                <w:rFonts w:hint="eastAsia" w:ascii="宋体" w:hAnsi="宋体"/>
                <w:sz w:val="21"/>
                <w:szCs w:val="21"/>
              </w:rPr>
              <w:t>a）确定产品和服务的要求；--按客户提供的图纸和</w:t>
            </w:r>
            <w:r>
              <w:rPr>
                <w:rFonts w:hint="eastAsia" w:ascii="宋体" w:hAnsi="宋体"/>
                <w:sz w:val="21"/>
                <w:szCs w:val="21"/>
                <w:lang w:eastAsia="zh-CN"/>
              </w:rPr>
              <w:t>产品</w:t>
            </w:r>
            <w:r>
              <w:rPr>
                <w:rFonts w:hint="eastAsia" w:ascii="宋体" w:hAnsi="宋体"/>
                <w:sz w:val="21"/>
                <w:szCs w:val="21"/>
              </w:rPr>
              <w:t>加工</w:t>
            </w:r>
            <w:r>
              <w:rPr>
                <w:rFonts w:hint="eastAsia" w:ascii="宋体" w:hAnsi="宋体"/>
                <w:sz w:val="21"/>
                <w:szCs w:val="21"/>
                <w:lang w:eastAsia="zh-CN"/>
              </w:rPr>
              <w:t>作业指导书</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b）建立过程准则以及产品和服务的接收准则；---按顾客提供图纸编制检验作业指导书。</w:t>
            </w:r>
          </w:p>
          <w:p>
            <w:pPr>
              <w:rPr>
                <w:rFonts w:hint="eastAsia" w:ascii="宋体" w:hAnsi="宋体"/>
                <w:sz w:val="21"/>
                <w:szCs w:val="21"/>
              </w:rPr>
            </w:pPr>
            <w:r>
              <w:rPr>
                <w:rFonts w:hint="eastAsia" w:ascii="宋体" w:hAnsi="宋体"/>
                <w:sz w:val="21"/>
                <w:szCs w:val="21"/>
              </w:rPr>
              <w:t>c）按照准则实施过程控制；---生产和服务过程监控</w:t>
            </w:r>
          </w:p>
          <w:p>
            <w:pPr>
              <w:rPr>
                <w:rFonts w:hint="eastAsia" w:ascii="宋体" w:hAnsi="宋体"/>
                <w:sz w:val="21"/>
                <w:szCs w:val="21"/>
              </w:rPr>
            </w:pPr>
            <w:r>
              <w:rPr>
                <w:rFonts w:hint="eastAsia" w:ascii="宋体" w:hAnsi="宋体"/>
                <w:sz w:val="21"/>
                <w:szCs w:val="21"/>
              </w:rPr>
              <w:t>d）保持、保留必要的文件和记录。---文件和质量记录</w:t>
            </w:r>
          </w:p>
          <w:p>
            <w:pPr>
              <w:rPr>
                <w:rFonts w:hint="eastAsia" w:ascii="宋体" w:hAnsi="宋体"/>
                <w:sz w:val="21"/>
                <w:szCs w:val="21"/>
              </w:rPr>
            </w:pPr>
            <w:r>
              <w:rPr>
                <w:rFonts w:hint="eastAsia" w:ascii="宋体" w:hAnsi="宋体"/>
                <w:sz w:val="21"/>
                <w:szCs w:val="21"/>
              </w:rPr>
              <w:t>---策划输出经过评审及跟进、必要的更改控制及批准等以适合组织的运行需要。</w:t>
            </w:r>
          </w:p>
          <w:p>
            <w:pPr>
              <w:adjustRightInd w:val="0"/>
              <w:snapToGrid w:val="0"/>
              <w:spacing w:line="400" w:lineRule="exact"/>
              <w:rPr>
                <w:rFonts w:hint="eastAsia" w:ascii="宋体" w:hAnsi="宋体"/>
                <w:sz w:val="21"/>
                <w:szCs w:val="21"/>
              </w:rPr>
            </w:pPr>
            <w:r>
              <w:rPr>
                <w:rFonts w:hint="eastAsia" w:ascii="宋体" w:hAnsi="宋体"/>
                <w:sz w:val="21"/>
                <w:szCs w:val="21"/>
              </w:rPr>
              <w:t>----需确认过程：热处理。</w:t>
            </w:r>
          </w:p>
          <w:p>
            <w:pPr>
              <w:adjustRightInd w:val="0"/>
              <w:snapToGrid w:val="0"/>
              <w:spacing w:line="400" w:lineRule="exact"/>
              <w:rPr>
                <w:rFonts w:hint="eastAsia" w:ascii="宋体" w:hAnsi="宋体" w:eastAsia="宋体"/>
                <w:sz w:val="21"/>
                <w:szCs w:val="21"/>
                <w:lang w:eastAsia="zh-CN"/>
              </w:rPr>
            </w:pPr>
            <w:r>
              <w:rPr>
                <w:rFonts w:hint="eastAsia" w:ascii="宋体" w:hAnsi="宋体"/>
                <w:sz w:val="21"/>
                <w:szCs w:val="21"/>
                <w:lang w:val="en-US" w:eastAsia="zh-CN"/>
              </w:rPr>
              <w:t>----</w:t>
            </w:r>
            <w:r>
              <w:rPr>
                <w:rFonts w:hint="eastAsia" w:ascii="宋体" w:hAnsi="宋体"/>
                <w:sz w:val="21"/>
                <w:szCs w:val="21"/>
              </w:rPr>
              <w:t>关键</w:t>
            </w:r>
            <w:r>
              <w:rPr>
                <w:rFonts w:hint="eastAsia" w:ascii="宋体" w:hAnsi="宋体"/>
                <w:sz w:val="21"/>
                <w:szCs w:val="21"/>
                <w:lang w:eastAsia="zh-CN"/>
              </w:rPr>
              <w:t>过程：机加过程</w:t>
            </w:r>
          </w:p>
          <w:p>
            <w:pPr>
              <w:adjustRightInd w:val="0"/>
              <w:snapToGrid w:val="0"/>
              <w:spacing w:line="400" w:lineRule="exact"/>
              <w:rPr>
                <w:rFonts w:hint="eastAsia" w:ascii="宋体" w:hAnsi="宋体"/>
                <w:sz w:val="21"/>
                <w:szCs w:val="21"/>
              </w:rPr>
            </w:pPr>
            <w:r>
              <w:rPr>
                <w:rFonts w:hint="eastAsia" w:ascii="宋体" w:hAnsi="宋体"/>
                <w:sz w:val="21"/>
                <w:szCs w:val="21"/>
              </w:rPr>
              <w:t>----外包过程：热处理</w:t>
            </w:r>
            <w:r>
              <w:rPr>
                <w:rFonts w:hint="eastAsia" w:ascii="宋体" w:hAnsi="宋体"/>
                <w:sz w:val="21"/>
                <w:szCs w:val="21"/>
                <w:lang w:eastAsia="zh-CN"/>
              </w:rPr>
              <w:t>（</w:t>
            </w:r>
            <w:r>
              <w:rPr>
                <w:rFonts w:hint="eastAsia" w:ascii="宋体" w:hAnsi="宋体"/>
                <w:sz w:val="21"/>
                <w:szCs w:val="21"/>
              </w:rPr>
              <w:t>按采购控制程序）</w:t>
            </w:r>
          </w:p>
          <w:p>
            <w:pPr>
              <w:spacing w:line="360" w:lineRule="auto"/>
              <w:ind w:right="71" w:rightChars="34"/>
              <w:jc w:val="left"/>
              <w:rPr>
                <w:rFonts w:ascii="宋体" w:hAnsi="宋体"/>
                <w:szCs w:val="21"/>
              </w:rPr>
            </w:pPr>
            <w:r>
              <w:rPr>
                <w:rFonts w:hint="eastAsia" w:ascii="宋体" w:hAnsi="宋体"/>
                <w:sz w:val="21"/>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szCs w:val="21"/>
              </w:rPr>
            </w:pPr>
            <w:r>
              <w:rPr>
                <w:rFonts w:hint="eastAsia" w:ascii="宋体" w:hAnsi="宋体"/>
                <w:szCs w:val="21"/>
              </w:rPr>
              <w:t>设计和开发</w:t>
            </w:r>
          </w:p>
        </w:tc>
        <w:tc>
          <w:tcPr>
            <w:tcW w:w="960" w:type="dxa"/>
          </w:tcPr>
          <w:p>
            <w:pPr>
              <w:rPr>
                <w:rFonts w:ascii="宋体" w:hAnsi="宋体"/>
                <w:szCs w:val="21"/>
              </w:rPr>
            </w:pPr>
            <w:r>
              <w:rPr>
                <w:rFonts w:hint="eastAsia" w:ascii="宋体" w:hAnsi="宋体" w:cs="宋体"/>
                <w:b/>
                <w:szCs w:val="21"/>
              </w:rPr>
              <w:t>8.3</w:t>
            </w:r>
          </w:p>
        </w:tc>
        <w:tc>
          <w:tcPr>
            <w:tcW w:w="10004" w:type="dxa"/>
          </w:tcPr>
          <w:p>
            <w:pPr>
              <w:spacing w:line="360" w:lineRule="auto"/>
              <w:ind w:right="71" w:rightChars="34" w:firstLine="420" w:firstLineChars="200"/>
              <w:jc w:val="left"/>
              <w:rPr>
                <w:rFonts w:hint="eastAsia" w:ascii="宋体" w:hAnsi="宋体" w:eastAsia="宋体"/>
                <w:szCs w:val="21"/>
                <w:lang w:eastAsia="zh-CN"/>
              </w:rPr>
            </w:pPr>
            <w:r>
              <w:rPr>
                <w:rFonts w:hint="eastAsia" w:ascii="宋体" w:hAnsi="宋体" w:cs="宋体"/>
                <w:color w:val="000000"/>
                <w:sz w:val="21"/>
                <w:szCs w:val="21"/>
              </w:rPr>
              <w:t>公司的</w:t>
            </w:r>
            <w:r>
              <w:rPr>
                <w:rFonts w:hint="eastAsia" w:ascii="宋体" w:hAnsi="宋体"/>
                <w:sz w:val="21"/>
                <w:szCs w:val="21"/>
                <w:lang w:eastAsia="zh-CN"/>
              </w:rPr>
              <w:t>金属摩托车零部件(不含发动机)、通用机械零部件的加工</w:t>
            </w:r>
            <w:r>
              <w:rPr>
                <w:rFonts w:hint="eastAsia" w:ascii="宋体" w:hAnsi="宋体" w:cs="宋体"/>
                <w:color w:val="000000"/>
                <w:sz w:val="21"/>
                <w:szCs w:val="21"/>
              </w:rPr>
              <w:t>过程按客户要求及相关国家标准和法律法规，整个服务过程不涉及新产品的设计开发的内容，故8.3不适用。</w:t>
            </w:r>
            <w:r>
              <w:rPr>
                <w:rFonts w:hint="eastAsia" w:ascii="宋体" w:hAnsi="宋体" w:cs="宋体"/>
                <w:color w:val="000000"/>
                <w:sz w:val="21"/>
                <w:szCs w:val="21"/>
                <w:lang w:eastAsia="zh-CN"/>
              </w:rPr>
              <w:t>该条款的不适用不影响组织提供满足客户及法律法规要求的责任。</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360" w:lineRule="auto"/>
              <w:ind w:right="71" w:rightChars="34"/>
              <w:jc w:val="left"/>
              <w:rPr>
                <w:rFonts w:hint="eastAsia" w:ascii="宋体" w:hAnsi="宋体" w:eastAsia="宋体" w:cs="宋体"/>
                <w:kern w:val="2"/>
                <w:sz w:val="21"/>
                <w:szCs w:val="21"/>
                <w:lang w:val="en-US" w:eastAsia="zh-CN" w:bidi="ar-SA"/>
              </w:rPr>
            </w:pPr>
            <w:r>
              <w:rPr>
                <w:rFonts w:hint="eastAsia" w:ascii="宋体" w:hAnsi="宋体" w:cs="宋体"/>
                <w:szCs w:val="21"/>
              </w:rPr>
              <w:t>产品和服务放行；</w:t>
            </w:r>
          </w:p>
        </w:tc>
        <w:tc>
          <w:tcPr>
            <w:tcW w:w="960" w:type="dxa"/>
            <w:vAlign w:val="top"/>
          </w:tcPr>
          <w:p>
            <w:pPr>
              <w:spacing w:line="360" w:lineRule="auto"/>
              <w:ind w:right="71" w:rightChars="34"/>
              <w:jc w:val="left"/>
              <w:rPr>
                <w:rFonts w:hint="eastAsia" w:ascii="宋体" w:hAnsi="宋体" w:eastAsia="宋体" w:cs="宋体"/>
                <w:kern w:val="2"/>
                <w:sz w:val="21"/>
                <w:szCs w:val="21"/>
                <w:lang w:val="en-US" w:eastAsia="zh-CN" w:bidi="ar-SA"/>
              </w:rPr>
            </w:pPr>
            <w:r>
              <w:rPr>
                <w:rFonts w:hint="eastAsia" w:ascii="宋体" w:hAnsi="宋体" w:cs="宋体"/>
                <w:szCs w:val="21"/>
              </w:rPr>
              <w:t>8.6</w:t>
            </w:r>
          </w:p>
        </w:tc>
        <w:tc>
          <w:tcPr>
            <w:tcW w:w="10004" w:type="dxa"/>
            <w:vAlign w:val="top"/>
          </w:tcPr>
          <w:p>
            <w:pPr>
              <w:spacing w:line="360" w:lineRule="auto"/>
              <w:ind w:right="71" w:rightChars="34"/>
              <w:jc w:val="left"/>
              <w:rPr>
                <w:rFonts w:ascii="宋体" w:hAnsi="宋体" w:cs="宋体"/>
                <w:szCs w:val="21"/>
              </w:rPr>
            </w:pPr>
            <w:r>
              <w:rPr>
                <w:rFonts w:hint="eastAsia" w:ascii="宋体" w:hAnsi="宋体" w:cs="宋体"/>
                <w:szCs w:val="21"/>
              </w:rPr>
              <w:t>◆公司为验证产品和服务的要求是否得到满足对需实施监视和检验的阶段、过程、项目及记录等予以规定，查见公司检验规范规定了检验方法、标准。</w:t>
            </w:r>
          </w:p>
          <w:p>
            <w:pPr>
              <w:spacing w:line="360" w:lineRule="auto"/>
              <w:ind w:right="71" w:rightChars="34"/>
              <w:jc w:val="left"/>
              <w:rPr>
                <w:rFonts w:ascii="宋体" w:hAnsi="宋体" w:cs="宋体"/>
                <w:szCs w:val="21"/>
              </w:rPr>
            </w:pPr>
            <w:r>
              <w:rPr>
                <w:rFonts w:hint="eastAsia" w:ascii="宋体" w:hAnsi="宋体" w:cs="宋体"/>
                <w:szCs w:val="21"/>
              </w:rPr>
              <w:t>◆公司对特殊放行或紧急放行情况予以界定，原则上，一般情况下不许特殊放行或紧急放行；若特殊情况下，要实施紧急放行时，一定要得到产品研发中心经理的许可、公司总经理批准，适用时得到顾客的批准后方可实施。体系运行至今尚未发生特殊放行或紧急放行的情况。</w:t>
            </w:r>
          </w:p>
          <w:p>
            <w:pPr>
              <w:spacing w:line="360" w:lineRule="auto"/>
              <w:ind w:right="71" w:rightChars="34"/>
              <w:jc w:val="left"/>
              <w:rPr>
                <w:rFonts w:hint="eastAsia" w:ascii="宋体" w:hAnsi="宋体" w:cs="宋体"/>
                <w:szCs w:val="21"/>
              </w:rPr>
            </w:pPr>
            <w:r>
              <w:rPr>
                <w:rFonts w:hint="eastAsia" w:ascii="宋体" w:hAnsi="宋体" w:cs="宋体"/>
                <w:szCs w:val="21"/>
              </w:rPr>
              <w:t>◆公司明确对各阶段产品和服务的放行均须实施必要的记录并保留。</w:t>
            </w:r>
          </w:p>
          <w:p>
            <w:pPr>
              <w:spacing w:line="360" w:lineRule="auto"/>
              <w:ind w:right="71" w:rightChars="34"/>
              <w:jc w:val="left"/>
              <w:rPr>
                <w:rFonts w:ascii="宋体" w:hAnsi="宋体" w:cs="宋体"/>
                <w:b/>
                <w:bCs/>
                <w:szCs w:val="21"/>
              </w:rPr>
            </w:pPr>
            <w:r>
              <w:rPr>
                <w:rFonts w:hint="eastAsia" w:ascii="宋体" w:hAnsi="宋体" w:cs="宋体"/>
                <w:b/>
                <w:bCs/>
                <w:szCs w:val="21"/>
              </w:rPr>
              <w:t>一、抽查验证记录，查《入库单》</w:t>
            </w:r>
          </w:p>
          <w:p>
            <w:pPr>
              <w:tabs>
                <w:tab w:val="left" w:pos="1045"/>
              </w:tabs>
              <w:spacing w:line="400" w:lineRule="exact"/>
              <w:jc w:val="left"/>
              <w:rPr>
                <w:rFonts w:hint="eastAsia" w:ascii="宋体" w:hAnsi="宋体" w:cs="宋体"/>
                <w:sz w:val="21"/>
                <w:szCs w:val="21"/>
              </w:rPr>
            </w:pPr>
            <w:r>
              <w:rPr>
                <w:rFonts w:hint="eastAsia" w:ascii="宋体" w:hAnsi="宋体" w:cs="宋体"/>
                <w:sz w:val="21"/>
                <w:szCs w:val="21"/>
              </w:rPr>
              <w:t>抽查《来料检验</w:t>
            </w:r>
            <w:r>
              <w:rPr>
                <w:rFonts w:hint="eastAsia" w:ascii="宋体" w:hAnsi="宋体" w:cs="宋体"/>
                <w:sz w:val="21"/>
                <w:szCs w:val="21"/>
                <w:lang w:eastAsia="zh-CN"/>
              </w:rPr>
              <w:t>报告单</w:t>
            </w:r>
            <w:r>
              <w:rPr>
                <w:rFonts w:hint="eastAsia" w:ascii="宋体" w:hAnsi="宋体" w:cs="宋体"/>
                <w:sz w:val="21"/>
                <w:szCs w:val="21"/>
              </w:rPr>
              <w:t>》：</w:t>
            </w:r>
          </w:p>
          <w:p>
            <w:pPr>
              <w:tabs>
                <w:tab w:val="left" w:pos="1045"/>
              </w:tabs>
              <w:spacing w:line="400" w:lineRule="exact"/>
              <w:jc w:val="left"/>
              <w:rPr>
                <w:rFonts w:hint="default" w:ascii="宋体" w:hAnsi="宋体" w:eastAsia="宋体" w:cs="宋体"/>
                <w:sz w:val="21"/>
                <w:szCs w:val="21"/>
                <w:lang w:val="en-US" w:eastAsia="zh-CN"/>
              </w:rPr>
            </w:pPr>
            <w:r>
              <w:rPr>
                <w:rFonts w:hint="eastAsia" w:ascii="宋体" w:hAnsi="宋体" w:cs="宋体"/>
                <w:sz w:val="21"/>
                <w:szCs w:val="21"/>
              </w:rPr>
              <w:t>1）日期：20</w:t>
            </w:r>
            <w:r>
              <w:rPr>
                <w:rFonts w:hint="eastAsia" w:ascii="宋体" w:hAnsi="宋体" w:cs="宋体"/>
                <w:sz w:val="21"/>
                <w:szCs w:val="21"/>
                <w:lang w:val="en-US" w:eastAsia="zh-CN"/>
              </w:rPr>
              <w:t>20</w:t>
            </w:r>
            <w:r>
              <w:rPr>
                <w:rFonts w:hint="eastAsia" w:ascii="宋体" w:hAnsi="宋体" w:cs="宋体"/>
                <w:sz w:val="21"/>
                <w:szCs w:val="21"/>
              </w:rPr>
              <w:t>.</w:t>
            </w:r>
            <w:r>
              <w:rPr>
                <w:rFonts w:hint="eastAsia" w:ascii="宋体" w:hAnsi="宋体" w:cs="宋体"/>
                <w:sz w:val="21"/>
                <w:szCs w:val="21"/>
                <w:lang w:val="en-US" w:eastAsia="zh-CN"/>
              </w:rPr>
              <w:t>9</w:t>
            </w:r>
            <w:r>
              <w:rPr>
                <w:rFonts w:hint="eastAsia" w:ascii="宋体" w:hAnsi="宋体" w:cs="宋体"/>
                <w:sz w:val="21"/>
                <w:szCs w:val="21"/>
              </w:rPr>
              <w:t>.</w:t>
            </w:r>
            <w:r>
              <w:rPr>
                <w:rFonts w:hint="eastAsia" w:ascii="宋体" w:hAnsi="宋体" w:cs="宋体"/>
                <w:sz w:val="21"/>
                <w:szCs w:val="21"/>
                <w:lang w:val="en-US" w:eastAsia="zh-CN"/>
              </w:rPr>
              <w:t>17</w:t>
            </w:r>
          </w:p>
          <w:p>
            <w:pPr>
              <w:spacing w:line="400" w:lineRule="exact"/>
              <w:jc w:val="left"/>
              <w:rPr>
                <w:rFonts w:hint="eastAsia" w:ascii="宋体" w:hAnsi="宋体"/>
                <w:sz w:val="21"/>
                <w:szCs w:val="21"/>
                <w:lang w:eastAsia="zh-CN"/>
              </w:rPr>
            </w:pPr>
            <w:r>
              <w:rPr>
                <w:rFonts w:hint="eastAsia" w:ascii="宋体" w:hAnsi="宋体" w:cs="宋体"/>
                <w:sz w:val="21"/>
                <w:szCs w:val="21"/>
              </w:rPr>
              <w:t>材料：</w:t>
            </w:r>
            <w:r>
              <w:rPr>
                <w:rFonts w:hint="eastAsia" w:ascii="宋体" w:hAnsi="宋体"/>
                <w:sz w:val="21"/>
                <w:szCs w:val="21"/>
                <w:lang w:eastAsia="zh-CN"/>
              </w:rPr>
              <w:t>活塞销坯件</w:t>
            </w:r>
          </w:p>
          <w:p>
            <w:pPr>
              <w:spacing w:line="400" w:lineRule="exact"/>
              <w:jc w:val="left"/>
              <w:rPr>
                <w:rFonts w:hint="eastAsia" w:ascii="宋体" w:hAnsi="宋体" w:cs="宋体"/>
                <w:sz w:val="21"/>
                <w:szCs w:val="21"/>
              </w:rPr>
            </w:pPr>
            <w:r>
              <w:rPr>
                <w:rFonts w:hint="eastAsia" w:ascii="宋体" w:hAnsi="宋体" w:cs="宋体"/>
                <w:sz w:val="21"/>
                <w:szCs w:val="21"/>
              </w:rPr>
              <w:t>检验项目</w:t>
            </w:r>
            <w:r>
              <w:rPr>
                <w:rFonts w:hint="eastAsia" w:ascii="宋体" w:hAnsi="宋体" w:cs="宋体"/>
                <w:sz w:val="21"/>
                <w:szCs w:val="21"/>
                <w:lang w:eastAsia="zh-CN"/>
              </w:rPr>
              <w:t>：</w:t>
            </w:r>
            <w:r>
              <w:rPr>
                <w:rFonts w:hint="eastAsia" w:ascii="宋体" w:hAnsi="宋体"/>
                <w:sz w:val="21"/>
                <w:szCs w:val="21"/>
                <w:lang w:eastAsia="zh-CN"/>
              </w:rPr>
              <w:t>尺寸</w:t>
            </w:r>
            <w:r>
              <w:rPr>
                <w:rFonts w:hint="eastAsia" w:ascii="宋体" w:hAnsi="宋体"/>
                <w:sz w:val="21"/>
                <w:szCs w:val="21"/>
              </w:rPr>
              <w:t>、</w:t>
            </w:r>
            <w:r>
              <w:rPr>
                <w:rFonts w:hint="eastAsia" w:ascii="宋体" w:hAnsi="宋体"/>
                <w:sz w:val="21"/>
                <w:szCs w:val="21"/>
                <w:lang w:eastAsia="zh-CN"/>
              </w:rPr>
              <w:t>外观</w:t>
            </w:r>
            <w:r>
              <w:rPr>
                <w:rFonts w:hint="eastAsia" w:ascii="宋体" w:hAnsi="宋体"/>
                <w:sz w:val="21"/>
                <w:szCs w:val="21"/>
              </w:rPr>
              <w:t>、硬度</w:t>
            </w:r>
            <w:r>
              <w:rPr>
                <w:rFonts w:hint="eastAsia" w:ascii="宋体" w:hAnsi="宋体"/>
                <w:sz w:val="21"/>
                <w:szCs w:val="21"/>
                <w:lang w:eastAsia="zh-CN"/>
              </w:rPr>
              <w:t>、数量、规格型号</w:t>
            </w:r>
            <w:r>
              <w:rPr>
                <w:rFonts w:hint="eastAsia" w:ascii="宋体" w:hAnsi="宋体"/>
                <w:sz w:val="21"/>
                <w:szCs w:val="21"/>
              </w:rPr>
              <w:t>等</w:t>
            </w:r>
            <w:r>
              <w:rPr>
                <w:rFonts w:hint="eastAsia" w:ascii="宋体" w:hAnsi="宋体" w:cs="宋体"/>
                <w:sz w:val="21"/>
                <w:szCs w:val="21"/>
              </w:rPr>
              <w:t xml:space="preserve">     </w:t>
            </w:r>
          </w:p>
          <w:p>
            <w:pPr>
              <w:spacing w:line="400" w:lineRule="exact"/>
              <w:jc w:val="left"/>
              <w:rPr>
                <w:rFonts w:hint="eastAsia" w:ascii="宋体" w:hAnsi="宋体" w:cs="宋体"/>
                <w:sz w:val="21"/>
                <w:szCs w:val="21"/>
              </w:rPr>
            </w:pPr>
            <w:r>
              <w:rPr>
                <w:rFonts w:hint="eastAsia" w:ascii="宋体" w:hAnsi="宋体" w:cs="宋体"/>
                <w:sz w:val="21"/>
                <w:szCs w:val="21"/>
              </w:rPr>
              <w:t>结论：合格，入库</w:t>
            </w:r>
          </w:p>
          <w:p>
            <w:pPr>
              <w:spacing w:line="400" w:lineRule="exact"/>
              <w:jc w:val="left"/>
              <w:rPr>
                <w:rFonts w:hint="eastAsia" w:ascii="宋体" w:hAnsi="宋体"/>
                <w:sz w:val="21"/>
                <w:szCs w:val="21"/>
              </w:rPr>
            </w:pPr>
            <w:r>
              <w:rPr>
                <w:rFonts w:hint="eastAsia" w:ascii="宋体" w:hAnsi="宋体" w:cs="宋体"/>
                <w:sz w:val="21"/>
                <w:szCs w:val="21"/>
              </w:rPr>
              <w:t>检验员：</w:t>
            </w:r>
            <w:r>
              <w:rPr>
                <w:rFonts w:hint="eastAsia" w:ascii="宋体" w:hAnsi="宋体"/>
                <w:sz w:val="21"/>
                <w:szCs w:val="21"/>
                <w:lang w:eastAsia="zh-CN"/>
              </w:rPr>
              <w:t>刘玉莹</w:t>
            </w:r>
          </w:p>
          <w:p>
            <w:pPr>
              <w:spacing w:line="400" w:lineRule="exact"/>
              <w:jc w:val="left"/>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）日期：20</w:t>
            </w:r>
            <w:r>
              <w:rPr>
                <w:rFonts w:hint="eastAsia" w:ascii="宋体" w:hAnsi="宋体" w:cs="宋体"/>
                <w:sz w:val="21"/>
                <w:szCs w:val="21"/>
                <w:lang w:val="en-US" w:eastAsia="zh-CN"/>
              </w:rPr>
              <w:t>20</w:t>
            </w:r>
            <w:r>
              <w:rPr>
                <w:rFonts w:hint="eastAsia" w:ascii="宋体" w:hAnsi="宋体" w:cs="宋体"/>
                <w:sz w:val="21"/>
                <w:szCs w:val="21"/>
              </w:rPr>
              <w:t>.</w:t>
            </w:r>
            <w:r>
              <w:rPr>
                <w:rFonts w:hint="eastAsia" w:ascii="宋体" w:hAnsi="宋体" w:cs="宋体"/>
                <w:sz w:val="21"/>
                <w:szCs w:val="21"/>
                <w:lang w:val="en-US" w:eastAsia="zh-CN"/>
              </w:rPr>
              <w:t>10</w:t>
            </w:r>
            <w:r>
              <w:rPr>
                <w:rFonts w:hint="eastAsia" w:ascii="宋体" w:hAnsi="宋体" w:cs="宋体"/>
                <w:sz w:val="21"/>
                <w:szCs w:val="21"/>
              </w:rPr>
              <w:t>.16</w:t>
            </w:r>
          </w:p>
          <w:p>
            <w:pPr>
              <w:spacing w:line="400" w:lineRule="exact"/>
              <w:jc w:val="left"/>
              <w:rPr>
                <w:rFonts w:hint="eastAsia" w:ascii="宋体" w:hAnsi="宋体" w:cs="宋体"/>
                <w:sz w:val="21"/>
                <w:szCs w:val="21"/>
                <w:lang w:eastAsia="zh-CN"/>
              </w:rPr>
            </w:pPr>
            <w:r>
              <w:rPr>
                <w:rFonts w:hint="eastAsia" w:ascii="宋体" w:hAnsi="宋体" w:cs="宋体"/>
                <w:sz w:val="21"/>
                <w:szCs w:val="21"/>
              </w:rPr>
              <w:t>材料</w:t>
            </w:r>
            <w:r>
              <w:rPr>
                <w:rFonts w:hint="eastAsia" w:ascii="宋体" w:hAnsi="宋体" w:cs="宋体"/>
                <w:sz w:val="21"/>
                <w:szCs w:val="21"/>
                <w:lang w:eastAsia="zh-CN"/>
              </w:rPr>
              <w:t xml:space="preserve">名称：冷卷材 </w:t>
            </w:r>
          </w:p>
          <w:p>
            <w:pPr>
              <w:spacing w:line="400" w:lineRule="exact"/>
              <w:jc w:val="left"/>
              <w:rPr>
                <w:rFonts w:hint="eastAsia" w:ascii="宋体" w:hAnsi="宋体" w:cs="宋体"/>
                <w:sz w:val="21"/>
                <w:szCs w:val="21"/>
                <w:lang w:eastAsia="zh-CN"/>
              </w:rPr>
            </w:pPr>
            <w:r>
              <w:rPr>
                <w:rFonts w:hint="eastAsia" w:ascii="宋体" w:hAnsi="宋体" w:cs="宋体"/>
                <w:sz w:val="21"/>
                <w:szCs w:val="21"/>
                <w:lang w:eastAsia="zh-CN"/>
              </w:rPr>
              <w:t xml:space="preserve">检验项目：规格型号、数量、外观、质量合格证等；   </w:t>
            </w:r>
          </w:p>
          <w:p>
            <w:pPr>
              <w:spacing w:line="400" w:lineRule="exact"/>
              <w:jc w:val="left"/>
              <w:rPr>
                <w:rFonts w:hint="eastAsia" w:ascii="宋体" w:hAnsi="宋体" w:cs="宋体"/>
                <w:sz w:val="21"/>
                <w:szCs w:val="21"/>
                <w:lang w:eastAsia="zh-CN"/>
              </w:rPr>
            </w:pPr>
            <w:r>
              <w:rPr>
                <w:rFonts w:hint="eastAsia" w:ascii="宋体" w:hAnsi="宋体" w:cs="宋体"/>
                <w:sz w:val="21"/>
                <w:szCs w:val="21"/>
                <w:lang w:eastAsia="zh-CN"/>
              </w:rPr>
              <w:t>结论：合格，入库</w:t>
            </w:r>
          </w:p>
          <w:p>
            <w:pPr>
              <w:spacing w:line="400" w:lineRule="exact"/>
              <w:jc w:val="left"/>
              <w:rPr>
                <w:rFonts w:hint="eastAsia"/>
                <w:lang w:eastAsia="zh-CN"/>
              </w:rPr>
            </w:pPr>
            <w:r>
              <w:rPr>
                <w:rFonts w:hint="eastAsia" w:ascii="宋体" w:hAnsi="宋体" w:cs="宋体"/>
                <w:sz w:val="21"/>
                <w:szCs w:val="21"/>
                <w:lang w:eastAsia="zh-CN"/>
              </w:rPr>
              <w:t>检验员：</w:t>
            </w:r>
            <w:r>
              <w:rPr>
                <w:rFonts w:hint="eastAsia" w:ascii="宋体" w:hAnsi="宋体"/>
                <w:sz w:val="21"/>
                <w:szCs w:val="21"/>
                <w:lang w:eastAsia="zh-CN"/>
              </w:rPr>
              <w:t>刘玉莹</w:t>
            </w:r>
          </w:p>
          <w:p>
            <w:pPr>
              <w:tabs>
                <w:tab w:val="left" w:pos="1045"/>
              </w:tabs>
              <w:spacing w:line="400" w:lineRule="exact"/>
              <w:jc w:val="left"/>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）日期：20</w:t>
            </w:r>
            <w:r>
              <w:rPr>
                <w:rFonts w:hint="eastAsia" w:ascii="宋体" w:hAnsi="宋体" w:cs="宋体"/>
                <w:sz w:val="21"/>
                <w:szCs w:val="21"/>
                <w:lang w:val="en-US" w:eastAsia="zh-CN"/>
              </w:rPr>
              <w:t>20</w:t>
            </w:r>
            <w:r>
              <w:rPr>
                <w:rFonts w:hint="eastAsia" w:ascii="宋体" w:hAnsi="宋体" w:cs="宋体"/>
                <w:sz w:val="21"/>
                <w:szCs w:val="21"/>
              </w:rPr>
              <w:t>.</w:t>
            </w:r>
            <w:r>
              <w:rPr>
                <w:rFonts w:hint="eastAsia" w:ascii="宋体" w:hAnsi="宋体" w:cs="宋体"/>
                <w:sz w:val="21"/>
                <w:szCs w:val="21"/>
                <w:lang w:val="en-US" w:eastAsia="zh-CN"/>
              </w:rPr>
              <w:t>10</w:t>
            </w:r>
            <w:r>
              <w:rPr>
                <w:rFonts w:hint="eastAsia" w:ascii="宋体" w:hAnsi="宋体" w:cs="宋体"/>
                <w:sz w:val="21"/>
                <w:szCs w:val="21"/>
              </w:rPr>
              <w:t xml:space="preserve">.19 </w:t>
            </w:r>
          </w:p>
          <w:p>
            <w:pPr>
              <w:spacing w:line="400" w:lineRule="exact"/>
              <w:jc w:val="left"/>
              <w:rPr>
                <w:rFonts w:hint="eastAsia" w:ascii="宋体" w:hAnsi="宋体"/>
                <w:sz w:val="21"/>
                <w:szCs w:val="21"/>
                <w:lang w:val="en-US" w:eastAsia="zh-CN"/>
              </w:rPr>
            </w:pPr>
            <w:r>
              <w:rPr>
                <w:rFonts w:hint="eastAsia" w:ascii="宋体" w:hAnsi="宋体" w:cs="宋体"/>
                <w:sz w:val="21"/>
                <w:szCs w:val="21"/>
              </w:rPr>
              <w:t>材料名称：</w:t>
            </w:r>
            <w:r>
              <w:rPr>
                <w:rFonts w:hint="eastAsia" w:ascii="宋体" w:hAnsi="宋体"/>
                <w:sz w:val="21"/>
                <w:szCs w:val="21"/>
              </w:rPr>
              <w:t>推杆</w:t>
            </w:r>
            <w:r>
              <w:rPr>
                <w:rFonts w:hint="eastAsia" w:ascii="宋体" w:hAnsi="宋体"/>
                <w:sz w:val="21"/>
                <w:szCs w:val="21"/>
                <w:lang w:eastAsia="zh-CN"/>
              </w:rPr>
              <w:t>坯件</w:t>
            </w:r>
            <w:r>
              <w:rPr>
                <w:rFonts w:hint="eastAsia" w:ascii="宋体" w:hAnsi="宋体"/>
                <w:sz w:val="21"/>
                <w:szCs w:val="21"/>
                <w:lang w:val="en-US" w:eastAsia="zh-CN"/>
              </w:rPr>
              <w:t xml:space="preserve"> </w:t>
            </w:r>
          </w:p>
          <w:p>
            <w:pPr>
              <w:spacing w:line="400" w:lineRule="exact"/>
              <w:jc w:val="left"/>
              <w:rPr>
                <w:rFonts w:hint="default" w:ascii="宋体" w:hAnsi="宋体" w:eastAsia="宋体" w:cs="宋体"/>
                <w:sz w:val="21"/>
                <w:szCs w:val="21"/>
                <w:lang w:val="en-US" w:eastAsia="zh-CN"/>
              </w:rPr>
            </w:pPr>
            <w:r>
              <w:rPr>
                <w:rFonts w:hint="eastAsia" w:ascii="宋体" w:hAnsi="宋体" w:cs="宋体"/>
                <w:sz w:val="21"/>
                <w:szCs w:val="21"/>
              </w:rPr>
              <w:t>检验项目</w:t>
            </w:r>
            <w:r>
              <w:rPr>
                <w:rFonts w:hint="eastAsia" w:ascii="宋体" w:hAnsi="宋体" w:cs="宋体"/>
                <w:sz w:val="21"/>
                <w:szCs w:val="21"/>
                <w:lang w:eastAsia="zh-CN"/>
              </w:rPr>
              <w:t>：</w:t>
            </w:r>
            <w:r>
              <w:rPr>
                <w:rFonts w:hint="eastAsia" w:ascii="宋体" w:hAnsi="宋体"/>
                <w:sz w:val="21"/>
                <w:szCs w:val="21"/>
              </w:rPr>
              <w:t>总长、杆径、球头高、渗碳层、硬度等；</w:t>
            </w:r>
            <w:r>
              <w:rPr>
                <w:rFonts w:hint="eastAsia" w:ascii="宋体" w:hAnsi="宋体" w:cs="宋体"/>
                <w:sz w:val="21"/>
                <w:szCs w:val="21"/>
              </w:rPr>
              <w:t xml:space="preserve">        </w:t>
            </w:r>
          </w:p>
          <w:p>
            <w:pPr>
              <w:spacing w:line="400" w:lineRule="exact"/>
              <w:jc w:val="left"/>
              <w:rPr>
                <w:rFonts w:hint="eastAsia" w:ascii="宋体" w:hAnsi="宋体" w:cs="宋体"/>
                <w:sz w:val="21"/>
                <w:szCs w:val="21"/>
              </w:rPr>
            </w:pPr>
            <w:r>
              <w:rPr>
                <w:rFonts w:hint="eastAsia" w:ascii="宋体" w:hAnsi="宋体" w:cs="宋体"/>
                <w:sz w:val="21"/>
                <w:szCs w:val="21"/>
              </w:rPr>
              <w:t>结论：合格，入库</w:t>
            </w:r>
          </w:p>
          <w:p>
            <w:pPr>
              <w:spacing w:line="400" w:lineRule="exact"/>
              <w:jc w:val="left"/>
              <w:rPr>
                <w:rFonts w:hint="eastAsia" w:ascii="宋体" w:hAnsi="宋体" w:eastAsia="宋体"/>
                <w:sz w:val="21"/>
                <w:szCs w:val="21"/>
                <w:lang w:eastAsia="zh-CN"/>
              </w:rPr>
            </w:pPr>
            <w:r>
              <w:rPr>
                <w:rFonts w:hint="eastAsia" w:ascii="宋体" w:hAnsi="宋体" w:cs="宋体"/>
                <w:sz w:val="21"/>
                <w:szCs w:val="21"/>
              </w:rPr>
              <w:t>检验员：</w:t>
            </w:r>
            <w:r>
              <w:rPr>
                <w:rFonts w:hint="eastAsia" w:ascii="宋体" w:hAnsi="宋体"/>
                <w:sz w:val="21"/>
                <w:szCs w:val="21"/>
                <w:lang w:eastAsia="zh-CN"/>
              </w:rPr>
              <w:t>刘玉莹</w:t>
            </w:r>
          </w:p>
          <w:p>
            <w:pPr>
              <w:numPr>
                <w:ilvl w:val="0"/>
                <w:numId w:val="0"/>
              </w:numPr>
              <w:spacing w:line="400" w:lineRule="exact"/>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cs="宋体"/>
                <w:sz w:val="21"/>
                <w:szCs w:val="21"/>
              </w:rPr>
              <w:t>日期：20</w:t>
            </w:r>
            <w:r>
              <w:rPr>
                <w:rFonts w:hint="eastAsia" w:ascii="宋体" w:hAnsi="宋体" w:cs="宋体"/>
                <w:sz w:val="21"/>
                <w:szCs w:val="21"/>
                <w:lang w:val="en-US" w:eastAsia="zh-CN"/>
              </w:rPr>
              <w:t>20</w:t>
            </w:r>
            <w:r>
              <w:rPr>
                <w:rFonts w:hint="eastAsia" w:ascii="宋体" w:hAnsi="宋体" w:cs="宋体"/>
                <w:sz w:val="21"/>
                <w:szCs w:val="21"/>
              </w:rPr>
              <w:t>.</w:t>
            </w:r>
            <w:r>
              <w:rPr>
                <w:rFonts w:hint="eastAsia" w:ascii="宋体" w:hAnsi="宋体" w:cs="宋体"/>
                <w:sz w:val="21"/>
                <w:szCs w:val="21"/>
                <w:lang w:val="en-US" w:eastAsia="zh-CN"/>
              </w:rPr>
              <w:t>10</w:t>
            </w:r>
            <w:r>
              <w:rPr>
                <w:rFonts w:hint="eastAsia" w:ascii="宋体" w:hAnsi="宋体" w:cs="宋体"/>
                <w:sz w:val="21"/>
                <w:szCs w:val="21"/>
              </w:rPr>
              <w:t>.</w:t>
            </w:r>
            <w:r>
              <w:rPr>
                <w:rFonts w:hint="eastAsia" w:ascii="宋体" w:hAnsi="宋体" w:cs="宋体"/>
                <w:sz w:val="21"/>
                <w:szCs w:val="21"/>
                <w:lang w:val="en-US" w:eastAsia="zh-CN"/>
              </w:rPr>
              <w:t>16</w:t>
            </w:r>
          </w:p>
          <w:p>
            <w:pPr>
              <w:spacing w:line="400" w:lineRule="exact"/>
              <w:jc w:val="left"/>
              <w:rPr>
                <w:rFonts w:hint="eastAsia" w:ascii="宋体" w:hAnsi="宋体" w:cs="宋体"/>
                <w:sz w:val="21"/>
                <w:szCs w:val="21"/>
                <w:lang w:eastAsia="zh-CN"/>
              </w:rPr>
            </w:pPr>
            <w:r>
              <w:rPr>
                <w:rFonts w:hint="eastAsia" w:ascii="宋体" w:hAnsi="宋体" w:cs="宋体"/>
                <w:sz w:val="21"/>
                <w:szCs w:val="21"/>
              </w:rPr>
              <w:t>材料名称：</w:t>
            </w:r>
            <w:r>
              <w:rPr>
                <w:rFonts w:hint="eastAsia" w:ascii="宋体" w:hAnsi="宋体" w:cs="宋体"/>
                <w:sz w:val="21"/>
                <w:szCs w:val="21"/>
                <w:lang w:eastAsia="zh-CN"/>
              </w:rPr>
              <w:t>盘元</w:t>
            </w:r>
          </w:p>
          <w:p>
            <w:pPr>
              <w:spacing w:line="400" w:lineRule="exact"/>
              <w:jc w:val="left"/>
              <w:rPr>
                <w:rFonts w:hint="eastAsia" w:ascii="宋体" w:hAnsi="宋体" w:cs="宋体"/>
                <w:sz w:val="21"/>
                <w:szCs w:val="21"/>
              </w:rPr>
            </w:pPr>
            <w:r>
              <w:rPr>
                <w:rFonts w:hint="eastAsia" w:ascii="宋体" w:hAnsi="宋体" w:cs="宋体"/>
                <w:sz w:val="21"/>
                <w:szCs w:val="21"/>
              </w:rPr>
              <w:t>检验项目</w:t>
            </w:r>
            <w:r>
              <w:rPr>
                <w:rFonts w:hint="eastAsia" w:ascii="宋体" w:hAnsi="宋体" w:cs="宋体"/>
                <w:sz w:val="21"/>
                <w:szCs w:val="21"/>
                <w:lang w:eastAsia="zh-CN"/>
              </w:rPr>
              <w:t>：</w:t>
            </w:r>
            <w:r>
              <w:rPr>
                <w:rFonts w:hint="eastAsia" w:ascii="宋体" w:hAnsi="宋体"/>
                <w:sz w:val="21"/>
                <w:szCs w:val="21"/>
                <w:lang w:eastAsia="zh-CN"/>
              </w:rPr>
              <w:t>规格型号、数量、外观、质量合格证、脱碳层、硬度</w:t>
            </w:r>
            <w:r>
              <w:rPr>
                <w:rFonts w:hint="eastAsia" w:ascii="宋体" w:hAnsi="宋体"/>
                <w:sz w:val="21"/>
                <w:szCs w:val="21"/>
              </w:rPr>
              <w:t>等；</w:t>
            </w:r>
            <w:r>
              <w:rPr>
                <w:rFonts w:hint="eastAsia" w:ascii="宋体" w:hAnsi="宋体" w:cs="宋体"/>
                <w:sz w:val="21"/>
                <w:szCs w:val="21"/>
              </w:rPr>
              <w:t xml:space="preserve">   </w:t>
            </w:r>
          </w:p>
          <w:p>
            <w:pPr>
              <w:spacing w:line="400" w:lineRule="exact"/>
              <w:jc w:val="left"/>
              <w:rPr>
                <w:rFonts w:hint="eastAsia" w:ascii="宋体" w:hAnsi="宋体" w:cs="宋体"/>
                <w:sz w:val="21"/>
                <w:szCs w:val="21"/>
              </w:rPr>
            </w:pPr>
            <w:r>
              <w:rPr>
                <w:rFonts w:hint="eastAsia" w:ascii="宋体" w:hAnsi="宋体" w:cs="宋体"/>
                <w:sz w:val="21"/>
                <w:szCs w:val="21"/>
              </w:rPr>
              <w:t>结论：合格，入库</w:t>
            </w:r>
          </w:p>
          <w:p>
            <w:pPr>
              <w:spacing w:line="400" w:lineRule="exact"/>
              <w:jc w:val="left"/>
              <w:rPr>
                <w:rFonts w:hint="eastAsia" w:ascii="宋体" w:hAnsi="宋体" w:eastAsia="宋体" w:cs="宋体"/>
                <w:sz w:val="21"/>
                <w:szCs w:val="21"/>
                <w:lang w:eastAsia="zh-CN"/>
              </w:rPr>
            </w:pPr>
            <w:r>
              <w:rPr>
                <w:rFonts w:hint="eastAsia" w:ascii="宋体" w:hAnsi="宋体" w:cs="宋体"/>
                <w:sz w:val="21"/>
                <w:szCs w:val="21"/>
              </w:rPr>
              <w:t>检验员：</w:t>
            </w:r>
            <w:r>
              <w:rPr>
                <w:rFonts w:hint="eastAsia" w:ascii="宋体" w:hAnsi="宋体" w:cs="宋体"/>
                <w:sz w:val="21"/>
                <w:szCs w:val="21"/>
                <w:lang w:eastAsia="zh-CN"/>
              </w:rPr>
              <w:t>刘玉莹</w:t>
            </w:r>
          </w:p>
          <w:p>
            <w:pPr>
              <w:spacing w:line="400" w:lineRule="exact"/>
              <w:jc w:val="left"/>
              <w:rPr>
                <w:rFonts w:hint="default" w:ascii="宋体" w:hAnsi="宋体"/>
                <w:sz w:val="21"/>
                <w:szCs w:val="21"/>
                <w:lang w:val="en-US" w:eastAsia="zh-CN"/>
              </w:rPr>
            </w:pPr>
            <w:r>
              <w:rPr>
                <w:rFonts w:hint="eastAsia" w:ascii="宋体" w:hAnsi="宋体" w:cs="宋体"/>
                <w:sz w:val="21"/>
                <w:szCs w:val="21"/>
                <w:lang w:val="en-US" w:eastAsia="zh-CN"/>
              </w:rPr>
              <w:t>5）</w:t>
            </w:r>
            <w:r>
              <w:rPr>
                <w:rFonts w:hint="eastAsia" w:ascii="宋体" w:hAnsi="宋体" w:cs="宋体"/>
                <w:sz w:val="21"/>
                <w:szCs w:val="21"/>
                <w:lang w:eastAsia="zh-CN"/>
              </w:rPr>
              <w:t>日期：20</w:t>
            </w:r>
            <w:r>
              <w:rPr>
                <w:rFonts w:hint="eastAsia" w:ascii="宋体" w:hAnsi="宋体" w:cs="宋体"/>
                <w:sz w:val="21"/>
                <w:szCs w:val="21"/>
                <w:lang w:val="en-US" w:eastAsia="zh-CN"/>
              </w:rPr>
              <w:t>20</w:t>
            </w:r>
            <w:r>
              <w:rPr>
                <w:rFonts w:hint="eastAsia" w:ascii="宋体" w:hAnsi="宋体" w:cs="宋体"/>
                <w:sz w:val="21"/>
                <w:szCs w:val="21"/>
                <w:lang w:eastAsia="zh-CN"/>
              </w:rPr>
              <w:t>.</w:t>
            </w:r>
            <w:r>
              <w:rPr>
                <w:rFonts w:hint="eastAsia" w:ascii="宋体" w:hAnsi="宋体" w:cs="宋体"/>
                <w:sz w:val="21"/>
                <w:szCs w:val="21"/>
                <w:lang w:val="en-US" w:eastAsia="zh-CN"/>
              </w:rPr>
              <w:t>10</w:t>
            </w:r>
            <w:r>
              <w:rPr>
                <w:rFonts w:hint="eastAsia" w:ascii="宋体" w:hAnsi="宋体" w:cs="宋体"/>
                <w:sz w:val="21"/>
                <w:szCs w:val="21"/>
                <w:lang w:eastAsia="zh-CN"/>
              </w:rPr>
              <w:t>.</w:t>
            </w:r>
            <w:r>
              <w:rPr>
                <w:rFonts w:hint="eastAsia" w:ascii="宋体" w:hAnsi="宋体" w:cs="宋体"/>
                <w:sz w:val="21"/>
                <w:szCs w:val="21"/>
                <w:lang w:val="en-US" w:eastAsia="zh-CN"/>
              </w:rPr>
              <w:t>08</w:t>
            </w:r>
          </w:p>
          <w:p>
            <w:pPr>
              <w:spacing w:line="400" w:lineRule="exact"/>
              <w:jc w:val="left"/>
              <w:rPr>
                <w:rFonts w:hint="eastAsia" w:ascii="宋体" w:hAnsi="宋体" w:cs="宋体"/>
                <w:sz w:val="21"/>
                <w:szCs w:val="21"/>
                <w:lang w:eastAsia="zh-CN"/>
              </w:rPr>
            </w:pPr>
            <w:r>
              <w:rPr>
                <w:rFonts w:hint="eastAsia" w:ascii="宋体" w:hAnsi="宋体" w:cs="宋体"/>
                <w:sz w:val="21"/>
                <w:szCs w:val="21"/>
                <w:lang w:eastAsia="zh-CN"/>
              </w:rPr>
              <w:t>材料名称：摇臂轴挡圈（产品型号：</w:t>
            </w:r>
            <w:r>
              <w:rPr>
                <w:rFonts w:hint="eastAsia" w:ascii="宋体" w:hAnsi="宋体" w:cs="宋体"/>
                <w:sz w:val="21"/>
                <w:szCs w:val="21"/>
                <w:lang w:val="en-US" w:eastAsia="zh-CN"/>
              </w:rPr>
              <w:t>1965</w:t>
            </w:r>
            <w:r>
              <w:rPr>
                <w:rFonts w:hint="eastAsia" w:ascii="宋体" w:hAnsi="宋体" w:cs="宋体"/>
                <w:sz w:val="21"/>
                <w:szCs w:val="21"/>
                <w:lang w:eastAsia="zh-CN"/>
              </w:rPr>
              <w:t>）</w:t>
            </w:r>
          </w:p>
          <w:p>
            <w:pPr>
              <w:spacing w:line="400" w:lineRule="exact"/>
              <w:jc w:val="left"/>
              <w:rPr>
                <w:rFonts w:hint="eastAsia" w:ascii="宋体" w:hAnsi="宋体" w:cs="宋体"/>
                <w:sz w:val="21"/>
                <w:szCs w:val="21"/>
                <w:lang w:eastAsia="zh-CN"/>
              </w:rPr>
            </w:pPr>
            <w:r>
              <w:rPr>
                <w:rFonts w:hint="eastAsia" w:ascii="宋体" w:hAnsi="宋体" w:cs="宋体"/>
                <w:sz w:val="21"/>
                <w:szCs w:val="21"/>
                <w:lang w:eastAsia="zh-CN"/>
              </w:rPr>
              <w:t xml:space="preserve">检验项目：尺寸、外观、规格型号、硬度等；  </w:t>
            </w:r>
          </w:p>
          <w:p>
            <w:pPr>
              <w:spacing w:line="400" w:lineRule="exact"/>
              <w:jc w:val="left"/>
              <w:rPr>
                <w:rFonts w:hint="eastAsia" w:ascii="宋体" w:hAnsi="宋体" w:cs="宋体"/>
                <w:sz w:val="21"/>
                <w:szCs w:val="21"/>
                <w:lang w:eastAsia="zh-CN"/>
              </w:rPr>
            </w:pPr>
            <w:r>
              <w:rPr>
                <w:rFonts w:hint="eastAsia" w:ascii="宋体" w:hAnsi="宋体" w:cs="宋体"/>
                <w:sz w:val="21"/>
                <w:szCs w:val="21"/>
                <w:lang w:eastAsia="zh-CN"/>
              </w:rPr>
              <w:t xml:space="preserve">抽查数量：10件 </w:t>
            </w:r>
          </w:p>
          <w:p>
            <w:pPr>
              <w:spacing w:line="400" w:lineRule="exact"/>
              <w:jc w:val="left"/>
              <w:rPr>
                <w:rFonts w:hint="eastAsia" w:ascii="宋体" w:hAnsi="宋体" w:cs="宋体"/>
                <w:sz w:val="21"/>
                <w:szCs w:val="21"/>
                <w:lang w:eastAsia="zh-CN"/>
              </w:rPr>
            </w:pPr>
            <w:r>
              <w:rPr>
                <w:rFonts w:hint="eastAsia" w:ascii="宋体" w:hAnsi="宋体" w:cs="宋体"/>
                <w:sz w:val="21"/>
                <w:szCs w:val="21"/>
                <w:lang w:eastAsia="zh-CN"/>
              </w:rPr>
              <w:t xml:space="preserve">检验结论：合格         </w:t>
            </w:r>
          </w:p>
          <w:p>
            <w:pPr>
              <w:spacing w:line="400" w:lineRule="exact"/>
              <w:jc w:val="left"/>
              <w:rPr>
                <w:rFonts w:hint="eastAsia" w:ascii="宋体" w:hAnsi="宋体" w:cs="宋体"/>
                <w:sz w:val="21"/>
                <w:szCs w:val="21"/>
              </w:rPr>
            </w:pPr>
            <w:r>
              <w:rPr>
                <w:rFonts w:hint="eastAsia" w:ascii="宋体" w:hAnsi="宋体" w:cs="宋体"/>
                <w:sz w:val="21"/>
                <w:szCs w:val="21"/>
                <w:lang w:eastAsia="zh-CN"/>
              </w:rPr>
              <w:t xml:space="preserve">检验员：刘玉莹   </w:t>
            </w:r>
            <w:r>
              <w:rPr>
                <w:rFonts w:hint="eastAsia" w:ascii="宋体" w:hAnsi="宋体" w:cs="宋体"/>
                <w:sz w:val="21"/>
                <w:szCs w:val="21"/>
              </w:rPr>
              <w:t xml:space="preserve"> </w:t>
            </w:r>
          </w:p>
          <w:p>
            <w:pPr>
              <w:spacing w:line="400" w:lineRule="exact"/>
              <w:jc w:val="left"/>
              <w:rPr>
                <w:rFonts w:hint="default" w:ascii="宋体" w:hAnsi="宋体"/>
                <w:sz w:val="21"/>
                <w:szCs w:val="21"/>
                <w:lang w:val="en-US" w:eastAsia="zh-CN"/>
              </w:rPr>
            </w:pPr>
            <w:r>
              <w:rPr>
                <w:rFonts w:hint="eastAsia" w:ascii="宋体" w:hAnsi="宋体" w:cs="宋体"/>
                <w:sz w:val="21"/>
                <w:szCs w:val="21"/>
                <w:lang w:val="en-US" w:eastAsia="zh-CN"/>
              </w:rPr>
              <w:t>6）</w:t>
            </w:r>
            <w:r>
              <w:rPr>
                <w:rFonts w:hint="eastAsia" w:ascii="宋体" w:hAnsi="宋体" w:cs="宋体"/>
                <w:sz w:val="21"/>
                <w:szCs w:val="21"/>
                <w:lang w:eastAsia="zh-CN"/>
              </w:rPr>
              <w:t xml:space="preserve"> 日期：20</w:t>
            </w:r>
            <w:r>
              <w:rPr>
                <w:rFonts w:hint="eastAsia" w:ascii="宋体" w:hAnsi="宋体" w:cs="宋体"/>
                <w:sz w:val="21"/>
                <w:szCs w:val="21"/>
                <w:lang w:val="en-US" w:eastAsia="zh-CN"/>
              </w:rPr>
              <w:t>20</w:t>
            </w:r>
            <w:r>
              <w:rPr>
                <w:rFonts w:hint="eastAsia" w:ascii="宋体" w:hAnsi="宋体" w:cs="宋体"/>
                <w:sz w:val="21"/>
                <w:szCs w:val="21"/>
                <w:lang w:eastAsia="zh-CN"/>
              </w:rPr>
              <w:t>.</w:t>
            </w:r>
            <w:r>
              <w:rPr>
                <w:rFonts w:hint="eastAsia" w:ascii="宋体" w:hAnsi="宋体" w:cs="宋体"/>
                <w:sz w:val="21"/>
                <w:szCs w:val="21"/>
                <w:lang w:val="en-US" w:eastAsia="zh-CN"/>
              </w:rPr>
              <w:t>12</w:t>
            </w:r>
            <w:r>
              <w:rPr>
                <w:rFonts w:hint="eastAsia" w:ascii="宋体" w:hAnsi="宋体" w:cs="宋体"/>
                <w:sz w:val="21"/>
                <w:szCs w:val="21"/>
                <w:lang w:eastAsia="zh-CN"/>
              </w:rPr>
              <w:t>.</w:t>
            </w:r>
            <w:r>
              <w:rPr>
                <w:rFonts w:hint="eastAsia" w:ascii="宋体" w:hAnsi="宋体" w:cs="宋体"/>
                <w:sz w:val="21"/>
                <w:szCs w:val="21"/>
                <w:lang w:val="en-US" w:eastAsia="zh-CN"/>
              </w:rPr>
              <w:t>10</w:t>
            </w:r>
          </w:p>
          <w:p>
            <w:pPr>
              <w:spacing w:line="400" w:lineRule="exact"/>
              <w:jc w:val="left"/>
              <w:rPr>
                <w:rFonts w:hint="eastAsia" w:ascii="宋体" w:hAnsi="宋体" w:cs="宋体"/>
                <w:sz w:val="21"/>
                <w:szCs w:val="21"/>
                <w:lang w:eastAsia="zh-CN"/>
              </w:rPr>
            </w:pPr>
            <w:r>
              <w:rPr>
                <w:rFonts w:hint="eastAsia" w:ascii="宋体" w:hAnsi="宋体" w:cs="宋体"/>
                <w:sz w:val="21"/>
                <w:szCs w:val="21"/>
                <w:lang w:eastAsia="zh-CN"/>
              </w:rPr>
              <w:t>材料名称：挺柱（热处理）</w:t>
            </w:r>
          </w:p>
          <w:p>
            <w:pPr>
              <w:spacing w:line="400" w:lineRule="exact"/>
              <w:jc w:val="left"/>
              <w:rPr>
                <w:rFonts w:hint="eastAsia" w:ascii="宋体" w:hAnsi="宋体" w:cs="宋体"/>
                <w:sz w:val="21"/>
                <w:szCs w:val="21"/>
                <w:lang w:eastAsia="zh-CN"/>
              </w:rPr>
            </w:pPr>
            <w:r>
              <w:rPr>
                <w:rFonts w:hint="eastAsia" w:ascii="宋体" w:hAnsi="宋体" w:cs="宋体"/>
                <w:sz w:val="21"/>
                <w:szCs w:val="21"/>
                <w:lang w:eastAsia="zh-CN"/>
              </w:rPr>
              <w:t xml:space="preserve">检验项目：表面硬度、心部硬度、金相、裂纹、外观等；  </w:t>
            </w:r>
          </w:p>
          <w:p>
            <w:pPr>
              <w:spacing w:line="400" w:lineRule="exact"/>
              <w:jc w:val="left"/>
              <w:rPr>
                <w:rFonts w:hint="eastAsia" w:ascii="宋体" w:hAnsi="宋体" w:cs="宋体"/>
                <w:sz w:val="21"/>
                <w:szCs w:val="21"/>
                <w:lang w:eastAsia="zh-CN"/>
              </w:rPr>
            </w:pPr>
            <w:r>
              <w:rPr>
                <w:rFonts w:hint="eastAsia" w:ascii="宋体" w:hAnsi="宋体" w:cs="宋体"/>
                <w:sz w:val="21"/>
                <w:szCs w:val="21"/>
                <w:lang w:eastAsia="zh-CN"/>
              </w:rPr>
              <w:t>抽查数量：</w:t>
            </w:r>
            <w:r>
              <w:rPr>
                <w:rFonts w:hint="eastAsia" w:ascii="宋体" w:hAnsi="宋体" w:cs="宋体"/>
                <w:sz w:val="21"/>
                <w:szCs w:val="21"/>
                <w:lang w:val="en-US" w:eastAsia="zh-CN"/>
              </w:rPr>
              <w:t>3</w:t>
            </w:r>
            <w:r>
              <w:rPr>
                <w:rFonts w:hint="eastAsia" w:ascii="宋体" w:hAnsi="宋体" w:cs="宋体"/>
                <w:sz w:val="21"/>
                <w:szCs w:val="21"/>
                <w:lang w:eastAsia="zh-CN"/>
              </w:rPr>
              <w:t xml:space="preserve">件 </w:t>
            </w:r>
          </w:p>
          <w:p>
            <w:pPr>
              <w:spacing w:line="400" w:lineRule="exact"/>
              <w:jc w:val="left"/>
              <w:rPr>
                <w:rFonts w:hint="eastAsia" w:ascii="宋体" w:hAnsi="宋体" w:cs="宋体"/>
                <w:sz w:val="21"/>
                <w:szCs w:val="21"/>
                <w:lang w:eastAsia="zh-CN"/>
              </w:rPr>
            </w:pPr>
            <w:r>
              <w:rPr>
                <w:rFonts w:hint="eastAsia" w:ascii="宋体" w:hAnsi="宋体" w:cs="宋体"/>
                <w:sz w:val="21"/>
                <w:szCs w:val="21"/>
                <w:lang w:eastAsia="zh-CN"/>
              </w:rPr>
              <w:t xml:space="preserve">检验结论：合格         </w:t>
            </w:r>
          </w:p>
          <w:p>
            <w:pPr>
              <w:spacing w:line="400" w:lineRule="exact"/>
              <w:jc w:val="left"/>
              <w:rPr>
                <w:rFonts w:hint="eastAsia" w:ascii="宋体" w:hAnsi="宋体" w:cs="宋体"/>
                <w:sz w:val="21"/>
                <w:szCs w:val="21"/>
                <w:lang w:eastAsia="zh-CN"/>
              </w:rPr>
            </w:pPr>
            <w:r>
              <w:rPr>
                <w:rFonts w:hint="eastAsia" w:ascii="宋体" w:hAnsi="宋体" w:cs="宋体"/>
                <w:sz w:val="21"/>
                <w:szCs w:val="21"/>
                <w:lang w:eastAsia="zh-CN"/>
              </w:rPr>
              <w:t>检验员：罗丹丹</w:t>
            </w:r>
          </w:p>
          <w:p>
            <w:pPr>
              <w:spacing w:line="400" w:lineRule="exact"/>
              <w:jc w:val="left"/>
              <w:rPr>
                <w:rFonts w:hint="eastAsia" w:ascii="宋体" w:hAnsi="宋体" w:cs="宋体"/>
                <w:sz w:val="21"/>
                <w:szCs w:val="21"/>
                <w:lang w:eastAsia="zh-CN"/>
              </w:rPr>
            </w:pPr>
            <w:r>
              <w:rPr>
                <w:rFonts w:hint="eastAsia" w:ascii="宋体" w:hAnsi="宋体" w:cs="宋体"/>
                <w:sz w:val="21"/>
                <w:szCs w:val="21"/>
                <w:lang w:eastAsia="zh-CN"/>
              </w:rPr>
              <w:t xml:space="preserve">   ......</w:t>
            </w:r>
          </w:p>
          <w:p>
            <w:pPr>
              <w:spacing w:line="400" w:lineRule="exact"/>
              <w:jc w:val="left"/>
              <w:rPr>
                <w:rFonts w:hint="eastAsia" w:ascii="宋体" w:hAnsi="宋体" w:cs="宋体"/>
                <w:sz w:val="21"/>
                <w:szCs w:val="21"/>
                <w:lang w:eastAsia="zh-CN"/>
              </w:rPr>
            </w:pPr>
            <w:r>
              <w:rPr>
                <w:rFonts w:hint="eastAsia" w:ascii="宋体" w:hAnsi="宋体" w:cs="宋体"/>
                <w:sz w:val="21"/>
                <w:szCs w:val="21"/>
                <w:lang w:eastAsia="zh-CN"/>
              </w:rPr>
              <w:t>二、公司根据生产工艺的要求在各生产关键工序均设置了验收控制点。</w:t>
            </w:r>
          </w:p>
          <w:p>
            <w:pPr>
              <w:spacing w:line="400" w:lineRule="exact"/>
              <w:jc w:val="left"/>
              <w:rPr>
                <w:rFonts w:hint="eastAsia" w:ascii="宋体" w:hAnsi="宋体" w:cs="宋体"/>
                <w:sz w:val="21"/>
                <w:szCs w:val="21"/>
                <w:lang w:eastAsia="zh-CN"/>
              </w:rPr>
            </w:pPr>
            <w:r>
              <w:rPr>
                <w:rFonts w:hint="eastAsia" w:ascii="宋体" w:hAnsi="宋体" w:cs="宋体"/>
                <w:sz w:val="21"/>
                <w:szCs w:val="21"/>
                <w:lang w:eastAsia="zh-CN"/>
              </w:rPr>
              <w:t>1、抽《生产过程首检记录》</w:t>
            </w:r>
          </w:p>
          <w:p>
            <w:pPr>
              <w:spacing w:line="400" w:lineRule="exact"/>
              <w:jc w:val="left"/>
              <w:rPr>
                <w:rFonts w:hint="eastAsia" w:ascii="宋体" w:hAnsi="宋体" w:cs="宋体"/>
                <w:sz w:val="21"/>
                <w:szCs w:val="21"/>
                <w:lang w:eastAsia="zh-CN"/>
              </w:rPr>
            </w:pPr>
            <w:r>
              <w:rPr>
                <w:rFonts w:hint="eastAsia" w:ascii="宋体" w:hAnsi="宋体" w:cs="宋体"/>
                <w:sz w:val="21"/>
                <w:szCs w:val="21"/>
                <w:lang w:eastAsia="zh-CN"/>
              </w:rPr>
              <w:t>产品名称：</w:t>
            </w:r>
            <w:r>
              <w:rPr>
                <w:rFonts w:hint="eastAsia" w:ascii="宋体" w:hAnsi="宋体" w:cs="宋体"/>
                <w:sz w:val="21"/>
                <w:szCs w:val="21"/>
                <w:lang w:val="en-US" w:eastAsia="zh-CN"/>
              </w:rPr>
              <w:t>R210-V</w:t>
            </w:r>
            <w:r>
              <w:rPr>
                <w:rFonts w:hint="eastAsia" w:ascii="宋体" w:hAnsi="宋体" w:cs="宋体"/>
                <w:sz w:val="21"/>
                <w:szCs w:val="21"/>
                <w:lang w:eastAsia="zh-CN"/>
              </w:rPr>
              <w:t>摇臂</w:t>
            </w:r>
          </w:p>
          <w:p>
            <w:pPr>
              <w:spacing w:line="400" w:lineRule="exact"/>
              <w:jc w:val="left"/>
              <w:rPr>
                <w:rFonts w:hint="eastAsia" w:ascii="宋体" w:hAnsi="宋体" w:cs="宋体"/>
                <w:sz w:val="21"/>
                <w:szCs w:val="21"/>
                <w:lang w:eastAsia="zh-CN"/>
              </w:rPr>
            </w:pPr>
            <w:r>
              <w:rPr>
                <w:rFonts w:hint="eastAsia" w:ascii="宋体" w:hAnsi="宋体" w:cs="宋体"/>
                <w:sz w:val="21"/>
                <w:szCs w:val="21"/>
                <w:lang w:eastAsia="zh-CN"/>
              </w:rPr>
              <w:t>工序：攻丝</w:t>
            </w:r>
          </w:p>
          <w:p>
            <w:pPr>
              <w:spacing w:line="400" w:lineRule="exact"/>
              <w:jc w:val="left"/>
              <w:rPr>
                <w:rFonts w:hint="default" w:ascii="宋体" w:hAnsi="宋体" w:cs="宋体"/>
                <w:sz w:val="21"/>
                <w:szCs w:val="21"/>
                <w:lang w:val="en-US" w:eastAsia="zh-CN"/>
              </w:rPr>
            </w:pPr>
            <w:r>
              <w:rPr>
                <w:rFonts w:hint="eastAsia" w:ascii="宋体" w:hAnsi="宋体" w:cs="宋体"/>
                <w:sz w:val="21"/>
                <w:szCs w:val="21"/>
                <w:lang w:eastAsia="zh-CN"/>
              </w:rPr>
              <w:t>日期：20</w:t>
            </w:r>
            <w:r>
              <w:rPr>
                <w:rFonts w:hint="eastAsia" w:ascii="宋体" w:hAnsi="宋体" w:cs="宋体"/>
                <w:sz w:val="21"/>
                <w:szCs w:val="21"/>
                <w:lang w:val="en-US" w:eastAsia="zh-CN"/>
              </w:rPr>
              <w:t>20</w:t>
            </w:r>
            <w:r>
              <w:rPr>
                <w:rFonts w:hint="eastAsia" w:ascii="宋体" w:hAnsi="宋体" w:cs="宋体"/>
                <w:sz w:val="21"/>
                <w:szCs w:val="21"/>
                <w:lang w:eastAsia="zh-CN"/>
              </w:rPr>
              <w:t>.</w:t>
            </w:r>
            <w:r>
              <w:rPr>
                <w:rFonts w:hint="eastAsia" w:ascii="宋体" w:hAnsi="宋体" w:cs="宋体"/>
                <w:sz w:val="21"/>
                <w:szCs w:val="21"/>
                <w:lang w:val="en-US" w:eastAsia="zh-CN"/>
              </w:rPr>
              <w:t>11</w:t>
            </w:r>
            <w:r>
              <w:rPr>
                <w:rFonts w:hint="eastAsia" w:ascii="宋体" w:hAnsi="宋体" w:cs="宋体"/>
                <w:sz w:val="21"/>
                <w:szCs w:val="21"/>
                <w:lang w:eastAsia="zh-CN"/>
              </w:rPr>
              <w:t>.</w:t>
            </w:r>
            <w:r>
              <w:rPr>
                <w:rFonts w:hint="eastAsia" w:ascii="宋体" w:hAnsi="宋体" w:cs="宋体"/>
                <w:sz w:val="21"/>
                <w:szCs w:val="21"/>
                <w:lang w:val="en-US" w:eastAsia="zh-CN"/>
              </w:rPr>
              <w:t>06</w:t>
            </w:r>
          </w:p>
          <w:p>
            <w:pPr>
              <w:spacing w:line="400" w:lineRule="exact"/>
              <w:jc w:val="left"/>
              <w:rPr>
                <w:rFonts w:hint="eastAsia" w:ascii="宋体" w:hAnsi="宋体" w:cs="宋体"/>
                <w:sz w:val="21"/>
                <w:szCs w:val="21"/>
                <w:lang w:eastAsia="zh-CN"/>
              </w:rPr>
            </w:pPr>
            <w:r>
              <w:rPr>
                <w:rFonts w:hint="eastAsia" w:ascii="宋体" w:hAnsi="宋体" w:cs="宋体"/>
                <w:sz w:val="21"/>
                <w:szCs w:val="21"/>
                <w:lang w:eastAsia="zh-CN"/>
              </w:rPr>
              <w:t>检验内容：通止规检验</w:t>
            </w:r>
          </w:p>
          <w:p>
            <w:pPr>
              <w:spacing w:line="400" w:lineRule="exact"/>
              <w:jc w:val="left"/>
              <w:rPr>
                <w:rFonts w:hint="eastAsia" w:ascii="宋体" w:hAnsi="宋体" w:cs="宋体"/>
                <w:sz w:val="21"/>
                <w:szCs w:val="21"/>
                <w:lang w:eastAsia="zh-CN"/>
              </w:rPr>
            </w:pPr>
            <w:r>
              <w:rPr>
                <w:rFonts w:hint="eastAsia" w:ascii="宋体" w:hAnsi="宋体" w:cs="宋体"/>
                <w:sz w:val="21"/>
                <w:szCs w:val="21"/>
                <w:lang w:eastAsia="zh-CN"/>
              </w:rPr>
              <w:t>结论：合格</w:t>
            </w:r>
          </w:p>
          <w:p>
            <w:pPr>
              <w:spacing w:line="400" w:lineRule="exact"/>
              <w:jc w:val="left"/>
              <w:rPr>
                <w:rFonts w:hint="eastAsia" w:ascii="宋体" w:hAnsi="宋体" w:cs="宋体"/>
                <w:sz w:val="21"/>
                <w:szCs w:val="21"/>
                <w:lang w:eastAsia="zh-CN"/>
              </w:rPr>
            </w:pPr>
            <w:r>
              <w:rPr>
                <w:rFonts w:hint="eastAsia" w:ascii="宋体" w:hAnsi="宋体" w:cs="宋体"/>
                <w:sz w:val="21"/>
                <w:szCs w:val="21"/>
                <w:lang w:eastAsia="zh-CN"/>
              </w:rPr>
              <w:t>检验员：刘小凤</w:t>
            </w:r>
          </w:p>
          <w:p>
            <w:pPr>
              <w:spacing w:line="400" w:lineRule="exact"/>
              <w:jc w:val="left"/>
              <w:rPr>
                <w:rFonts w:hint="eastAsia" w:ascii="宋体" w:hAnsi="宋体" w:cs="宋体"/>
                <w:sz w:val="21"/>
                <w:szCs w:val="21"/>
                <w:lang w:eastAsia="zh-CN"/>
              </w:rPr>
            </w:pPr>
            <w:r>
              <w:rPr>
                <w:rFonts w:hint="eastAsia" w:ascii="宋体" w:hAnsi="宋体" w:cs="宋体"/>
                <w:sz w:val="21"/>
                <w:szCs w:val="21"/>
                <w:lang w:val="en-US" w:eastAsia="zh-CN"/>
              </w:rPr>
              <w:t>2、</w:t>
            </w:r>
            <w:r>
              <w:rPr>
                <w:rFonts w:hint="eastAsia" w:ascii="宋体" w:hAnsi="宋体" w:cs="宋体"/>
                <w:sz w:val="21"/>
                <w:szCs w:val="21"/>
                <w:lang w:eastAsia="zh-CN"/>
              </w:rPr>
              <w:t>抽《生产过程首检记录》</w:t>
            </w:r>
          </w:p>
          <w:p>
            <w:pPr>
              <w:spacing w:line="400" w:lineRule="exact"/>
              <w:jc w:val="left"/>
              <w:rPr>
                <w:rFonts w:hint="default" w:ascii="宋体" w:hAnsi="宋体" w:cs="宋体"/>
                <w:sz w:val="21"/>
                <w:szCs w:val="21"/>
                <w:lang w:val="en-US" w:eastAsia="zh-CN"/>
              </w:rPr>
            </w:pPr>
            <w:r>
              <w:rPr>
                <w:rFonts w:hint="eastAsia" w:ascii="宋体" w:hAnsi="宋体" w:cs="宋体"/>
                <w:sz w:val="21"/>
                <w:szCs w:val="21"/>
                <w:lang w:eastAsia="zh-CN"/>
              </w:rPr>
              <w:t>产品名称：</w:t>
            </w:r>
            <w:r>
              <w:rPr>
                <w:rFonts w:hint="eastAsia" w:ascii="宋体" w:hAnsi="宋体" w:cs="宋体"/>
                <w:sz w:val="21"/>
                <w:szCs w:val="21"/>
                <w:lang w:val="en-US" w:eastAsia="zh-CN"/>
              </w:rPr>
              <w:t>调速柄2X1P65</w:t>
            </w:r>
          </w:p>
          <w:p>
            <w:pPr>
              <w:spacing w:line="400" w:lineRule="exact"/>
              <w:jc w:val="left"/>
              <w:rPr>
                <w:rFonts w:hint="eastAsia" w:ascii="宋体" w:hAnsi="宋体" w:cs="宋体"/>
                <w:sz w:val="21"/>
                <w:szCs w:val="21"/>
                <w:lang w:eastAsia="zh-CN"/>
              </w:rPr>
            </w:pPr>
            <w:r>
              <w:rPr>
                <w:rFonts w:hint="eastAsia" w:ascii="宋体" w:hAnsi="宋体" w:cs="宋体"/>
                <w:sz w:val="21"/>
                <w:szCs w:val="21"/>
                <w:lang w:eastAsia="zh-CN"/>
              </w:rPr>
              <w:t>工序：精磨外圆</w:t>
            </w:r>
          </w:p>
          <w:p>
            <w:pPr>
              <w:spacing w:line="400" w:lineRule="exact"/>
              <w:jc w:val="left"/>
              <w:rPr>
                <w:rFonts w:hint="default" w:ascii="宋体" w:hAnsi="宋体" w:cs="宋体"/>
                <w:sz w:val="21"/>
                <w:szCs w:val="21"/>
                <w:lang w:val="en-US" w:eastAsia="zh-CN"/>
              </w:rPr>
            </w:pPr>
            <w:r>
              <w:rPr>
                <w:rFonts w:hint="eastAsia" w:ascii="宋体" w:hAnsi="宋体" w:cs="宋体"/>
                <w:sz w:val="21"/>
                <w:szCs w:val="21"/>
                <w:lang w:eastAsia="zh-CN"/>
              </w:rPr>
              <w:t>日期：20</w:t>
            </w:r>
            <w:r>
              <w:rPr>
                <w:rFonts w:hint="eastAsia" w:ascii="宋体" w:hAnsi="宋体" w:cs="宋体"/>
                <w:sz w:val="21"/>
                <w:szCs w:val="21"/>
                <w:lang w:val="en-US" w:eastAsia="zh-CN"/>
              </w:rPr>
              <w:t>20</w:t>
            </w:r>
            <w:r>
              <w:rPr>
                <w:rFonts w:hint="eastAsia" w:ascii="宋体" w:hAnsi="宋体" w:cs="宋体"/>
                <w:sz w:val="21"/>
                <w:szCs w:val="21"/>
                <w:lang w:eastAsia="zh-CN"/>
              </w:rPr>
              <w:t>.</w:t>
            </w:r>
            <w:r>
              <w:rPr>
                <w:rFonts w:hint="eastAsia" w:ascii="宋体" w:hAnsi="宋体" w:cs="宋体"/>
                <w:sz w:val="21"/>
                <w:szCs w:val="21"/>
                <w:lang w:val="en-US" w:eastAsia="zh-CN"/>
              </w:rPr>
              <w:t>10</w:t>
            </w:r>
            <w:r>
              <w:rPr>
                <w:rFonts w:hint="eastAsia" w:ascii="宋体" w:hAnsi="宋体" w:cs="宋体"/>
                <w:sz w:val="21"/>
                <w:szCs w:val="21"/>
                <w:lang w:eastAsia="zh-CN"/>
              </w:rPr>
              <w:t>.2</w:t>
            </w:r>
            <w:r>
              <w:rPr>
                <w:rFonts w:hint="eastAsia" w:ascii="宋体" w:hAnsi="宋体" w:cs="宋体"/>
                <w:sz w:val="21"/>
                <w:szCs w:val="21"/>
                <w:lang w:val="en-US" w:eastAsia="zh-CN"/>
              </w:rPr>
              <w:t>1</w:t>
            </w:r>
          </w:p>
          <w:p>
            <w:pPr>
              <w:spacing w:line="400" w:lineRule="exact"/>
              <w:jc w:val="left"/>
              <w:rPr>
                <w:rFonts w:hint="eastAsia" w:ascii="宋体" w:hAnsi="宋体" w:cs="宋体"/>
                <w:sz w:val="21"/>
                <w:szCs w:val="21"/>
                <w:lang w:eastAsia="zh-CN"/>
              </w:rPr>
            </w:pPr>
            <w:r>
              <w:rPr>
                <w:rFonts w:hint="eastAsia" w:ascii="宋体" w:hAnsi="宋体" w:cs="宋体"/>
                <w:sz w:val="21"/>
                <w:szCs w:val="21"/>
                <w:lang w:eastAsia="zh-CN"/>
              </w:rPr>
              <w:t>检验内容：外径、表面粗糙度等</w:t>
            </w:r>
          </w:p>
          <w:p>
            <w:pPr>
              <w:spacing w:line="400" w:lineRule="exact"/>
              <w:jc w:val="left"/>
              <w:rPr>
                <w:rFonts w:hint="eastAsia" w:ascii="宋体" w:hAnsi="宋体" w:cs="宋体"/>
                <w:sz w:val="21"/>
                <w:szCs w:val="21"/>
                <w:lang w:eastAsia="zh-CN"/>
              </w:rPr>
            </w:pPr>
            <w:r>
              <w:rPr>
                <w:rFonts w:hint="eastAsia" w:ascii="宋体" w:hAnsi="宋体" w:cs="宋体"/>
                <w:sz w:val="21"/>
                <w:szCs w:val="21"/>
                <w:lang w:eastAsia="zh-CN"/>
              </w:rPr>
              <w:t>结论：合格</w:t>
            </w:r>
          </w:p>
          <w:p>
            <w:pPr>
              <w:spacing w:line="400" w:lineRule="exact"/>
              <w:jc w:val="left"/>
              <w:rPr>
                <w:rFonts w:hint="eastAsia" w:ascii="宋体" w:hAnsi="宋体" w:cs="宋体"/>
                <w:sz w:val="21"/>
                <w:szCs w:val="21"/>
                <w:lang w:eastAsia="zh-CN"/>
              </w:rPr>
            </w:pPr>
            <w:r>
              <w:rPr>
                <w:rFonts w:hint="eastAsia" w:ascii="宋体" w:hAnsi="宋体" w:cs="宋体"/>
                <w:sz w:val="21"/>
                <w:szCs w:val="21"/>
                <w:lang w:eastAsia="zh-CN"/>
              </w:rPr>
              <w:t>检验员：刘小凤</w:t>
            </w:r>
          </w:p>
          <w:p>
            <w:pPr>
              <w:spacing w:line="400" w:lineRule="exact"/>
              <w:jc w:val="left"/>
              <w:rPr>
                <w:rFonts w:hint="eastAsia" w:ascii="宋体" w:hAnsi="宋体" w:cs="宋体"/>
                <w:sz w:val="21"/>
                <w:szCs w:val="21"/>
                <w:lang w:eastAsia="zh-CN"/>
              </w:rPr>
            </w:pPr>
            <w:r>
              <w:rPr>
                <w:rFonts w:hint="eastAsia" w:ascii="宋体" w:hAnsi="宋体" w:cs="宋体"/>
                <w:sz w:val="21"/>
                <w:szCs w:val="21"/>
                <w:lang w:val="en-US" w:eastAsia="zh-CN"/>
              </w:rPr>
              <w:t>3</w:t>
            </w:r>
            <w:r>
              <w:rPr>
                <w:rFonts w:hint="eastAsia" w:ascii="宋体" w:hAnsi="宋体" w:cs="宋体"/>
                <w:sz w:val="21"/>
                <w:szCs w:val="21"/>
                <w:lang w:eastAsia="zh-CN"/>
              </w:rPr>
              <w:t>、抽《生产过程自检记录》</w:t>
            </w:r>
          </w:p>
          <w:p>
            <w:pPr>
              <w:spacing w:line="400" w:lineRule="exact"/>
              <w:jc w:val="left"/>
              <w:rPr>
                <w:rFonts w:hint="eastAsia" w:ascii="宋体" w:hAnsi="宋体" w:cs="宋体"/>
                <w:sz w:val="21"/>
                <w:szCs w:val="21"/>
                <w:lang w:eastAsia="zh-CN"/>
              </w:rPr>
            </w:pPr>
            <w:r>
              <w:rPr>
                <w:rFonts w:hint="eastAsia" w:ascii="宋体" w:hAnsi="宋体" w:cs="宋体"/>
                <w:sz w:val="21"/>
                <w:szCs w:val="21"/>
                <w:lang w:eastAsia="zh-CN"/>
              </w:rPr>
              <w:t>产品：</w:t>
            </w:r>
            <w:r>
              <w:rPr>
                <w:rFonts w:hint="eastAsia" w:ascii="宋体" w:hAnsi="宋体" w:cs="宋体"/>
                <w:sz w:val="21"/>
                <w:szCs w:val="21"/>
                <w:lang w:val="en-US" w:eastAsia="zh-CN"/>
              </w:rPr>
              <w:t>R210-V</w:t>
            </w:r>
            <w:r>
              <w:rPr>
                <w:rFonts w:hint="eastAsia" w:ascii="宋体" w:hAnsi="宋体" w:cs="宋体"/>
                <w:sz w:val="21"/>
                <w:szCs w:val="21"/>
                <w:lang w:eastAsia="zh-CN"/>
              </w:rPr>
              <w:t>摇臂</w:t>
            </w:r>
          </w:p>
          <w:p>
            <w:pPr>
              <w:spacing w:line="400" w:lineRule="exact"/>
              <w:jc w:val="left"/>
              <w:rPr>
                <w:rFonts w:hint="eastAsia" w:ascii="宋体" w:hAnsi="宋体" w:cs="宋体"/>
                <w:sz w:val="21"/>
                <w:szCs w:val="21"/>
                <w:lang w:eastAsia="zh-CN"/>
              </w:rPr>
            </w:pPr>
            <w:r>
              <w:rPr>
                <w:rFonts w:hint="eastAsia" w:ascii="宋体" w:hAnsi="宋体" w:cs="宋体"/>
                <w:sz w:val="21"/>
                <w:szCs w:val="21"/>
                <w:lang w:eastAsia="zh-CN"/>
              </w:rPr>
              <w:t>日期：20</w:t>
            </w:r>
            <w:r>
              <w:rPr>
                <w:rFonts w:hint="eastAsia" w:ascii="宋体" w:hAnsi="宋体" w:cs="宋体"/>
                <w:sz w:val="21"/>
                <w:szCs w:val="21"/>
                <w:lang w:val="en-US" w:eastAsia="zh-CN"/>
              </w:rPr>
              <w:t>20</w:t>
            </w:r>
            <w:r>
              <w:rPr>
                <w:rFonts w:hint="eastAsia" w:ascii="宋体" w:hAnsi="宋体" w:cs="宋体"/>
                <w:sz w:val="21"/>
                <w:szCs w:val="21"/>
                <w:lang w:eastAsia="zh-CN"/>
              </w:rPr>
              <w:t>.</w:t>
            </w:r>
            <w:r>
              <w:rPr>
                <w:rFonts w:hint="eastAsia" w:ascii="宋体" w:hAnsi="宋体" w:cs="宋体"/>
                <w:sz w:val="21"/>
                <w:szCs w:val="21"/>
                <w:lang w:val="en-US" w:eastAsia="zh-CN"/>
              </w:rPr>
              <w:t>09</w:t>
            </w:r>
            <w:r>
              <w:rPr>
                <w:rFonts w:hint="eastAsia" w:ascii="宋体" w:hAnsi="宋体" w:cs="宋体"/>
                <w:sz w:val="21"/>
                <w:szCs w:val="21"/>
                <w:lang w:eastAsia="zh-CN"/>
              </w:rPr>
              <w:t>.3</w:t>
            </w:r>
          </w:p>
          <w:p>
            <w:pPr>
              <w:spacing w:line="400" w:lineRule="exact"/>
              <w:jc w:val="left"/>
              <w:rPr>
                <w:rFonts w:hint="eastAsia" w:ascii="宋体" w:hAnsi="宋体" w:cs="宋体"/>
                <w:sz w:val="21"/>
                <w:szCs w:val="21"/>
                <w:lang w:eastAsia="zh-CN"/>
              </w:rPr>
            </w:pPr>
            <w:r>
              <w:rPr>
                <w:rFonts w:hint="eastAsia" w:ascii="宋体" w:hAnsi="宋体" w:cs="宋体"/>
                <w:sz w:val="21"/>
                <w:szCs w:val="21"/>
                <w:lang w:eastAsia="zh-CN"/>
              </w:rPr>
              <w:t>工序：精铰孔</w:t>
            </w:r>
          </w:p>
          <w:p>
            <w:pPr>
              <w:spacing w:line="400" w:lineRule="exact"/>
              <w:jc w:val="left"/>
              <w:rPr>
                <w:rFonts w:hint="eastAsia" w:ascii="宋体" w:hAnsi="宋体" w:cs="宋体"/>
                <w:sz w:val="21"/>
                <w:szCs w:val="21"/>
                <w:lang w:eastAsia="zh-CN"/>
              </w:rPr>
            </w:pPr>
            <w:r>
              <w:rPr>
                <w:rFonts w:hint="eastAsia" w:ascii="宋体" w:hAnsi="宋体" w:cs="宋体"/>
                <w:sz w:val="21"/>
                <w:szCs w:val="21"/>
                <w:lang w:eastAsia="zh-CN"/>
              </w:rPr>
              <w:t>检验内容：孔径、通止规。</w:t>
            </w:r>
          </w:p>
          <w:p>
            <w:pPr>
              <w:spacing w:line="400" w:lineRule="exact"/>
              <w:jc w:val="left"/>
              <w:rPr>
                <w:rFonts w:hint="eastAsia" w:ascii="宋体" w:hAnsi="宋体" w:cs="宋体"/>
                <w:sz w:val="21"/>
                <w:szCs w:val="21"/>
                <w:lang w:eastAsia="zh-CN"/>
              </w:rPr>
            </w:pPr>
            <w:r>
              <w:rPr>
                <w:rFonts w:hint="eastAsia" w:ascii="宋体" w:hAnsi="宋体" w:cs="宋体"/>
                <w:sz w:val="21"/>
                <w:szCs w:val="21"/>
                <w:lang w:eastAsia="zh-CN"/>
              </w:rPr>
              <w:t>结论：合格</w:t>
            </w:r>
          </w:p>
          <w:p>
            <w:pPr>
              <w:spacing w:line="400" w:lineRule="exact"/>
              <w:jc w:val="left"/>
              <w:rPr>
                <w:rFonts w:hint="eastAsia" w:ascii="宋体" w:hAnsi="宋体" w:cs="宋体"/>
                <w:sz w:val="21"/>
                <w:szCs w:val="21"/>
                <w:lang w:eastAsia="zh-CN"/>
              </w:rPr>
            </w:pPr>
            <w:r>
              <w:rPr>
                <w:rFonts w:hint="eastAsia" w:ascii="宋体" w:hAnsi="宋体" w:cs="宋体"/>
                <w:sz w:val="21"/>
                <w:szCs w:val="21"/>
                <w:lang w:eastAsia="zh-CN"/>
              </w:rPr>
              <w:t>自检人员：夏琼</w:t>
            </w:r>
          </w:p>
          <w:p>
            <w:pPr>
              <w:spacing w:line="400" w:lineRule="exact"/>
              <w:jc w:val="left"/>
              <w:rPr>
                <w:rFonts w:hint="eastAsia" w:ascii="宋体" w:hAnsi="宋体" w:cs="宋体"/>
                <w:sz w:val="21"/>
                <w:szCs w:val="21"/>
                <w:lang w:eastAsia="zh-CN"/>
              </w:rPr>
            </w:pPr>
            <w:r>
              <w:rPr>
                <w:rFonts w:hint="eastAsia" w:ascii="宋体" w:hAnsi="宋体" w:cs="宋体"/>
                <w:sz w:val="21"/>
                <w:szCs w:val="21"/>
                <w:lang w:val="en-US" w:eastAsia="zh-CN"/>
              </w:rPr>
              <w:t>4</w:t>
            </w:r>
            <w:r>
              <w:rPr>
                <w:rFonts w:hint="eastAsia" w:ascii="宋体" w:hAnsi="宋体" w:cs="宋体"/>
                <w:sz w:val="21"/>
                <w:szCs w:val="21"/>
                <w:lang w:eastAsia="zh-CN"/>
              </w:rPr>
              <w:t>、抽《生产过程自检记录》</w:t>
            </w:r>
          </w:p>
          <w:p>
            <w:pPr>
              <w:spacing w:line="400" w:lineRule="exact"/>
              <w:jc w:val="left"/>
              <w:rPr>
                <w:rFonts w:hint="default" w:ascii="宋体" w:hAnsi="宋体" w:cs="宋体"/>
                <w:sz w:val="21"/>
                <w:szCs w:val="21"/>
                <w:lang w:val="en-US" w:eastAsia="zh-CN"/>
              </w:rPr>
            </w:pPr>
            <w:r>
              <w:rPr>
                <w:rFonts w:hint="eastAsia" w:ascii="宋体" w:hAnsi="宋体" w:cs="宋体"/>
                <w:sz w:val="21"/>
                <w:szCs w:val="21"/>
                <w:lang w:eastAsia="zh-CN"/>
              </w:rPr>
              <w:t>产品：</w:t>
            </w:r>
            <w:r>
              <w:rPr>
                <w:rFonts w:hint="eastAsia" w:ascii="宋体" w:hAnsi="宋体" w:cs="宋体"/>
                <w:sz w:val="21"/>
                <w:szCs w:val="21"/>
                <w:lang w:val="en-US" w:eastAsia="zh-CN"/>
              </w:rPr>
              <w:t>整体式推杆  型号：168</w:t>
            </w:r>
          </w:p>
          <w:p>
            <w:pPr>
              <w:spacing w:line="400" w:lineRule="exact"/>
              <w:jc w:val="left"/>
              <w:rPr>
                <w:rFonts w:hint="eastAsia" w:ascii="宋体" w:hAnsi="宋体" w:cs="宋体"/>
                <w:sz w:val="21"/>
                <w:szCs w:val="21"/>
                <w:lang w:eastAsia="zh-CN"/>
              </w:rPr>
            </w:pPr>
            <w:r>
              <w:rPr>
                <w:rFonts w:hint="eastAsia" w:ascii="宋体" w:hAnsi="宋体" w:cs="宋体"/>
                <w:sz w:val="21"/>
                <w:szCs w:val="21"/>
                <w:lang w:eastAsia="zh-CN"/>
              </w:rPr>
              <w:t>工序：车球头</w:t>
            </w:r>
          </w:p>
          <w:p>
            <w:pPr>
              <w:spacing w:line="400" w:lineRule="exact"/>
              <w:jc w:val="left"/>
              <w:rPr>
                <w:rFonts w:hint="default" w:ascii="宋体" w:hAnsi="宋体" w:cs="宋体"/>
                <w:sz w:val="21"/>
                <w:szCs w:val="21"/>
                <w:lang w:val="en-US" w:eastAsia="zh-CN"/>
              </w:rPr>
            </w:pPr>
            <w:r>
              <w:rPr>
                <w:rFonts w:hint="eastAsia" w:ascii="宋体" w:hAnsi="宋体" w:cs="宋体"/>
                <w:sz w:val="21"/>
                <w:szCs w:val="21"/>
                <w:lang w:eastAsia="zh-CN"/>
              </w:rPr>
              <w:t>日期：20</w:t>
            </w:r>
            <w:r>
              <w:rPr>
                <w:rFonts w:hint="eastAsia" w:ascii="宋体" w:hAnsi="宋体" w:cs="宋体"/>
                <w:sz w:val="21"/>
                <w:szCs w:val="21"/>
                <w:lang w:val="en-US" w:eastAsia="zh-CN"/>
              </w:rPr>
              <w:t>20</w:t>
            </w:r>
            <w:r>
              <w:rPr>
                <w:rFonts w:hint="eastAsia" w:ascii="宋体" w:hAnsi="宋体" w:cs="宋体"/>
                <w:sz w:val="21"/>
                <w:szCs w:val="21"/>
                <w:lang w:eastAsia="zh-CN"/>
              </w:rPr>
              <w:t>.</w:t>
            </w:r>
            <w:r>
              <w:rPr>
                <w:rFonts w:hint="eastAsia" w:ascii="宋体" w:hAnsi="宋体" w:cs="宋体"/>
                <w:sz w:val="21"/>
                <w:szCs w:val="21"/>
                <w:lang w:val="en-US" w:eastAsia="zh-CN"/>
              </w:rPr>
              <w:t>12</w:t>
            </w:r>
            <w:r>
              <w:rPr>
                <w:rFonts w:hint="eastAsia" w:ascii="宋体" w:hAnsi="宋体" w:cs="宋体"/>
                <w:sz w:val="21"/>
                <w:szCs w:val="21"/>
                <w:lang w:eastAsia="zh-CN"/>
              </w:rPr>
              <w:t>.</w:t>
            </w:r>
            <w:r>
              <w:rPr>
                <w:rFonts w:hint="eastAsia" w:ascii="宋体" w:hAnsi="宋体" w:cs="宋体"/>
                <w:sz w:val="21"/>
                <w:szCs w:val="21"/>
                <w:lang w:val="en-US" w:eastAsia="zh-CN"/>
              </w:rPr>
              <w:t>9</w:t>
            </w:r>
          </w:p>
          <w:p>
            <w:pPr>
              <w:spacing w:line="400" w:lineRule="exact"/>
              <w:jc w:val="left"/>
              <w:rPr>
                <w:rFonts w:hint="eastAsia" w:ascii="宋体" w:hAnsi="宋体" w:cs="宋体"/>
                <w:sz w:val="21"/>
                <w:szCs w:val="21"/>
                <w:lang w:eastAsia="zh-CN"/>
              </w:rPr>
            </w:pPr>
            <w:r>
              <w:rPr>
                <w:rFonts w:hint="eastAsia" w:ascii="宋体" w:hAnsi="宋体" w:cs="宋体"/>
                <w:sz w:val="21"/>
                <w:szCs w:val="21"/>
                <w:lang w:eastAsia="zh-CN"/>
              </w:rPr>
              <w:t>检验内容：长度、球头直径等</w:t>
            </w:r>
          </w:p>
          <w:p>
            <w:pPr>
              <w:spacing w:line="400" w:lineRule="exact"/>
              <w:jc w:val="left"/>
              <w:rPr>
                <w:rFonts w:hint="eastAsia" w:ascii="宋体" w:hAnsi="宋体" w:cs="宋体"/>
                <w:sz w:val="21"/>
                <w:szCs w:val="21"/>
                <w:lang w:eastAsia="zh-CN"/>
              </w:rPr>
            </w:pPr>
            <w:r>
              <w:rPr>
                <w:rFonts w:hint="eastAsia" w:ascii="宋体" w:hAnsi="宋体" w:cs="宋体"/>
                <w:sz w:val="21"/>
                <w:szCs w:val="21"/>
                <w:lang w:eastAsia="zh-CN"/>
              </w:rPr>
              <w:t>结论：合格</w:t>
            </w:r>
          </w:p>
          <w:p>
            <w:pPr>
              <w:spacing w:line="400" w:lineRule="exact"/>
              <w:jc w:val="left"/>
              <w:rPr>
                <w:rFonts w:hint="default" w:ascii="宋体" w:hAnsi="宋体" w:cs="宋体"/>
                <w:sz w:val="21"/>
                <w:szCs w:val="21"/>
                <w:lang w:val="en-US" w:eastAsia="zh-CN"/>
              </w:rPr>
            </w:pPr>
            <w:r>
              <w:rPr>
                <w:rFonts w:hint="eastAsia" w:ascii="宋体" w:hAnsi="宋体" w:cs="宋体"/>
                <w:sz w:val="21"/>
                <w:szCs w:val="21"/>
                <w:lang w:eastAsia="zh-CN"/>
              </w:rPr>
              <w:t>自检人员：廖安荣</w:t>
            </w:r>
          </w:p>
          <w:p>
            <w:pPr>
              <w:spacing w:line="400" w:lineRule="exact"/>
              <w:jc w:val="left"/>
              <w:rPr>
                <w:rFonts w:hint="default" w:ascii="宋体" w:hAnsi="宋体" w:cs="宋体"/>
                <w:sz w:val="21"/>
                <w:szCs w:val="21"/>
                <w:lang w:val="en-US" w:eastAsia="zh-CN"/>
              </w:rPr>
            </w:pPr>
            <w:r>
              <w:rPr>
                <w:rFonts w:hint="eastAsia" w:ascii="宋体" w:hAnsi="宋体" w:cs="宋体"/>
                <w:sz w:val="21"/>
                <w:szCs w:val="21"/>
                <w:lang w:val="en-US" w:eastAsia="zh-CN"/>
              </w:rPr>
              <w:t>......</w:t>
            </w:r>
          </w:p>
          <w:p>
            <w:pPr>
              <w:spacing w:line="400" w:lineRule="exact"/>
              <w:jc w:val="left"/>
              <w:rPr>
                <w:rFonts w:hint="eastAsia" w:ascii="宋体" w:hAnsi="宋体" w:cs="宋体"/>
                <w:sz w:val="21"/>
                <w:szCs w:val="21"/>
                <w:lang w:eastAsia="zh-CN"/>
              </w:rPr>
            </w:pPr>
          </w:p>
          <w:p>
            <w:pPr>
              <w:spacing w:line="400" w:lineRule="exact"/>
              <w:jc w:val="left"/>
              <w:rPr>
                <w:rFonts w:hint="eastAsia" w:ascii="宋体" w:hAnsi="宋体" w:cs="宋体"/>
                <w:sz w:val="21"/>
                <w:szCs w:val="21"/>
                <w:lang w:eastAsia="zh-CN"/>
              </w:rPr>
            </w:pPr>
            <w:r>
              <w:rPr>
                <w:rFonts w:hint="eastAsia" w:ascii="宋体" w:hAnsi="宋体" w:cs="宋体"/>
                <w:sz w:val="21"/>
                <w:szCs w:val="21"/>
                <w:lang w:eastAsia="zh-CN"/>
              </w:rPr>
              <w:t>出厂检验：依据客户要求及公司编制的检验指导书进行检验。</w:t>
            </w:r>
          </w:p>
          <w:p>
            <w:pPr>
              <w:spacing w:line="400" w:lineRule="exact"/>
              <w:jc w:val="left"/>
              <w:rPr>
                <w:rFonts w:hint="default" w:ascii="宋体" w:hAnsi="宋体" w:cs="宋体"/>
                <w:sz w:val="21"/>
                <w:szCs w:val="21"/>
                <w:lang w:val="en-US" w:eastAsia="zh-CN"/>
              </w:rPr>
            </w:pPr>
            <w:r>
              <w:rPr>
                <w:rFonts w:hint="eastAsia" w:ascii="宋体" w:hAnsi="宋体" w:cs="宋体"/>
                <w:sz w:val="21"/>
                <w:szCs w:val="21"/>
                <w:lang w:val="en-US" w:eastAsia="zh-CN"/>
              </w:rPr>
              <w:t>1、</w:t>
            </w:r>
            <w:r>
              <w:rPr>
                <w:rFonts w:hint="eastAsia" w:ascii="宋体" w:hAnsi="宋体" w:cs="宋体"/>
                <w:sz w:val="21"/>
                <w:szCs w:val="21"/>
                <w:lang w:eastAsia="zh-CN"/>
              </w:rPr>
              <w:t>产品名称：进气门弹簧座（型号：</w:t>
            </w:r>
            <w:r>
              <w:rPr>
                <w:rFonts w:hint="eastAsia" w:ascii="宋体" w:hAnsi="宋体" w:cs="宋体"/>
                <w:sz w:val="21"/>
                <w:szCs w:val="21"/>
                <w:lang w:val="en-US" w:eastAsia="zh-CN"/>
              </w:rPr>
              <w:t>1P64FC</w:t>
            </w:r>
            <w:r>
              <w:rPr>
                <w:rFonts w:hint="eastAsia" w:ascii="宋体" w:hAnsi="宋体" w:cs="宋体"/>
                <w:sz w:val="21"/>
                <w:szCs w:val="21"/>
                <w:lang w:eastAsia="zh-CN"/>
              </w:rPr>
              <w:t>)</w:t>
            </w:r>
            <w:r>
              <w:rPr>
                <w:rFonts w:hint="eastAsia" w:ascii="宋体" w:hAnsi="宋体" w:cs="宋体"/>
                <w:sz w:val="21"/>
                <w:szCs w:val="21"/>
                <w:lang w:val="en-US" w:eastAsia="zh-CN"/>
              </w:rPr>
              <w:t xml:space="preserve">  检验日期：2020年10月30日</w:t>
            </w:r>
          </w:p>
          <w:p>
            <w:pPr>
              <w:spacing w:line="400" w:lineRule="exact"/>
              <w:jc w:val="left"/>
              <w:rPr>
                <w:rFonts w:hint="eastAsia" w:ascii="宋体" w:hAnsi="宋体" w:cs="宋体"/>
                <w:sz w:val="21"/>
                <w:szCs w:val="21"/>
                <w:lang w:eastAsia="zh-CN"/>
              </w:rPr>
            </w:pPr>
            <w:r>
              <w:rPr>
                <w:rFonts w:hint="eastAsia" w:ascii="宋体" w:hAnsi="宋体" w:cs="宋体"/>
                <w:sz w:val="21"/>
                <w:szCs w:val="21"/>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-5344160</wp:posOffset>
                  </wp:positionV>
                  <wp:extent cx="4156075" cy="5541010"/>
                  <wp:effectExtent l="0" t="0" r="4445" b="6350"/>
                  <wp:wrapTopAndBottom/>
                  <wp:docPr id="3" name="图片 3" descr="b52d85cca8ae21bc251258ac68580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52d85cca8ae21bc251258ac68580b5"/>
                          <pic:cNvPicPr>
                            <a:picLocks noChangeAspect="1"/>
                          </pic:cNvPicPr>
                        </pic:nvPicPr>
                        <pic:blipFill>
                          <a:blip r:embed="rId19"/>
                          <a:stretch>
                            <a:fillRect/>
                          </a:stretch>
                        </pic:blipFill>
                        <pic:spPr>
                          <a:xfrm>
                            <a:off x="0" y="0"/>
                            <a:ext cx="4156075" cy="5541010"/>
                          </a:xfrm>
                          <a:prstGeom prst="rect">
                            <a:avLst/>
                          </a:prstGeom>
                        </pic:spPr>
                      </pic:pic>
                    </a:graphicData>
                  </a:graphic>
                </wp:anchor>
              </w:drawing>
            </w:r>
          </w:p>
          <w:p>
            <w:pPr>
              <w:spacing w:line="400" w:lineRule="exact"/>
              <w:jc w:val="left"/>
              <w:rPr>
                <w:rFonts w:hint="default" w:ascii="宋体" w:hAnsi="宋体" w:cs="宋体"/>
                <w:sz w:val="21"/>
                <w:szCs w:val="21"/>
                <w:lang w:val="en-US" w:eastAsia="zh-CN"/>
              </w:rPr>
            </w:pPr>
            <w:r>
              <w:rPr>
                <w:rFonts w:hint="eastAsia" w:ascii="宋体" w:hAnsi="宋体" w:cs="宋体"/>
                <w:sz w:val="21"/>
                <w:szCs w:val="21"/>
                <w:lang w:val="en-US" w:eastAsia="zh-CN"/>
              </w:rPr>
              <w:t>2、</w:t>
            </w:r>
            <w:r>
              <w:rPr>
                <w:rFonts w:hint="eastAsia" w:ascii="宋体" w:hAnsi="宋体" w:cs="宋体"/>
                <w:sz w:val="21"/>
                <w:szCs w:val="21"/>
                <w:lang w:eastAsia="zh-CN"/>
              </w:rPr>
              <w:t>产品名称：摇臂组合（型号：</w:t>
            </w:r>
            <w:r>
              <w:rPr>
                <w:rFonts w:hint="eastAsia" w:ascii="宋体" w:hAnsi="宋体" w:cs="宋体"/>
                <w:sz w:val="21"/>
                <w:szCs w:val="21"/>
                <w:lang w:val="en-US" w:eastAsia="zh-CN"/>
              </w:rPr>
              <w:t>ZS190F-P</w:t>
            </w:r>
            <w:r>
              <w:rPr>
                <w:rFonts w:hint="eastAsia" w:ascii="宋体" w:hAnsi="宋体" w:cs="宋体"/>
                <w:sz w:val="21"/>
                <w:szCs w:val="21"/>
                <w:lang w:eastAsia="zh-CN"/>
              </w:rPr>
              <w:t>)   检验时间：</w:t>
            </w:r>
            <w:r>
              <w:rPr>
                <w:rFonts w:hint="eastAsia" w:ascii="宋体" w:hAnsi="宋体" w:cs="宋体"/>
                <w:sz w:val="21"/>
                <w:szCs w:val="21"/>
                <w:lang w:val="en-US" w:eastAsia="zh-CN"/>
              </w:rPr>
              <w:t>2020年10月30日</w:t>
            </w:r>
          </w:p>
          <w:p>
            <w:pPr>
              <w:spacing w:line="400" w:lineRule="exact"/>
              <w:jc w:val="left"/>
              <w:rPr>
                <w:rFonts w:hint="eastAsia" w:ascii="宋体" w:hAnsi="宋体" w:cs="宋体"/>
                <w:sz w:val="21"/>
                <w:szCs w:val="21"/>
                <w:lang w:eastAsia="zh-CN"/>
              </w:rPr>
            </w:pPr>
            <w:r>
              <w:rPr>
                <w:rFonts w:hint="eastAsia" w:ascii="宋体" w:hAnsi="宋体" w:cs="宋体"/>
                <w:sz w:val="21"/>
                <w:szCs w:val="21"/>
                <w:lang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-5344160</wp:posOffset>
                  </wp:positionV>
                  <wp:extent cx="4156075" cy="5541010"/>
                  <wp:effectExtent l="0" t="0" r="4445" b="6350"/>
                  <wp:wrapTopAndBottom/>
                  <wp:docPr id="5" name="图片 5" descr="64b458f071a1ac3f4038185457574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4b458f071a1ac3f4038185457574b2"/>
                          <pic:cNvPicPr>
                            <a:picLocks noChangeAspect="1"/>
                          </pic:cNvPicPr>
                        </pic:nvPicPr>
                        <pic:blipFill>
                          <a:blip r:embed="rId20"/>
                          <a:stretch>
                            <a:fillRect/>
                          </a:stretch>
                        </pic:blipFill>
                        <pic:spPr>
                          <a:xfrm>
                            <a:off x="0" y="0"/>
                            <a:ext cx="4156075" cy="5541010"/>
                          </a:xfrm>
                          <a:prstGeom prst="rect">
                            <a:avLst/>
                          </a:prstGeom>
                        </pic:spPr>
                      </pic:pic>
                    </a:graphicData>
                  </a:graphic>
                </wp:anchor>
              </w:drawing>
            </w:r>
          </w:p>
          <w:p>
            <w:pPr>
              <w:spacing w:line="400" w:lineRule="exact"/>
              <w:jc w:val="left"/>
              <w:rPr>
                <w:rFonts w:hint="eastAsia" w:ascii="宋体" w:hAnsi="宋体" w:cs="宋体"/>
                <w:sz w:val="21"/>
                <w:szCs w:val="21"/>
                <w:lang w:eastAsia="zh-CN"/>
              </w:rPr>
            </w:pPr>
            <w:r>
              <w:rPr>
                <w:rFonts w:hint="eastAsia" w:ascii="宋体" w:hAnsi="宋体" w:cs="宋体"/>
                <w:sz w:val="21"/>
                <w:szCs w:val="21"/>
                <w:lang w:val="en-US" w:eastAsia="zh-CN"/>
              </w:rPr>
              <w:t>3、</w:t>
            </w:r>
            <w:r>
              <w:rPr>
                <w:rFonts w:hint="eastAsia" w:ascii="宋体" w:hAnsi="宋体" w:cs="宋体"/>
                <w:sz w:val="21"/>
                <w:szCs w:val="21"/>
                <w:lang w:eastAsia="zh-CN"/>
              </w:rPr>
              <w:t>产品名称：推杆（型号：</w:t>
            </w:r>
            <w:r>
              <w:rPr>
                <w:rFonts w:hint="eastAsia" w:ascii="宋体" w:hAnsi="宋体" w:cs="宋体"/>
                <w:sz w:val="21"/>
                <w:szCs w:val="21"/>
                <w:lang w:val="en-US" w:eastAsia="zh-CN"/>
              </w:rPr>
              <w:t>XP200A-3</w:t>
            </w:r>
            <w:r>
              <w:rPr>
                <w:rFonts w:hint="eastAsia" w:ascii="宋体" w:hAnsi="宋体" w:cs="宋体"/>
                <w:sz w:val="21"/>
                <w:szCs w:val="21"/>
                <w:lang w:eastAsia="zh-CN"/>
              </w:rPr>
              <w:t xml:space="preserve">)  </w:t>
            </w:r>
          </w:p>
          <w:p>
            <w:pPr>
              <w:spacing w:line="400" w:lineRule="exact"/>
              <w:jc w:val="left"/>
              <w:rPr>
                <w:rFonts w:hint="eastAsia" w:ascii="宋体" w:hAnsi="宋体" w:cs="宋体"/>
                <w:sz w:val="21"/>
                <w:szCs w:val="21"/>
                <w:lang w:eastAsia="zh-CN"/>
              </w:rPr>
            </w:pPr>
            <w:r>
              <w:rPr>
                <w:rFonts w:hint="eastAsia" w:ascii="宋体" w:hAnsi="宋体" w:cs="宋体"/>
                <w:sz w:val="21"/>
                <w:szCs w:val="21"/>
                <w:lang w:eastAsia="zh-CN"/>
              </w:rPr>
              <w:t>检验项目：总长、杆部直径、球头、跳动、硬度、外观、金相等</w:t>
            </w:r>
          </w:p>
          <w:p>
            <w:pPr>
              <w:spacing w:line="400" w:lineRule="exact"/>
              <w:jc w:val="left"/>
              <w:rPr>
                <w:rFonts w:hint="eastAsia" w:ascii="宋体" w:hAnsi="宋体" w:cs="宋体"/>
                <w:sz w:val="21"/>
                <w:szCs w:val="21"/>
                <w:lang w:eastAsia="zh-CN"/>
              </w:rPr>
            </w:pPr>
            <w:r>
              <w:rPr>
                <w:rFonts w:hint="eastAsia" w:ascii="宋体" w:hAnsi="宋体" w:cs="宋体"/>
                <w:sz w:val="21"/>
                <w:szCs w:val="21"/>
                <w:lang w:eastAsia="zh-CN"/>
              </w:rPr>
              <w:t>外观质量：表面光洁、无飞边毛刺、涂防锈油等；</w:t>
            </w:r>
          </w:p>
          <w:p>
            <w:pPr>
              <w:spacing w:line="400" w:lineRule="exact"/>
              <w:jc w:val="left"/>
              <w:rPr>
                <w:rFonts w:hint="eastAsia" w:ascii="宋体" w:hAnsi="宋体" w:cs="宋体"/>
                <w:sz w:val="21"/>
                <w:szCs w:val="21"/>
                <w:lang w:eastAsia="zh-CN"/>
              </w:rPr>
            </w:pPr>
            <w:r>
              <w:rPr>
                <w:rFonts w:hint="eastAsia" w:ascii="宋体" w:hAnsi="宋体" w:cs="宋体"/>
                <w:sz w:val="21"/>
                <w:szCs w:val="21"/>
                <w:lang w:eastAsia="zh-CN"/>
              </w:rPr>
              <w:t>检验人：龚敏</w:t>
            </w:r>
          </w:p>
          <w:p>
            <w:pPr>
              <w:spacing w:line="400" w:lineRule="exact"/>
              <w:jc w:val="left"/>
              <w:rPr>
                <w:rFonts w:hint="default" w:ascii="宋体" w:hAnsi="宋体" w:cs="宋体"/>
                <w:sz w:val="21"/>
                <w:szCs w:val="21"/>
                <w:lang w:val="en-US" w:eastAsia="zh-CN"/>
              </w:rPr>
            </w:pPr>
            <w:r>
              <w:rPr>
                <w:rFonts w:hint="eastAsia" w:ascii="宋体" w:hAnsi="宋体" w:cs="宋体"/>
                <w:sz w:val="21"/>
                <w:szCs w:val="21"/>
                <w:lang w:eastAsia="zh-CN"/>
              </w:rPr>
              <w:t>检验结论：合格      20</w:t>
            </w:r>
            <w:r>
              <w:rPr>
                <w:rFonts w:hint="eastAsia" w:ascii="宋体" w:hAnsi="宋体" w:cs="宋体"/>
                <w:sz w:val="21"/>
                <w:szCs w:val="21"/>
                <w:lang w:val="en-US" w:eastAsia="zh-CN"/>
              </w:rPr>
              <w:t>20</w:t>
            </w:r>
            <w:r>
              <w:rPr>
                <w:rFonts w:hint="eastAsia" w:ascii="宋体" w:hAnsi="宋体" w:cs="宋体"/>
                <w:sz w:val="21"/>
                <w:szCs w:val="21"/>
                <w:lang w:eastAsia="zh-CN"/>
              </w:rPr>
              <w:t>.</w:t>
            </w:r>
            <w:r>
              <w:rPr>
                <w:rFonts w:hint="eastAsia" w:ascii="宋体" w:hAnsi="宋体" w:cs="宋体"/>
                <w:sz w:val="21"/>
                <w:szCs w:val="21"/>
                <w:lang w:val="en-US" w:eastAsia="zh-CN"/>
              </w:rPr>
              <w:t>11</w:t>
            </w:r>
            <w:r>
              <w:rPr>
                <w:rFonts w:hint="eastAsia" w:ascii="宋体" w:hAnsi="宋体" w:cs="宋体"/>
                <w:sz w:val="21"/>
                <w:szCs w:val="21"/>
                <w:lang w:eastAsia="zh-CN"/>
              </w:rPr>
              <w:t>.</w:t>
            </w:r>
            <w:r>
              <w:rPr>
                <w:rFonts w:hint="eastAsia" w:ascii="宋体" w:hAnsi="宋体" w:cs="宋体"/>
                <w:sz w:val="21"/>
                <w:szCs w:val="21"/>
                <w:lang w:val="en-US" w:eastAsia="zh-CN"/>
              </w:rPr>
              <w:t>06</w:t>
            </w:r>
          </w:p>
          <w:p>
            <w:pPr>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w:t>
            </w:r>
          </w:p>
          <w:p>
            <w:pPr>
              <w:spacing w:line="400" w:lineRule="exact"/>
              <w:jc w:val="left"/>
              <w:rPr>
                <w:rFonts w:hint="default" w:ascii="宋体" w:hAnsi="宋体" w:cs="宋体"/>
                <w:sz w:val="21"/>
                <w:szCs w:val="21"/>
                <w:lang w:val="en-US" w:eastAsia="zh-CN"/>
              </w:rPr>
            </w:pPr>
            <w:r>
              <w:rPr>
                <w:rFonts w:hint="eastAsia" w:ascii="宋体" w:hAnsi="宋体" w:cs="宋体"/>
                <w:sz w:val="21"/>
                <w:szCs w:val="21"/>
                <w:lang w:val="en-US" w:eastAsia="zh-CN"/>
              </w:rPr>
              <w:t>其他产品均按要求进行了过程及成品检验，记录保持完整。</w:t>
            </w:r>
          </w:p>
          <w:p>
            <w:pPr>
              <w:spacing w:line="400" w:lineRule="exact"/>
              <w:jc w:val="left"/>
              <w:rPr>
                <w:rFonts w:hint="eastAsia" w:ascii="宋体" w:hAnsi="宋体" w:cs="宋体"/>
                <w:sz w:val="21"/>
                <w:szCs w:val="21"/>
                <w:lang w:eastAsia="zh-CN"/>
              </w:rPr>
            </w:pPr>
            <w:r>
              <w:rPr>
                <w:rFonts w:hint="eastAsia" w:ascii="宋体" w:hAnsi="宋体" w:cs="宋体"/>
                <w:sz w:val="21"/>
                <w:szCs w:val="21"/>
                <w:lang w:eastAsia="zh-CN"/>
              </w:rPr>
              <w:t>组织的质检员均在上岗前进行培训。产品直接交与客户检验验收,</w:t>
            </w:r>
          </w:p>
          <w:p>
            <w:pPr>
              <w:spacing w:line="400" w:lineRule="exact"/>
              <w:jc w:val="left"/>
              <w:rPr>
                <w:rFonts w:hint="eastAsia" w:ascii="宋体" w:hAnsi="宋体"/>
                <w:color w:val="auto"/>
                <w:szCs w:val="21"/>
                <w:lang w:eastAsia="zh-CN"/>
              </w:rPr>
            </w:pPr>
            <w:r>
              <w:rPr>
                <w:rFonts w:hint="eastAsia" w:ascii="宋体" w:hAnsi="宋体"/>
                <w:color w:val="auto"/>
                <w:szCs w:val="21"/>
                <w:lang w:eastAsia="zh-CN"/>
              </w:rPr>
              <w:t>抽</w:t>
            </w:r>
            <w:r>
              <w:rPr>
                <w:rFonts w:hint="eastAsia" w:ascii="宋体" w:hAnsi="宋体"/>
                <w:color w:val="auto"/>
                <w:szCs w:val="21"/>
              </w:rPr>
              <w:t>产品委托检验</w:t>
            </w:r>
            <w:r>
              <w:rPr>
                <w:rFonts w:hint="eastAsia" w:ascii="宋体" w:hAnsi="宋体"/>
                <w:color w:val="auto"/>
                <w:szCs w:val="21"/>
                <w:lang w:eastAsia="zh-CN"/>
              </w:rPr>
              <w:t>情况</w:t>
            </w:r>
            <w:r>
              <w:rPr>
                <w:rFonts w:hint="eastAsia" w:ascii="宋体" w:hAnsi="宋体"/>
                <w:color w:val="auto"/>
                <w:szCs w:val="21"/>
                <w:lang w:val="en-US" w:eastAsia="zh-CN"/>
              </w:rPr>
              <w:t xml:space="preserve"> </w:t>
            </w:r>
            <w:r>
              <w:rPr>
                <w:rFonts w:hint="eastAsia" w:ascii="宋体" w:hAnsi="宋体"/>
                <w:color w:val="auto"/>
                <w:szCs w:val="21"/>
                <w:lang w:eastAsia="zh-CN"/>
              </w:rPr>
              <w:t>，无委外送检。</w:t>
            </w:r>
          </w:p>
          <w:p>
            <w:pPr>
              <w:spacing w:line="400" w:lineRule="exact"/>
              <w:jc w:val="left"/>
              <w:rPr>
                <w:rFonts w:hint="eastAsia" w:ascii="宋体" w:hAnsi="宋体" w:cs="宋体"/>
                <w:sz w:val="21"/>
                <w:szCs w:val="21"/>
                <w:lang w:eastAsia="zh-CN"/>
              </w:rPr>
            </w:pPr>
            <w:r>
              <w:rPr>
                <w:rFonts w:hint="eastAsia" w:ascii="宋体" w:hAnsi="宋体" w:cs="宋体"/>
                <w:sz w:val="21"/>
                <w:szCs w:val="21"/>
                <w:lang w:eastAsia="zh-CN"/>
              </w:rPr>
              <w:t>查，公司的检验员，均经过公司培训，并有公司的质检员授权。</w:t>
            </w:r>
          </w:p>
          <w:p>
            <w:pPr>
              <w:spacing w:line="400" w:lineRule="exact"/>
              <w:jc w:val="left"/>
              <w:rPr>
                <w:rFonts w:hint="eastAsia" w:ascii="宋体" w:hAnsi="宋体" w:eastAsia="宋体" w:cs="宋体"/>
                <w:kern w:val="2"/>
                <w:sz w:val="21"/>
                <w:szCs w:val="21"/>
                <w:lang w:val="en-US" w:eastAsia="zh-CN" w:bidi="ar-SA"/>
              </w:rPr>
            </w:pPr>
            <w:r>
              <w:rPr>
                <w:rFonts w:hint="eastAsia" w:ascii="宋体" w:hAnsi="宋体" w:cs="宋体"/>
                <w:sz w:val="21"/>
                <w:szCs w:val="21"/>
                <w:lang w:eastAsia="zh-CN"/>
              </w:rPr>
              <w:t>经查，公司至今，没有原辅料、半成品、成品让步放行的情况，产品的放行均有授权的质检人员的签字。基本符合要求。</w:t>
            </w:r>
          </w:p>
        </w:tc>
        <w:tc>
          <w:tcPr>
            <w:tcW w:w="1585" w:type="dxa"/>
            <w:vAlign w:val="top"/>
          </w:tcPr>
          <w:p>
            <w:pPr>
              <w:rPr>
                <w:rFonts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szCs w:val="21"/>
              </w:rPr>
            </w:pPr>
            <w:r>
              <w:rPr>
                <w:rFonts w:hint="eastAsia" w:ascii="宋体" w:hAnsi="宋体"/>
                <w:color w:val="000000"/>
                <w:szCs w:val="21"/>
              </w:rPr>
              <w:t>不合格输出的控制</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r>
              <w:rPr>
                <w:rFonts w:hint="eastAsia" w:ascii="宋体" w:hAnsi="宋体"/>
                <w:color w:val="000000"/>
                <w:szCs w:val="21"/>
              </w:rPr>
              <w:t xml:space="preserve">8.7 </w:t>
            </w:r>
          </w:p>
        </w:tc>
        <w:tc>
          <w:tcPr>
            <w:tcW w:w="10004" w:type="dxa"/>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公司制定《不合格品控制程序》明确了各类、各阶段的不合格的控制管控要求，并实施对不合格的处置方法选择、采取措施的程度取决于不合格的性质及其对产品的影响程度。公司编制了《不合格品控制程序》，对不合格品的控制及其职责、权限及要求进行了规定。</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抽查《不合格处置单》</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日期：2020年</w:t>
            </w:r>
            <w:r>
              <w:rPr>
                <w:rFonts w:hint="eastAsia" w:ascii="宋体" w:hAnsi="宋体" w:cs="宋体"/>
                <w:color w:val="auto"/>
                <w:sz w:val="21"/>
                <w:szCs w:val="21"/>
                <w:lang w:val="en-US" w:eastAsia="zh-CN"/>
              </w:rPr>
              <w:t>10</w:t>
            </w:r>
            <w:r>
              <w:rPr>
                <w:rFonts w:hint="eastAsia" w:ascii="宋体" w:hAnsi="宋体" w:cs="宋体"/>
                <w:color w:val="auto"/>
                <w:sz w:val="21"/>
                <w:szCs w:val="21"/>
                <w:lang w:eastAsia="zh-CN"/>
              </w:rPr>
              <w:t>月</w:t>
            </w:r>
            <w:r>
              <w:rPr>
                <w:rFonts w:hint="eastAsia" w:ascii="宋体" w:hAnsi="宋体" w:cs="宋体"/>
                <w:color w:val="auto"/>
                <w:sz w:val="21"/>
                <w:szCs w:val="21"/>
                <w:lang w:val="en-US" w:eastAsia="zh-CN"/>
              </w:rPr>
              <w:t>07</w:t>
            </w:r>
            <w:r>
              <w:rPr>
                <w:rFonts w:hint="eastAsia" w:ascii="宋体" w:hAnsi="宋体" w:cs="宋体"/>
                <w:color w:val="auto"/>
                <w:sz w:val="21"/>
                <w:szCs w:val="21"/>
                <w:lang w:eastAsia="zh-CN"/>
              </w:rPr>
              <w:t xml:space="preserve">日 </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不合格描述：客户：</w:t>
            </w:r>
            <w:r>
              <w:rPr>
                <w:rFonts w:hint="eastAsia" w:ascii="宋体" w:hAnsi="宋体" w:cs="宋体"/>
                <w:color w:val="auto"/>
                <w:sz w:val="21"/>
                <w:szCs w:val="21"/>
                <w:lang w:val="en-US" w:eastAsia="zh-CN"/>
              </w:rPr>
              <w:t>LX  整体式推杆（175-2）在手动校直工序检验时发现，杆部跳动要求为0.1，实际测出0.3。</w:t>
            </w:r>
            <w:r>
              <w:rPr>
                <w:rFonts w:hint="eastAsia" w:ascii="宋体" w:hAnsi="宋体" w:cs="宋体"/>
                <w:color w:val="auto"/>
                <w:sz w:val="21"/>
                <w:szCs w:val="21"/>
                <w:lang w:eastAsia="zh-CN"/>
              </w:rPr>
              <w:t xml:space="preserve">  </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处理方案：成型后返工。</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跟踪验证：返工校第二次后合格。</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验证人：黎志明</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经查，该公司体系运行以来没发生对不合格品进行让步放行的情况，</w:t>
            </w:r>
          </w:p>
          <w:p>
            <w:pPr>
              <w:widowControl/>
              <w:jc w:val="left"/>
              <w:rPr>
                <w:rFonts w:ascii="宋体" w:hAnsi="宋体"/>
                <w:szCs w:val="21"/>
              </w:rPr>
            </w:pPr>
            <w:r>
              <w:rPr>
                <w:rFonts w:hint="eastAsia" w:ascii="宋体" w:hAnsi="宋体" w:cs="宋体"/>
                <w:color w:val="auto"/>
                <w:sz w:val="21"/>
                <w:szCs w:val="21"/>
                <w:lang w:eastAsia="zh-CN"/>
              </w:rPr>
              <w:t xml:space="preserve">部门对不合格品的性质、处理的措施及结论的结果进行了记录及保持。 </w:t>
            </w:r>
          </w:p>
        </w:tc>
        <w:tc>
          <w:tcPr>
            <w:tcW w:w="1585" w:type="dxa"/>
            <w:tcBorders>
              <w:top w:val="single" w:color="auto" w:sz="4" w:space="0"/>
              <w:left w:val="single" w:color="auto" w:sz="4" w:space="0"/>
              <w:bottom w:val="single" w:color="auto" w:sz="4" w:space="0"/>
              <w:right w:val="single" w:color="auto" w:sz="4" w:space="0"/>
            </w:tcBorders>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Borders>
              <w:top w:val="single" w:color="auto" w:sz="4" w:space="0"/>
              <w:left w:val="single" w:color="auto" w:sz="4" w:space="0"/>
              <w:bottom w:val="single" w:color="auto" w:sz="4" w:space="0"/>
              <w:right w:val="single" w:color="auto" w:sz="4" w:space="0"/>
            </w:tcBorders>
            <w:vAlign w:val="top"/>
          </w:tcPr>
          <w:p>
            <w:pPr>
              <w:spacing w:line="276" w:lineRule="auto"/>
              <w:rPr>
                <w:rFonts w:ascii="宋体" w:hAnsi="宋体" w:cs="宋体"/>
                <w:color w:val="000000" w:themeColor="text1"/>
                <w:szCs w:val="21"/>
              </w:rPr>
            </w:pPr>
            <w:r>
              <w:rPr>
                <w:rFonts w:hint="eastAsia" w:ascii="宋体" w:hAnsi="宋体" w:cs="宋体"/>
                <w:color w:val="000000" w:themeColor="text1"/>
                <w:szCs w:val="21"/>
              </w:rPr>
              <w:t>不合格和纠正措施（含10.2.1和10.2.2）</w:t>
            </w:r>
          </w:p>
          <w:p>
            <w:pPr>
              <w:adjustRightInd w:val="0"/>
              <w:snapToGrid w:val="0"/>
              <w:spacing w:line="276" w:lineRule="auto"/>
              <w:rPr>
                <w:rFonts w:hint="eastAsia" w:ascii="宋体" w:hAnsi="宋体" w:eastAsia="宋体" w:cs="宋体"/>
                <w:color w:val="000000" w:themeColor="text1"/>
                <w:kern w:val="2"/>
                <w:sz w:val="21"/>
                <w:szCs w:val="21"/>
                <w:lang w:val="en-US" w:eastAsia="zh-CN" w:bidi="ar-SA"/>
              </w:rPr>
            </w:pPr>
          </w:p>
        </w:tc>
        <w:tc>
          <w:tcPr>
            <w:tcW w:w="960" w:type="dxa"/>
            <w:tcBorders>
              <w:top w:val="single" w:color="auto" w:sz="4" w:space="0"/>
              <w:left w:val="single" w:color="auto" w:sz="4" w:space="0"/>
              <w:bottom w:val="single" w:color="auto" w:sz="4" w:space="0"/>
              <w:right w:val="single" w:color="auto" w:sz="4" w:space="0"/>
            </w:tcBorders>
            <w:vAlign w:val="top"/>
          </w:tcPr>
          <w:p>
            <w:pPr>
              <w:spacing w:line="276" w:lineRule="auto"/>
              <w:rPr>
                <w:rFonts w:hint="eastAsia" w:ascii="Times New Roman" w:hAnsi="Times New Roman" w:eastAsia="宋体" w:cs="Times New Roman"/>
                <w:b/>
                <w:color w:val="000000" w:themeColor="text1"/>
                <w:kern w:val="2"/>
                <w:sz w:val="21"/>
                <w:szCs w:val="21"/>
                <w:lang w:val="en-US" w:eastAsia="zh-CN" w:bidi="ar-SA"/>
              </w:rPr>
            </w:pPr>
            <w:r>
              <w:rPr>
                <w:rFonts w:hint="eastAsia"/>
                <w:b/>
                <w:color w:val="000000" w:themeColor="text1"/>
                <w:szCs w:val="21"/>
              </w:rPr>
              <w:t>10.2</w:t>
            </w:r>
          </w:p>
        </w:tc>
        <w:tc>
          <w:tcPr>
            <w:tcW w:w="10004" w:type="dxa"/>
            <w:tcBorders>
              <w:top w:val="single" w:color="auto" w:sz="4" w:space="0"/>
              <w:left w:val="single" w:color="auto" w:sz="4" w:space="0"/>
              <w:bottom w:val="single" w:color="auto" w:sz="4" w:space="0"/>
              <w:right w:val="single" w:color="auto" w:sz="4" w:space="0"/>
            </w:tcBorders>
            <w:vAlign w:val="top"/>
          </w:tcPr>
          <w:p>
            <w:pPr>
              <w:spacing w:line="276"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公司制定《纠正和预防措施控制程序》及《不合格品控制程序》，实施纠正措施，消除不合格的原因，以防止其再发生。在管理制度中规定了对不合格品的处理要求，不合格品处理程序和机构健全。现场提供有不合格品处置单。</w:t>
            </w:r>
          </w:p>
          <w:p>
            <w:pPr>
              <w:spacing w:line="276"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抽查不合格品处置记录：</w:t>
            </w:r>
          </w:p>
          <w:p>
            <w:pPr>
              <w:spacing w:line="276"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抽查《</w:t>
            </w:r>
            <w:r>
              <w:rPr>
                <w:rFonts w:hint="eastAsia" w:ascii="宋体" w:hAnsi="宋体" w:eastAsia="宋体" w:cs="宋体"/>
                <w:color w:val="000000" w:themeColor="text1"/>
                <w:sz w:val="21"/>
                <w:szCs w:val="21"/>
                <w:lang w:eastAsia="zh-CN"/>
              </w:rPr>
              <w:t>纠正预防措施</w:t>
            </w:r>
            <w:r>
              <w:rPr>
                <w:rFonts w:hint="eastAsia" w:ascii="宋体" w:hAnsi="宋体" w:eastAsia="宋体" w:cs="宋体"/>
                <w:color w:val="000000" w:themeColor="text1"/>
                <w:sz w:val="21"/>
                <w:szCs w:val="21"/>
              </w:rPr>
              <w:t>表》：责任部门：生产部</w:t>
            </w:r>
          </w:p>
          <w:p>
            <w:pPr>
              <w:spacing w:line="276" w:lineRule="auto"/>
              <w:ind w:firstLine="420" w:firstLineChars="20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不合格描述：</w:t>
            </w:r>
            <w:r>
              <w:rPr>
                <w:rFonts w:hint="eastAsia" w:ascii="宋体" w:hAnsi="宋体" w:eastAsia="宋体" w:cs="宋体"/>
                <w:color w:val="000000" w:themeColor="text1"/>
                <w:sz w:val="21"/>
                <w:szCs w:val="21"/>
                <w:lang w:val="en-US" w:eastAsia="zh-CN"/>
              </w:rPr>
              <w:t>2020.10.25生产现场检查发现，部分通道被原材料堵塞。</w:t>
            </w:r>
          </w:p>
          <w:p>
            <w:pPr>
              <w:spacing w:line="276" w:lineRule="auto"/>
              <w:ind w:firstLine="420" w:firstLineChars="200"/>
              <w:rPr>
                <w:rFonts w:hint="default"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严重程度：一般</w:t>
            </w:r>
          </w:p>
          <w:p>
            <w:pPr>
              <w:spacing w:line="276"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原因分析：</w:t>
            </w:r>
            <w:r>
              <w:rPr>
                <w:rFonts w:hint="eastAsia" w:ascii="宋体" w:hAnsi="宋体" w:eastAsia="宋体" w:cs="宋体"/>
                <w:color w:val="000000" w:themeColor="text1"/>
                <w:sz w:val="21"/>
                <w:szCs w:val="21"/>
                <w:lang w:val="en-US" w:eastAsia="zh-CN"/>
              </w:rPr>
              <w:t>工作人员对标准的理解不到位工作疏忽造成</w:t>
            </w:r>
            <w:r>
              <w:rPr>
                <w:rFonts w:hint="eastAsia" w:ascii="宋体" w:hAnsi="宋体" w:eastAsia="宋体" w:cs="宋体"/>
                <w:color w:val="000000" w:themeColor="text1"/>
                <w:sz w:val="21"/>
                <w:szCs w:val="21"/>
              </w:rPr>
              <w:t>。</w:t>
            </w:r>
          </w:p>
          <w:p>
            <w:pPr>
              <w:spacing w:line="276" w:lineRule="auto"/>
              <w:ind w:firstLine="420" w:firstLineChars="200"/>
              <w:rPr>
                <w:rFonts w:hint="default" w:ascii="宋体" w:hAnsi="宋体" w:eastAsia="宋体" w:cs="宋体"/>
                <w:color w:val="000000" w:themeColor="text1"/>
                <w:sz w:val="21"/>
                <w:szCs w:val="21"/>
                <w:lang w:val="en-US"/>
              </w:rPr>
            </w:pPr>
            <w:r>
              <w:rPr>
                <w:rFonts w:hint="eastAsia" w:ascii="宋体" w:hAnsi="宋体" w:eastAsia="宋体" w:cs="宋体"/>
                <w:color w:val="000000" w:themeColor="text1"/>
                <w:sz w:val="21"/>
                <w:szCs w:val="21"/>
                <w:lang w:val="en-US" w:eastAsia="zh-CN"/>
              </w:rPr>
              <w:t>处置结果</w:t>
            </w:r>
            <w:r>
              <w:rPr>
                <w:rFonts w:hint="eastAsia" w:ascii="宋体" w:hAnsi="宋体" w:eastAsia="宋体" w:cs="宋体"/>
                <w:color w:val="000000" w:themeColor="text1"/>
                <w:sz w:val="21"/>
                <w:szCs w:val="21"/>
              </w:rPr>
              <w:t>：</w:t>
            </w:r>
            <w:r>
              <w:rPr>
                <w:rFonts w:hint="eastAsia" w:ascii="宋体" w:hAnsi="宋体" w:eastAsia="宋体" w:cs="宋体"/>
                <w:color w:val="000000" w:themeColor="text1"/>
                <w:sz w:val="21"/>
                <w:szCs w:val="21"/>
                <w:lang w:eastAsia="zh-CN"/>
              </w:rPr>
              <w:t>立即要求将堵塞通道的原材料放置到指定的原材料堆放区域</w:t>
            </w:r>
            <w:r>
              <w:rPr>
                <w:rFonts w:hint="eastAsia" w:ascii="宋体" w:hAnsi="宋体" w:eastAsia="宋体" w:cs="宋体"/>
                <w:color w:val="000000" w:themeColor="text1"/>
                <w:sz w:val="21"/>
                <w:szCs w:val="21"/>
                <w:lang w:val="en-US" w:eastAsia="zh-CN"/>
              </w:rPr>
              <w:t>，并对相关人员实施教育。</w:t>
            </w:r>
          </w:p>
          <w:p>
            <w:pPr>
              <w:spacing w:line="276"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措施实施验证：</w:t>
            </w:r>
            <w:r>
              <w:rPr>
                <w:rFonts w:hint="eastAsia" w:ascii="宋体" w:hAnsi="宋体" w:eastAsia="宋体" w:cs="宋体"/>
                <w:color w:val="000000" w:themeColor="text1"/>
                <w:sz w:val="21"/>
                <w:szCs w:val="21"/>
                <w:lang w:eastAsia="zh-CN"/>
              </w:rPr>
              <w:t>已经按纠正措施实施，并验证有效。</w:t>
            </w:r>
            <w:r>
              <w:rPr>
                <w:rFonts w:hint="eastAsia" w:ascii="宋体" w:hAnsi="宋体" w:eastAsia="宋体" w:cs="宋体"/>
                <w:color w:val="000000" w:themeColor="text1"/>
                <w:sz w:val="21"/>
                <w:szCs w:val="21"/>
              </w:rPr>
              <w:tab/>
            </w:r>
          </w:p>
          <w:p>
            <w:pPr>
              <w:spacing w:line="276" w:lineRule="auto"/>
              <w:ind w:firstLine="420" w:firstLineChars="200"/>
              <w:rPr>
                <w:rFonts w:hint="default"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 xml:space="preserve"> </w:t>
            </w:r>
            <w:r>
              <w:rPr>
                <w:rFonts w:hint="eastAsia" w:ascii="宋体" w:hAnsi="宋体" w:eastAsia="宋体" w:cs="宋体"/>
                <w:color w:val="000000" w:themeColor="text1"/>
                <w:sz w:val="21"/>
                <w:szCs w:val="21"/>
              </w:rPr>
              <w:t>验证人：</w:t>
            </w:r>
            <w:r>
              <w:rPr>
                <w:rFonts w:hint="eastAsia" w:ascii="宋体" w:hAnsi="宋体" w:eastAsia="宋体" w:cs="宋体"/>
                <w:color w:val="000000" w:themeColor="text1"/>
                <w:sz w:val="21"/>
                <w:szCs w:val="21"/>
                <w:lang w:val="en-US" w:eastAsia="zh-CN"/>
              </w:rPr>
              <w:t xml:space="preserve">黎志明 </w:t>
            </w:r>
            <w:r>
              <w:rPr>
                <w:rFonts w:hint="eastAsia" w:ascii="宋体" w:hAnsi="宋体" w:eastAsia="宋体" w:cs="宋体"/>
                <w:color w:val="000000" w:themeColor="text1"/>
                <w:sz w:val="21"/>
                <w:szCs w:val="21"/>
              </w:rPr>
              <w:t xml:space="preserve"> 20</w:t>
            </w:r>
            <w:r>
              <w:rPr>
                <w:rFonts w:hint="eastAsia" w:ascii="宋体" w:hAnsi="宋体" w:eastAsia="宋体" w:cs="宋体"/>
                <w:color w:val="000000" w:themeColor="text1"/>
                <w:sz w:val="21"/>
                <w:szCs w:val="21"/>
                <w:lang w:val="en-US" w:eastAsia="zh-CN"/>
              </w:rPr>
              <w:t>20</w:t>
            </w:r>
            <w:r>
              <w:rPr>
                <w:rFonts w:hint="eastAsia" w:ascii="宋体" w:hAnsi="宋体" w:eastAsia="宋体" w:cs="宋体"/>
                <w:color w:val="000000" w:themeColor="text1"/>
                <w:sz w:val="21"/>
                <w:szCs w:val="21"/>
              </w:rPr>
              <w:t>.</w:t>
            </w:r>
            <w:r>
              <w:rPr>
                <w:rFonts w:hint="eastAsia" w:ascii="宋体" w:hAnsi="宋体" w:eastAsia="宋体" w:cs="宋体"/>
                <w:color w:val="000000" w:themeColor="text1"/>
                <w:sz w:val="21"/>
                <w:szCs w:val="21"/>
                <w:lang w:val="en-US" w:eastAsia="zh-CN"/>
              </w:rPr>
              <w:t>10</w:t>
            </w:r>
            <w:r>
              <w:rPr>
                <w:rFonts w:hint="eastAsia" w:ascii="宋体" w:hAnsi="宋体" w:eastAsia="宋体" w:cs="宋体"/>
                <w:color w:val="000000" w:themeColor="text1"/>
                <w:sz w:val="21"/>
                <w:szCs w:val="21"/>
              </w:rPr>
              <w:t>.</w:t>
            </w:r>
            <w:r>
              <w:rPr>
                <w:rFonts w:hint="eastAsia" w:ascii="宋体" w:hAnsi="宋体" w:eastAsia="宋体" w:cs="宋体"/>
                <w:color w:val="000000" w:themeColor="text1"/>
                <w:sz w:val="21"/>
                <w:szCs w:val="21"/>
                <w:lang w:val="en-US" w:eastAsia="zh-CN"/>
              </w:rPr>
              <w:t>25</w:t>
            </w:r>
          </w:p>
          <w:p>
            <w:pPr>
              <w:spacing w:line="276" w:lineRule="auto"/>
              <w:ind w:firstLine="420" w:firstLineChars="200"/>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sz w:val="21"/>
                <w:szCs w:val="21"/>
              </w:rPr>
              <w:t>纠正措施实施基本有效。</w:t>
            </w:r>
          </w:p>
        </w:tc>
        <w:tc>
          <w:tcPr>
            <w:tcW w:w="1585"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宋体" w:cs="Times New Roman"/>
                <w:color w:val="000000" w:themeColor="text1"/>
                <w:kern w:val="2"/>
                <w:sz w:val="21"/>
                <w:lang w:val="en-US" w:eastAsia="zh-CN" w:bidi="ar-SA"/>
              </w:rPr>
            </w:pPr>
            <w:r>
              <w:rPr>
                <w:rFonts w:hint="eastAsia"/>
                <w:lang w:val="en-US" w:eastAsia="zh-CN"/>
              </w:rPr>
              <w:t>符合</w:t>
            </w:r>
            <w:bookmarkStart w:id="2" w:name="_GoBack"/>
            <w:bookmarkEnd w:id="2"/>
          </w:p>
        </w:tc>
      </w:tr>
    </w:tbl>
    <w:p>
      <w:pPr>
        <w:rPr>
          <w:rFonts w:hint="eastAsia"/>
        </w:rPr>
      </w:pPr>
      <w:r>
        <w:rPr>
          <w:rFonts w:hint="eastAsia"/>
        </w:rPr>
        <w:t>说明：不符合标注N</w:t>
      </w:r>
    </w:p>
    <w:p>
      <w:pPr>
        <w:spacing w:line="480" w:lineRule="exact"/>
        <w:rPr>
          <w:rFonts w:ascii="隶书" w:hAnsi="宋体" w:eastAsia="隶书"/>
          <w:bCs/>
          <w:color w:val="000000"/>
          <w:sz w:val="36"/>
          <w:szCs w:val="36"/>
        </w:rPr>
      </w:pPr>
    </w:p>
    <w:p>
      <w:pPr>
        <w:pStyle w:val="5"/>
      </w:pPr>
    </w:p>
    <w:p>
      <w:pPr>
        <w:pStyle w:val="5"/>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黑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0DD39"/>
    <w:multiLevelType w:val="singleLevel"/>
    <w:tmpl w:val="1A10DD39"/>
    <w:lvl w:ilvl="0" w:tentative="0">
      <w:start w:val="1"/>
      <w:numFmt w:val="chineseCounting"/>
      <w:suff w:val="nothing"/>
      <w:lvlText w:val="%1、"/>
      <w:lvlJc w:val="left"/>
      <w:rPr>
        <w:rFonts w:hint="eastAsia"/>
      </w:rPr>
    </w:lvl>
  </w:abstractNum>
  <w:abstractNum w:abstractNumId="1">
    <w:nsid w:val="363BE71B"/>
    <w:multiLevelType w:val="singleLevel"/>
    <w:tmpl w:val="363BE71B"/>
    <w:lvl w:ilvl="0" w:tentative="0">
      <w:start w:val="3"/>
      <w:numFmt w:val="decimal"/>
      <w:suff w:val="nothing"/>
      <w:lvlText w:val="%1、"/>
      <w:lvlJc w:val="left"/>
    </w:lvl>
  </w:abstractNum>
  <w:abstractNum w:abstractNumId="2">
    <w:nsid w:val="57033466"/>
    <w:multiLevelType w:val="singleLevel"/>
    <w:tmpl w:val="57033466"/>
    <w:lvl w:ilvl="0" w:tentative="0">
      <w:start w:val="1"/>
      <w:numFmt w:val="decimal"/>
      <w:suff w:val="nothing"/>
      <w:lvlText w:val="%1、"/>
      <w:lvlJc w:val="left"/>
    </w:lvl>
  </w:abstractNum>
  <w:abstractNum w:abstractNumId="3">
    <w:nsid w:val="59BF21E7"/>
    <w:multiLevelType w:val="singleLevel"/>
    <w:tmpl w:val="59BF21E7"/>
    <w:lvl w:ilvl="0" w:tentative="0">
      <w:start w:val="1"/>
      <w:numFmt w:val="decimal"/>
      <w:suff w:val="nothing"/>
      <w:lvlText w:val="%1、"/>
      <w:lvlJc w:val="left"/>
    </w:lvl>
  </w:abstractNum>
  <w:abstractNum w:abstractNumId="4">
    <w:nsid w:val="59EF6EF0"/>
    <w:multiLevelType w:val="multilevel"/>
    <w:tmpl w:val="59EF6EF0"/>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3A974AF"/>
    <w:rsid w:val="16D52657"/>
    <w:rsid w:val="18A275FE"/>
    <w:rsid w:val="1A3E21C1"/>
    <w:rsid w:val="1CE1007A"/>
    <w:rsid w:val="345C2D1D"/>
    <w:rsid w:val="34BA36FF"/>
    <w:rsid w:val="3EFA6FC6"/>
    <w:rsid w:val="48272804"/>
    <w:rsid w:val="490870EA"/>
    <w:rsid w:val="56112EF1"/>
    <w:rsid w:val="57FC2285"/>
    <w:rsid w:val="5D9B270D"/>
    <w:rsid w:val="66580EDF"/>
    <w:rsid w:val="73C16ECE"/>
    <w:rsid w:val="75DE6CB9"/>
    <w:rsid w:val="7F720A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rFonts w:ascii="Times New Roman" w:hAnsi="Times New Roman" w:eastAsia="宋体" w:cs="Times New Roman"/>
      <w:sz w:val="18"/>
      <w:szCs w:val="18"/>
    </w:rPr>
  </w:style>
  <w:style w:type="character" w:customStyle="1" w:styleId="10">
    <w:name w:val="页脚 字符"/>
    <w:basedOn w:val="8"/>
    <w:link w:val="5"/>
    <w:qFormat/>
    <w:uiPriority w:val="99"/>
    <w:rPr>
      <w:rFonts w:ascii="Times New Roman" w:hAnsi="Times New Roman" w:eastAsia="宋体" w:cs="Times New Roman"/>
      <w:sz w:val="18"/>
      <w:szCs w:val="18"/>
    </w:rPr>
  </w:style>
  <w:style w:type="character" w:customStyle="1" w:styleId="11">
    <w:name w:val="批注框文本 字符"/>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2.bin"/><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9.jpeg"/><Relationship Id="rId2" Type="http://schemas.openxmlformats.org/officeDocument/2006/relationships/settings" Target="settings.xml"/><Relationship Id="rId19" Type="http://schemas.openxmlformats.org/officeDocument/2006/relationships/image" Target="media/image8.jpeg"/><Relationship Id="rId18" Type="http://schemas.openxmlformats.org/officeDocument/2006/relationships/oleObject" Target="embeddings/oleObject7.bin"/><Relationship Id="rId17" Type="http://schemas.openxmlformats.org/officeDocument/2006/relationships/image" Target="media/image7.wmf"/><Relationship Id="rId16" Type="http://schemas.openxmlformats.org/officeDocument/2006/relationships/oleObject" Target="embeddings/oleObject6.bin"/><Relationship Id="rId15" Type="http://schemas.openxmlformats.org/officeDocument/2006/relationships/image" Target="media/image6.wmf"/><Relationship Id="rId14" Type="http://schemas.openxmlformats.org/officeDocument/2006/relationships/oleObject" Target="embeddings/oleObject5.bin"/><Relationship Id="rId13" Type="http://schemas.openxmlformats.org/officeDocument/2006/relationships/image" Target="media/image5.wmf"/><Relationship Id="rId12" Type="http://schemas.openxmlformats.org/officeDocument/2006/relationships/oleObject" Target="embeddings/oleObject4.bin"/><Relationship Id="rId11" Type="http://schemas.openxmlformats.org/officeDocument/2006/relationships/image" Target="media/image4.wmf"/><Relationship Id="rId10" Type="http://schemas.openxmlformats.org/officeDocument/2006/relationships/oleObject" Target="embeddings/oleObject3.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0</TotalTime>
  <ScaleCrop>false</ScaleCrop>
  <LinksUpToDate>false</LinksUpToDate>
  <CharactersWithSpaces>151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2020-12-17T12:40:33Z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