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97"/>
        <w:gridCol w:w="1202"/>
        <w:gridCol w:w="1201"/>
        <w:gridCol w:w="2181"/>
        <w:gridCol w:w="1150"/>
        <w:gridCol w:w="2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2197"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8082" w:type="dxa"/>
            <w:gridSpan w:val="5"/>
            <w:tcBorders>
              <w:top w:val="single" w:color="auto" w:sz="8" w:space="0"/>
            </w:tcBorders>
          </w:tcPr>
          <w:p>
            <w:pPr>
              <w:spacing w:line="320" w:lineRule="exact"/>
              <w:rPr>
                <w:sz w:val="20"/>
              </w:rPr>
            </w:pPr>
            <w:bookmarkStart w:id="0" w:name="组织名称"/>
            <w:r>
              <w:rPr>
                <w:sz w:val="20"/>
              </w:rPr>
              <w:t>昭通亮风台信息科技有限公司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4" w:hRule="atLeast"/>
          <w:jc w:val="center"/>
        </w:trPr>
        <w:tc>
          <w:tcPr>
            <w:tcW w:w="2197"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84"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50" w:type="dxa"/>
            <w:vAlign w:val="center"/>
          </w:tcPr>
          <w:p>
            <w:pPr>
              <w:widowControl/>
              <w:jc w:val="left"/>
              <w:rPr>
                <w:sz w:val="22"/>
                <w:szCs w:val="22"/>
              </w:rPr>
            </w:pPr>
            <w:r>
              <w:rPr>
                <w:rFonts w:hint="eastAsia"/>
                <w:b/>
                <w:sz w:val="22"/>
                <w:szCs w:val="22"/>
              </w:rPr>
              <w:t>合同编号</w:t>
            </w:r>
          </w:p>
        </w:tc>
        <w:tc>
          <w:tcPr>
            <w:tcW w:w="2348" w:type="dxa"/>
            <w:vAlign w:val="center"/>
          </w:tcPr>
          <w:p>
            <w:pPr>
              <w:widowControl/>
              <w:jc w:val="left"/>
              <w:rPr>
                <w:sz w:val="22"/>
                <w:szCs w:val="22"/>
              </w:rPr>
            </w:pPr>
            <w:bookmarkStart w:id="2" w:name="合同编号"/>
            <w:r>
              <w:rPr>
                <w:sz w:val="22"/>
                <w:szCs w:val="22"/>
              </w:rPr>
              <w:t>0159-2020-QE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83" w:hRule="atLeast"/>
          <w:jc w:val="center"/>
        </w:trPr>
        <w:tc>
          <w:tcPr>
            <w:tcW w:w="2197" w:type="dxa"/>
            <w:vAlign w:val="center"/>
          </w:tcPr>
          <w:p>
            <w:pPr>
              <w:spacing w:line="320" w:lineRule="exact"/>
              <w:jc w:val="center"/>
              <w:rPr>
                <w:b/>
                <w:sz w:val="22"/>
                <w:szCs w:val="22"/>
              </w:rPr>
            </w:pPr>
            <w:r>
              <w:rPr>
                <w:rFonts w:hint="eastAsia"/>
                <w:b/>
                <w:sz w:val="22"/>
                <w:szCs w:val="22"/>
              </w:rPr>
              <w:t>审核类型</w:t>
            </w:r>
          </w:p>
        </w:tc>
        <w:tc>
          <w:tcPr>
            <w:tcW w:w="8082"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2197"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202" w:type="dxa"/>
            <w:vAlign w:val="center"/>
          </w:tcPr>
          <w:p>
            <w:pPr>
              <w:snapToGrid w:val="0"/>
              <w:spacing w:line="320" w:lineRule="exact"/>
              <w:rPr>
                <w:sz w:val="16"/>
                <w:szCs w:val="16"/>
              </w:rPr>
            </w:pPr>
            <w:r>
              <w:rPr>
                <w:rFonts w:hint="eastAsia"/>
                <w:b/>
                <w:sz w:val="22"/>
                <w:szCs w:val="22"/>
              </w:rPr>
              <w:t>姓名</w:t>
            </w:r>
          </w:p>
        </w:tc>
        <w:tc>
          <w:tcPr>
            <w:tcW w:w="1201" w:type="dxa"/>
            <w:vAlign w:val="center"/>
          </w:tcPr>
          <w:p>
            <w:pPr>
              <w:snapToGrid w:val="0"/>
              <w:spacing w:line="320" w:lineRule="exact"/>
              <w:jc w:val="center"/>
              <w:rPr>
                <w:sz w:val="16"/>
                <w:szCs w:val="16"/>
              </w:rPr>
            </w:pPr>
            <w:r>
              <w:rPr>
                <w:rFonts w:hint="eastAsia"/>
                <w:b/>
                <w:sz w:val="22"/>
                <w:szCs w:val="22"/>
              </w:rPr>
              <w:t>职务</w:t>
            </w:r>
          </w:p>
        </w:tc>
        <w:tc>
          <w:tcPr>
            <w:tcW w:w="5679"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2197" w:type="dxa"/>
            <w:vMerge w:val="continue"/>
            <w:vAlign w:val="center"/>
          </w:tcPr>
          <w:p>
            <w:pPr>
              <w:snapToGrid w:val="0"/>
              <w:spacing w:line="320" w:lineRule="exact"/>
              <w:jc w:val="center"/>
              <w:rPr>
                <w:b/>
                <w:sz w:val="22"/>
                <w:szCs w:val="22"/>
              </w:rPr>
            </w:pPr>
          </w:p>
        </w:tc>
        <w:tc>
          <w:tcPr>
            <w:tcW w:w="1202"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201" w:type="dxa"/>
            <w:vAlign w:val="center"/>
          </w:tcPr>
          <w:p>
            <w:pPr>
              <w:snapToGrid w:val="0"/>
              <w:spacing w:line="320" w:lineRule="exact"/>
              <w:ind w:left="572"/>
              <w:rPr>
                <w:sz w:val="22"/>
                <w:szCs w:val="22"/>
                <w:highlight w:val="none"/>
              </w:rPr>
            </w:pPr>
            <w:r>
              <w:rPr>
                <w:sz w:val="22"/>
                <w:szCs w:val="22"/>
                <w:highlight w:val="none"/>
              </w:rPr>
              <w:t>组长</w:t>
            </w:r>
          </w:p>
        </w:tc>
        <w:tc>
          <w:tcPr>
            <w:tcW w:w="5679"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2197" w:type="dxa"/>
            <w:vMerge w:val="continue"/>
            <w:vAlign w:val="center"/>
          </w:tcPr>
          <w:p>
            <w:pPr>
              <w:snapToGrid w:val="0"/>
              <w:spacing w:line="320" w:lineRule="exact"/>
              <w:jc w:val="center"/>
              <w:rPr>
                <w:b/>
                <w:sz w:val="22"/>
                <w:szCs w:val="22"/>
              </w:rPr>
            </w:pPr>
          </w:p>
        </w:tc>
        <w:tc>
          <w:tcPr>
            <w:tcW w:w="1202" w:type="dxa"/>
            <w:vAlign w:val="center"/>
          </w:tcPr>
          <w:p>
            <w:pPr>
              <w:snapToGrid w:val="0"/>
              <w:spacing w:line="320" w:lineRule="exact"/>
              <w:ind w:firstLine="110" w:firstLineChars="50"/>
              <w:rPr>
                <w:b/>
                <w:sz w:val="22"/>
                <w:szCs w:val="22"/>
                <w:highlight w:val="yellow"/>
              </w:rPr>
            </w:pPr>
          </w:p>
        </w:tc>
        <w:tc>
          <w:tcPr>
            <w:tcW w:w="1201" w:type="dxa"/>
            <w:vAlign w:val="center"/>
          </w:tcPr>
          <w:p>
            <w:pPr>
              <w:snapToGrid w:val="0"/>
              <w:spacing w:line="320" w:lineRule="exact"/>
              <w:ind w:left="572"/>
              <w:rPr>
                <w:b/>
                <w:sz w:val="22"/>
                <w:szCs w:val="22"/>
                <w:highlight w:val="yellow"/>
              </w:rPr>
            </w:pPr>
          </w:p>
        </w:tc>
        <w:tc>
          <w:tcPr>
            <w:tcW w:w="5679"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8" w:hRule="atLeast"/>
          <w:jc w:val="center"/>
        </w:trPr>
        <w:tc>
          <w:tcPr>
            <w:tcW w:w="2197"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8082" w:type="dxa"/>
            <w:gridSpan w:val="5"/>
          </w:tcPr>
          <w:p>
            <w:pPr>
              <w:numPr>
                <w:ilvl w:val="0"/>
                <w:numId w:val="1"/>
              </w:numPr>
              <w:snapToGrid w:val="0"/>
              <w:spacing w:line="276" w:lineRule="auto"/>
              <w:jc w:val="left"/>
              <w:rPr>
                <w:rFonts w:hint="default"/>
                <w:sz w:val="20"/>
                <w:lang w:val="en-US" w:eastAsia="zh-CN"/>
              </w:rPr>
            </w:pPr>
            <w:r>
              <w:rPr>
                <w:rFonts w:hint="eastAsia"/>
                <w:b/>
                <w:sz w:val="22"/>
                <w:szCs w:val="22"/>
              </w:rPr>
              <w:t>审核开始日期</w:t>
            </w:r>
            <w:r>
              <w:rPr>
                <w:rFonts w:hint="eastAsia"/>
                <w:sz w:val="20"/>
              </w:rPr>
              <w:t>：</w:t>
            </w:r>
            <w:r>
              <w:rPr>
                <w:rFonts w:hint="eastAsia"/>
                <w:sz w:val="20"/>
                <w:lang w:val="en-US" w:eastAsia="zh-CN"/>
              </w:rPr>
              <w:t>2020年12月13日上午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54" w:hRule="atLeast"/>
          <w:jc w:val="center"/>
        </w:trPr>
        <w:tc>
          <w:tcPr>
            <w:tcW w:w="2197"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8082"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F1308F"/>
    <w:multiLevelType w:val="singleLevel"/>
    <w:tmpl w:val="FBF130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4B4618"/>
    <w:rsid w:val="10BA570F"/>
    <w:rsid w:val="1BED3862"/>
    <w:rsid w:val="419E2880"/>
    <w:rsid w:val="4C540EB6"/>
    <w:rsid w:val="6FD84C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2020-12-14T06:06:59Z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