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22094-2025-QEO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毕节金悦餐饮服务有限公司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魏津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91520502MA6EANR77P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毕节金悦餐饮服务有限公司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贵州省毕节市七星关区洪山街道洪山路邮政局宿舍38幢1层2号门面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贵州省毕节市七星关区洪山路1号汇金中心五楼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E:餐饮服务（热食类食品制售）所涉及场所的相关环境管理活动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Q:餐饮服务（热食类食品制售）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O:餐饮服务（热食类食品制售）所涉及场所的相关职业健康安全管理活动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毕节金悦餐饮服务有限公司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贵州省毕节市七星关区洪山街道洪山路邮政局宿舍38幢1层2号门面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贵州省毕节市七星关区洪山路1号汇金中心五楼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E:餐饮服务（热食类食品制售）所涉及场所的相关环境管理活动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Q:餐饮服务（热食类食品制售）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O:餐饮服务（热食类食品制售）所涉及场所的相关职业健康安全管理活动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4709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