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0"/>
        </w:rPr>
        <w:t>0671-2020-Q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重庆新福佰科技有限公司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重庆市璧山工业园区电镀集中加工区F07栋三楼1-2号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重庆市璧山工业园区电镀集中加工区F07栋三楼1-2号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915002273049128183</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13047357001</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50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陈瑞春</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陈旺春</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10</w:t>
      </w:r>
      <w:bookmarkEnd w:id="12"/>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w:t>
      </w:r>
      <w:r>
        <w:rPr>
          <w:rFonts w:hint="eastAsia"/>
          <w:b/>
          <w:color w:val="000000" w:themeColor="text1"/>
          <w:sz w:val="22"/>
          <w:szCs w:val="22"/>
          <w:lang w:eastAsia="zh-CN"/>
        </w:rPr>
        <w:t>■</w:t>
      </w:r>
      <w:r>
        <w:rPr>
          <w:rFonts w:hint="eastAsia"/>
          <w:b/>
          <w:color w:val="000000" w:themeColor="text1"/>
          <w:sz w:val="22"/>
          <w:szCs w:val="22"/>
        </w:rPr>
        <w:t>认证范围变更（□扩大□缩小）</w:t>
      </w:r>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rFonts w:hint="eastAsia"/>
          <w:b/>
          <w:color w:val="000000" w:themeColor="text1"/>
          <w:sz w:val="22"/>
          <w:szCs w:val="22"/>
        </w:rPr>
      </w:pPr>
      <w:bookmarkStart w:id="15" w:name="审核范围"/>
      <w:r>
        <w:rPr>
          <w:rFonts w:hint="eastAsia"/>
          <w:b/>
          <w:color w:val="000000" w:themeColor="text1"/>
          <w:sz w:val="22"/>
          <w:szCs w:val="22"/>
        </w:rPr>
        <w:t>原</w:t>
      </w:r>
      <w:r>
        <w:rPr>
          <w:rFonts w:hint="eastAsia"/>
          <w:b/>
          <w:color w:val="000000" w:themeColor="text1"/>
          <w:sz w:val="22"/>
          <w:szCs w:val="22"/>
          <w:lang w:val="en-US" w:eastAsia="zh-CN"/>
        </w:rPr>
        <w:t>范围</w:t>
      </w:r>
      <w:r>
        <w:rPr>
          <w:rFonts w:hint="eastAsia"/>
          <w:b/>
          <w:color w:val="000000" w:themeColor="text1"/>
          <w:sz w:val="22"/>
          <w:szCs w:val="22"/>
        </w:rPr>
        <w:t>：防电磁辐射材料（镍包石墨粉，镍包铜粉，银包石墨粉，银包玻璃粉，银包铝粉，银包铜粉，银包镍粉）的生产及销售</w:t>
      </w:r>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rFonts w:hint="eastAsia"/>
          <w:b/>
          <w:color w:val="000000" w:themeColor="text1"/>
          <w:sz w:val="22"/>
          <w:szCs w:val="22"/>
          <w:lang w:eastAsia="zh-CN"/>
        </w:rPr>
      </w:pPr>
      <w:r>
        <w:rPr>
          <w:rFonts w:hint="eastAsia"/>
          <w:b/>
          <w:color w:val="000000" w:themeColor="text1"/>
          <w:sz w:val="22"/>
          <w:szCs w:val="22"/>
        </w:rPr>
        <w:t>变更后认证范围</w:t>
      </w:r>
      <w:r>
        <w:rPr>
          <w:rFonts w:hint="eastAsia"/>
          <w:b/>
          <w:color w:val="000000" w:themeColor="text1"/>
          <w:sz w:val="22"/>
          <w:szCs w:val="22"/>
          <w:lang w:eastAsia="zh-CN"/>
        </w:rPr>
        <w:t>：</w:t>
      </w: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rFonts w:hint="eastAsia"/>
          <w:b/>
          <w:color w:val="000000" w:themeColor="text1"/>
          <w:sz w:val="22"/>
          <w:szCs w:val="22"/>
        </w:rPr>
      </w:pPr>
      <w:r>
        <w:rPr>
          <w:rFonts w:hint="eastAsia"/>
          <w:b/>
          <w:color w:val="000000" w:themeColor="text1"/>
          <w:sz w:val="22"/>
          <w:szCs w:val="22"/>
        </w:rPr>
        <w:t>QMS（</w:t>
      </w:r>
      <w:r>
        <w:rPr>
          <w:rFonts w:hint="eastAsia"/>
          <w:b/>
          <w:color w:val="000000" w:themeColor="text1"/>
          <w:sz w:val="22"/>
          <w:szCs w:val="22"/>
          <w:lang w:val="en-US" w:eastAsia="zh-CN"/>
        </w:rPr>
        <w:t>中</w:t>
      </w:r>
      <w:r>
        <w:rPr>
          <w:rFonts w:hint="eastAsia"/>
          <w:b/>
          <w:color w:val="000000" w:themeColor="text1"/>
          <w:sz w:val="22"/>
          <w:szCs w:val="22"/>
        </w:rPr>
        <w:t>文：）</w:t>
      </w:r>
      <w:r>
        <w:rPr>
          <w:rFonts w:hint="eastAsia"/>
          <w:b/>
          <w:color w:val="000000" w:themeColor="text1"/>
          <w:sz w:val="22"/>
          <w:szCs w:val="22"/>
          <w:lang w:eastAsia="zh-CN"/>
        </w:rPr>
        <w:t>：</w:t>
      </w:r>
      <w:r>
        <w:rPr>
          <w:rFonts w:hint="eastAsia"/>
          <w:b/>
          <w:color w:val="000000" w:themeColor="text1"/>
          <w:sz w:val="22"/>
          <w:szCs w:val="22"/>
        </w:rPr>
        <w:t>防电磁辐射材料的生产及销售</w:t>
      </w:r>
      <w:bookmarkEnd w:id="15"/>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b/>
          <w:color w:val="000000" w:themeColor="text1"/>
          <w:sz w:val="22"/>
          <w:szCs w:val="22"/>
          <w:u w:val="single"/>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r>
        <w:rPr>
          <w:sz w:val="24"/>
        </w:rPr>
        <w:drawing>
          <wp:anchor distT="0" distB="0" distL="114300" distR="114300" simplePos="0" relativeHeight="251691008" behindDoc="0" locked="0" layoutInCell="1" allowOverlap="1">
            <wp:simplePos x="0" y="0"/>
            <wp:positionH relativeFrom="column">
              <wp:posOffset>3562985</wp:posOffset>
            </wp:positionH>
            <wp:positionV relativeFrom="paragraph">
              <wp:posOffset>85090</wp:posOffset>
            </wp:positionV>
            <wp:extent cx="590550" cy="426720"/>
            <wp:effectExtent l="0" t="0" r="3810" b="0"/>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5990baca09647c352f1321b31faa90a.jpg"/>
                    <pic:cNvPicPr>
                      <a:picLocks noChangeAspect="1"/>
                    </pic:cNvPicPr>
                  </pic:nvPicPr>
                  <pic:blipFill>
                    <a:blip r:embed="rId5"/>
                    <a:stretch>
                      <a:fillRect/>
                    </a:stretch>
                  </pic:blipFill>
                  <pic:spPr>
                    <a:xfrm>
                      <a:off x="0" y="0"/>
                      <a:ext cx="590550" cy="426720"/>
                    </a:xfrm>
                    <a:prstGeom prst="rect">
                      <a:avLst/>
                    </a:prstGeom>
                    <a:noFill/>
                    <a:ln>
                      <a:noFill/>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sz w:val="20"/>
        </w:rPr>
        <w:t>2020年12月11日</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sz w:val="20"/>
        </w:rPr>
        <w:t>2020年12月11日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2B350D2"/>
    <w:rsid w:val="162079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1</TotalTime>
  <ScaleCrop>false</ScaleCrop>
  <LinksUpToDate>false</LinksUpToDate>
  <CharactersWithSpaces>804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2020-12-11T05:36:02Z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