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-955040</wp:posOffset>
            </wp:positionV>
            <wp:extent cx="7293610" cy="10361295"/>
            <wp:effectExtent l="0" t="0" r="8890" b="1905"/>
            <wp:wrapNone/>
            <wp:docPr id="2" name="图片 2" descr="扫描全能王 2020-12-15 09.18.25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5 09.18.25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3610" cy="1036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01"/>
        <w:gridCol w:w="759"/>
        <w:gridCol w:w="835"/>
        <w:gridCol w:w="129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中间轴传动齿轮孔径检测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67.03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91" w:type="dxa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电子三点内</w:t>
            </w:r>
            <w:r>
              <w:rPr>
                <w:rFonts w:hint="eastAsia"/>
              </w:rPr>
              <w:t>径千分尺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62-75</w:t>
            </w:r>
            <w:r>
              <w:rPr>
                <w:rFonts w:hint="eastAsia"/>
              </w:rPr>
              <w:t>）㎜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U=3.2</w:t>
            </w:r>
            <w:r>
              <w:rPr>
                <w:rFonts w:hint="default" w:ascii="Calibri" w:hAnsi="Calibri" w:cs="Calibri"/>
                <w:kern w:val="2"/>
                <w:sz w:val="21"/>
                <w:szCs w:val="22"/>
                <w:lang w:val="en-US" w:eastAsia="zh-CN" w:bidi="ar-SA"/>
              </w:rPr>
              <w:t>μ</w:t>
            </w:r>
            <w:r>
              <w:rPr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/>
                <w:sz w:val="21"/>
                <w:szCs w:val="21"/>
              </w:rPr>
              <w:t>0.0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05</w:t>
            </w:r>
            <w:r>
              <w:rPr>
                <w:sz w:val="21"/>
                <w:szCs w:val="21"/>
              </w:rPr>
              <w:t>mm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中间轴传动齿轮孔径检测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12JSDX240TA-1701056-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67.03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20℃±3℃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王建云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中间轴传动齿轮孔径检测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不确定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中间轴传动齿轮孔径检测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李学弘</w:t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D18EF"/>
    <w:rsid w:val="2AA1352A"/>
    <w:rsid w:val="325C6BBA"/>
    <w:rsid w:val="40263AA3"/>
    <w:rsid w:val="6B70232C"/>
    <w:rsid w:val="6BEB0B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6</TotalTime>
  <ScaleCrop>false</ScaleCrop>
  <LinksUpToDate>false</LinksUpToDate>
  <CharactersWithSpaces>578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2020-12-15T01:35:44Z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