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12AB9" w:rsidRPr="00C12AB9">
        <w:rPr>
          <w:rFonts w:ascii="楷体" w:eastAsia="楷体" w:hAnsi="楷体" w:hint="eastAsia"/>
          <w:b/>
          <w:color w:val="000000" w:themeColor="text1"/>
          <w:sz w:val="32"/>
          <w:szCs w:val="32"/>
        </w:rPr>
        <w:t>北京万联世纪科技有限公司</w:t>
      </w:r>
    </w:p>
    <w:p w:rsidR="00E74128" w:rsidRPr="00C12AB9"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C12AB9">
            <w:pPr>
              <w:rPr>
                <w:b/>
                <w:color w:val="000000" w:themeColor="text1"/>
                <w:sz w:val="20"/>
                <w:szCs w:val="20"/>
              </w:rPr>
            </w:pPr>
            <w:r w:rsidRPr="00C12AB9">
              <w:rPr>
                <w:b/>
                <w:color w:val="000000" w:themeColor="text1"/>
                <w:sz w:val="20"/>
                <w:szCs w:val="20"/>
              </w:rPr>
              <w:t>29.12.00</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C12AB9">
            <w:pPr>
              <w:spacing w:line="320" w:lineRule="exact"/>
              <w:rPr>
                <w:rFonts w:ascii="宋体" w:hAnsi="宋体"/>
                <w:b/>
                <w:color w:val="000000" w:themeColor="text1"/>
                <w:sz w:val="20"/>
                <w:szCs w:val="20"/>
              </w:rPr>
            </w:pPr>
            <w:r w:rsidRPr="00C12AB9">
              <w:rPr>
                <w:rFonts w:ascii="宋体" w:hAnsi="宋体" w:hint="eastAsia"/>
                <w:b/>
                <w:color w:val="000000" w:themeColor="text1"/>
                <w:sz w:val="20"/>
                <w:szCs w:val="20"/>
              </w:rPr>
              <w:t>北京万联世纪科技有限公司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C12A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20</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C12AB9">
            <w:pPr>
              <w:spacing w:line="320" w:lineRule="exact"/>
              <w:rPr>
                <w:rFonts w:ascii="宋体" w:hAnsi="宋体"/>
                <w:b/>
                <w:color w:val="000000" w:themeColor="text1"/>
                <w:sz w:val="20"/>
                <w:szCs w:val="20"/>
              </w:rPr>
            </w:pPr>
            <w:r w:rsidRPr="00C12AB9">
              <w:rPr>
                <w:rFonts w:ascii="宋体" w:hAnsi="宋体" w:hint="eastAsia"/>
                <w:b/>
                <w:color w:val="000000" w:themeColor="text1"/>
                <w:sz w:val="20"/>
                <w:szCs w:val="20"/>
              </w:rPr>
              <w:t>北京市房山区良乡镇良官大街58号-A558号</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C12AB9">
            <w:pPr>
              <w:spacing w:line="320" w:lineRule="exact"/>
              <w:rPr>
                <w:rFonts w:ascii="宋体" w:hAnsi="宋体"/>
                <w:b/>
                <w:color w:val="000000" w:themeColor="text1"/>
                <w:sz w:val="20"/>
                <w:szCs w:val="20"/>
              </w:rPr>
            </w:pPr>
            <w:r w:rsidRPr="00C12AB9">
              <w:rPr>
                <w:rFonts w:ascii="宋体" w:hAnsi="宋体" w:hint="eastAsia"/>
                <w:b/>
                <w:color w:val="000000" w:themeColor="text1"/>
                <w:sz w:val="20"/>
                <w:szCs w:val="20"/>
              </w:rPr>
              <w:t>北京市朝阳区高碑店民俗文化街1369-2</w:t>
            </w:r>
            <w:proofErr w:type="gramStart"/>
            <w:r w:rsidRPr="00C12AB9">
              <w:rPr>
                <w:rFonts w:ascii="宋体" w:hAnsi="宋体" w:hint="eastAsia"/>
                <w:b/>
                <w:color w:val="000000" w:themeColor="text1"/>
                <w:sz w:val="20"/>
                <w:szCs w:val="20"/>
              </w:rPr>
              <w:t>六</w:t>
            </w:r>
            <w:proofErr w:type="gramEnd"/>
            <w:r w:rsidRPr="00C12AB9">
              <w:rPr>
                <w:rFonts w:ascii="宋体" w:hAnsi="宋体" w:hint="eastAsia"/>
                <w:b/>
                <w:color w:val="000000" w:themeColor="text1"/>
                <w:sz w:val="20"/>
                <w:szCs w:val="20"/>
              </w:rPr>
              <w:t>洲大厦305</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7510D1">
            <w:pPr>
              <w:spacing w:line="320" w:lineRule="exact"/>
              <w:jc w:val="center"/>
              <w:rPr>
                <w:rFonts w:ascii="宋体" w:hAnsi="宋体"/>
                <w:b/>
                <w:color w:val="000000" w:themeColor="text1"/>
                <w:sz w:val="20"/>
                <w:szCs w:val="20"/>
              </w:rPr>
            </w:pPr>
            <w:r w:rsidRPr="007510D1">
              <w:rPr>
                <w:rFonts w:ascii="宋体" w:hAnsi="宋体" w:hint="eastAsia"/>
                <w:b/>
                <w:color w:val="000000" w:themeColor="text1"/>
                <w:sz w:val="20"/>
                <w:szCs w:val="20"/>
              </w:rPr>
              <w:t>马平</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7510D1">
            <w:pPr>
              <w:spacing w:line="320" w:lineRule="exact"/>
              <w:jc w:val="center"/>
              <w:rPr>
                <w:rFonts w:ascii="宋体" w:hAnsi="宋体"/>
                <w:b/>
                <w:color w:val="000000" w:themeColor="text1"/>
                <w:sz w:val="20"/>
                <w:szCs w:val="20"/>
              </w:rPr>
            </w:pPr>
            <w:r w:rsidRPr="007510D1">
              <w:rPr>
                <w:rFonts w:ascii="宋体" w:hAnsi="宋体"/>
                <w:b/>
                <w:color w:val="000000" w:themeColor="text1"/>
                <w:sz w:val="20"/>
                <w:szCs w:val="20"/>
              </w:rPr>
              <w:t>13811468097</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C12AB9">
            <w:pPr>
              <w:spacing w:line="320" w:lineRule="exact"/>
              <w:jc w:val="center"/>
              <w:rPr>
                <w:rFonts w:ascii="宋体" w:hAnsi="宋体"/>
                <w:b/>
                <w:color w:val="000000" w:themeColor="text1"/>
                <w:sz w:val="20"/>
                <w:szCs w:val="20"/>
              </w:rPr>
            </w:pPr>
            <w:r w:rsidRPr="00C12AB9">
              <w:rPr>
                <w:rFonts w:ascii="宋体" w:hAnsi="宋体" w:hint="eastAsia"/>
                <w:b/>
                <w:color w:val="000000" w:themeColor="text1"/>
                <w:sz w:val="20"/>
                <w:szCs w:val="20"/>
              </w:rPr>
              <w:t>潘申银</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C12AB9">
            <w:pPr>
              <w:spacing w:line="320" w:lineRule="exact"/>
              <w:rPr>
                <w:rFonts w:ascii="宋体" w:hAnsi="宋体"/>
                <w:b/>
                <w:color w:val="000000" w:themeColor="text1"/>
                <w:spacing w:val="-20"/>
                <w:sz w:val="20"/>
                <w:szCs w:val="20"/>
              </w:rPr>
            </w:pPr>
            <w:r w:rsidRPr="00C12AB9">
              <w:rPr>
                <w:rFonts w:ascii="宋体" w:hAnsi="宋体" w:hint="eastAsia"/>
                <w:b/>
                <w:color w:val="000000" w:themeColor="text1"/>
                <w:sz w:val="20"/>
                <w:szCs w:val="20"/>
              </w:rPr>
              <w:t>潘申银</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C12A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王欢</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12AB9" w:rsidRPr="00C12AB9">
              <w:rPr>
                <w:rFonts w:ascii="宋体" w:hAnsi="宋体" w:hint="eastAsia"/>
                <w:b/>
                <w:color w:val="000000" w:themeColor="text1"/>
                <w:sz w:val="20"/>
                <w:szCs w:val="20"/>
              </w:rPr>
              <w:t>监控器材、电子产品、计算机软硬件及外围产品、电线电缆、机械设备的销售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C12AB9">
            <w:pPr>
              <w:spacing w:line="320" w:lineRule="exact"/>
              <w:rPr>
                <w:rFonts w:ascii="宋体" w:hAnsi="宋体"/>
                <w:b/>
                <w:color w:val="000000" w:themeColor="text1"/>
                <w:sz w:val="20"/>
                <w:szCs w:val="20"/>
              </w:rPr>
            </w:pPr>
            <w:r w:rsidRPr="00C12AB9">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7409F5">
            <w:pPr>
              <w:jc w:val="center"/>
              <w:rPr>
                <w:rFonts w:ascii="宋体" w:hAnsi="宋体"/>
                <w:b/>
                <w:color w:val="000000" w:themeColor="text1"/>
                <w:sz w:val="20"/>
                <w:szCs w:val="20"/>
              </w:rPr>
            </w:pPr>
            <w:r>
              <w:rPr>
                <w:rFonts w:ascii="宋体" w:hAnsi="宋体" w:hint="eastAsia"/>
                <w:b/>
                <w:color w:val="000000" w:themeColor="text1"/>
                <w:sz w:val="20"/>
                <w:szCs w:val="20"/>
              </w:rPr>
              <w:t>2019年6月15日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DB6E2E" w:rsidRDefault="00DB6E2E">
            <w:pPr>
              <w:jc w:val="center"/>
              <w:rPr>
                <w:rFonts w:ascii="宋体" w:hAnsi="宋体"/>
                <w:b/>
                <w:color w:val="000000" w:themeColor="text1"/>
                <w:sz w:val="20"/>
                <w:szCs w:val="20"/>
              </w:rPr>
            </w:pPr>
            <w:r>
              <w:rPr>
                <w:rFonts w:ascii="宋体" w:hAnsi="宋体" w:hint="eastAsia"/>
                <w:b/>
                <w:color w:val="000000" w:themeColor="text1"/>
                <w:sz w:val="20"/>
                <w:szCs w:val="20"/>
              </w:rPr>
              <w:t>注册地</w:t>
            </w:r>
          </w:p>
          <w:p w:rsidR="00C12AB9" w:rsidRDefault="00C12AB9">
            <w:pPr>
              <w:jc w:val="center"/>
              <w:rPr>
                <w:rFonts w:ascii="宋体" w:hAnsi="宋体"/>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C12AB9">
            <w:pPr>
              <w:jc w:val="center"/>
              <w:rPr>
                <w:rFonts w:ascii="宋体" w:hAnsi="宋体"/>
                <w:b/>
                <w:color w:val="000000" w:themeColor="text1"/>
                <w:spacing w:val="-20"/>
                <w:sz w:val="20"/>
                <w:szCs w:val="20"/>
                <w:u w:val="single"/>
              </w:rPr>
            </w:pPr>
            <w:r w:rsidRPr="00C12AB9">
              <w:rPr>
                <w:rFonts w:ascii="宋体" w:hAnsi="宋体" w:hint="eastAsia"/>
                <w:b/>
                <w:color w:val="000000" w:themeColor="text1"/>
                <w:spacing w:val="-20"/>
                <w:sz w:val="20"/>
                <w:szCs w:val="20"/>
                <w:u w:val="single"/>
              </w:rPr>
              <w:t>北京市房山区良乡镇良官大街58号-A558号</w:t>
            </w:r>
          </w:p>
          <w:p w:rsidR="00C12AB9" w:rsidRDefault="00C12AB9">
            <w:pPr>
              <w:jc w:val="center"/>
              <w:rPr>
                <w:rFonts w:ascii="宋体" w:hAnsi="宋体"/>
                <w:b/>
                <w:color w:val="000000" w:themeColor="text1"/>
                <w:spacing w:val="-20"/>
                <w:sz w:val="20"/>
                <w:szCs w:val="20"/>
                <w:u w:val="single"/>
              </w:rPr>
            </w:pPr>
          </w:p>
          <w:p w:rsidR="00DB6E2E" w:rsidRPr="00DB6E2E" w:rsidRDefault="00C12AB9">
            <w:pPr>
              <w:jc w:val="center"/>
              <w:rPr>
                <w:rFonts w:ascii="宋体" w:hAnsi="宋体"/>
                <w:b/>
                <w:color w:val="000000" w:themeColor="text1"/>
                <w:spacing w:val="-20"/>
                <w:sz w:val="20"/>
                <w:szCs w:val="20"/>
                <w:u w:val="single"/>
              </w:rPr>
            </w:pPr>
            <w:r w:rsidRPr="00C12AB9">
              <w:rPr>
                <w:rFonts w:ascii="宋体" w:hAnsi="宋体" w:hint="eastAsia"/>
                <w:b/>
                <w:color w:val="000000" w:themeColor="text1"/>
                <w:spacing w:val="-20"/>
                <w:sz w:val="20"/>
                <w:szCs w:val="20"/>
                <w:u w:val="single"/>
              </w:rPr>
              <w:t>北京市朝阳区高碑店民俗文化街1369-2</w:t>
            </w:r>
            <w:proofErr w:type="gramStart"/>
            <w:r w:rsidRPr="00C12AB9">
              <w:rPr>
                <w:rFonts w:ascii="宋体" w:hAnsi="宋体" w:hint="eastAsia"/>
                <w:b/>
                <w:color w:val="000000" w:themeColor="text1"/>
                <w:spacing w:val="-20"/>
                <w:sz w:val="20"/>
                <w:szCs w:val="20"/>
                <w:u w:val="single"/>
              </w:rPr>
              <w:t>六</w:t>
            </w:r>
            <w:proofErr w:type="gramEnd"/>
            <w:r w:rsidRPr="00C12AB9">
              <w:rPr>
                <w:rFonts w:ascii="宋体" w:hAnsi="宋体" w:hint="eastAsia"/>
                <w:b/>
                <w:color w:val="000000" w:themeColor="text1"/>
                <w:spacing w:val="-20"/>
                <w:sz w:val="20"/>
                <w:szCs w:val="20"/>
                <w:u w:val="single"/>
              </w:rPr>
              <w:t>洲大厦305</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E74128" w:rsidTr="003348C1">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1101"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851" w:type="dxa"/>
          </w:tcPr>
          <w:p w:rsidR="00E74128" w:rsidRDefault="007409F5">
            <w:pPr>
              <w:rPr>
                <w:b/>
                <w:color w:val="000000" w:themeColor="text1"/>
                <w:sz w:val="20"/>
                <w:szCs w:val="20"/>
              </w:rPr>
            </w:pPr>
            <w:r>
              <w:rPr>
                <w:rFonts w:hint="eastAsia"/>
                <w:b/>
                <w:color w:val="000000" w:themeColor="text1"/>
                <w:sz w:val="20"/>
                <w:szCs w:val="20"/>
              </w:rPr>
              <w:t>规格</w:t>
            </w:r>
          </w:p>
        </w:tc>
        <w:tc>
          <w:tcPr>
            <w:tcW w:w="595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rsidTr="003348C1">
        <w:tc>
          <w:tcPr>
            <w:tcW w:w="2130" w:type="dxa"/>
          </w:tcPr>
          <w:p w:rsidR="00E74128" w:rsidRDefault="00C12AB9">
            <w:pPr>
              <w:rPr>
                <w:b/>
                <w:color w:val="000000" w:themeColor="text1"/>
                <w:sz w:val="20"/>
                <w:szCs w:val="20"/>
              </w:rPr>
            </w:pPr>
            <w:r w:rsidRPr="00C12AB9">
              <w:rPr>
                <w:rFonts w:hint="eastAsia"/>
                <w:b/>
                <w:color w:val="000000" w:themeColor="text1"/>
                <w:sz w:val="20"/>
                <w:szCs w:val="20"/>
              </w:rPr>
              <w:t>监控器材、电子产品、计算机软硬件及外围产品、电线电缆、机械设备的销售</w:t>
            </w:r>
          </w:p>
        </w:tc>
        <w:tc>
          <w:tcPr>
            <w:tcW w:w="1101" w:type="dxa"/>
          </w:tcPr>
          <w:p w:rsidR="00E74128" w:rsidRDefault="007409F5">
            <w:pPr>
              <w:rPr>
                <w:b/>
                <w:color w:val="000000" w:themeColor="text1"/>
                <w:sz w:val="20"/>
                <w:szCs w:val="20"/>
              </w:rPr>
            </w:pPr>
            <w:r>
              <w:rPr>
                <w:rFonts w:hint="eastAsia"/>
                <w:b/>
                <w:color w:val="000000" w:themeColor="text1"/>
                <w:sz w:val="20"/>
                <w:szCs w:val="20"/>
              </w:rPr>
              <w:t>销售服务</w:t>
            </w:r>
          </w:p>
        </w:tc>
        <w:tc>
          <w:tcPr>
            <w:tcW w:w="851" w:type="dxa"/>
          </w:tcPr>
          <w:p w:rsidR="00E74128" w:rsidRDefault="00E74128">
            <w:pPr>
              <w:rPr>
                <w:b/>
                <w:color w:val="000000" w:themeColor="text1"/>
                <w:sz w:val="20"/>
                <w:szCs w:val="20"/>
              </w:rPr>
            </w:pPr>
          </w:p>
        </w:tc>
        <w:tc>
          <w:tcPr>
            <w:tcW w:w="5953" w:type="dxa"/>
          </w:tcPr>
          <w:p w:rsidR="00E74128" w:rsidRDefault="003348C1">
            <w:pPr>
              <w:rPr>
                <w:b/>
                <w:color w:val="000000" w:themeColor="text1"/>
                <w:sz w:val="20"/>
                <w:szCs w:val="20"/>
              </w:rPr>
            </w:pPr>
            <w:r w:rsidRPr="003348C1">
              <w:rPr>
                <w:rFonts w:hint="eastAsia"/>
                <w:b/>
                <w:color w:val="000000" w:themeColor="text1"/>
                <w:sz w:val="20"/>
                <w:szCs w:val="20"/>
              </w:rPr>
              <w:t>CNCA 01C-017-2007</w:t>
            </w:r>
            <w:r w:rsidRPr="003348C1">
              <w:rPr>
                <w:rFonts w:hint="eastAsia"/>
                <w:b/>
                <w:color w:val="000000" w:themeColor="text1"/>
                <w:sz w:val="20"/>
                <w:szCs w:val="20"/>
              </w:rPr>
              <w:t>电气电子产品强制性认证实施规则</w:t>
            </w:r>
            <w:r w:rsidRPr="003348C1">
              <w:rPr>
                <w:rFonts w:hint="eastAsia"/>
                <w:b/>
                <w:color w:val="000000" w:themeColor="text1"/>
                <w:sz w:val="20"/>
                <w:szCs w:val="20"/>
              </w:rPr>
              <w:t xml:space="preserve"> </w:t>
            </w:r>
            <w:r w:rsidRPr="003348C1">
              <w:rPr>
                <w:rFonts w:hint="eastAsia"/>
                <w:b/>
                <w:color w:val="000000" w:themeColor="text1"/>
                <w:sz w:val="20"/>
                <w:szCs w:val="20"/>
              </w:rPr>
              <w:t>音视频设备</w:t>
            </w:r>
            <w:r w:rsidRPr="003348C1">
              <w:rPr>
                <w:rFonts w:hint="eastAsia"/>
                <w:b/>
                <w:color w:val="000000" w:themeColor="text1"/>
                <w:sz w:val="20"/>
                <w:szCs w:val="20"/>
              </w:rPr>
              <w:t>CNCA 01C-20011-2001</w:t>
            </w:r>
            <w:r w:rsidRPr="003348C1">
              <w:rPr>
                <w:rFonts w:hint="eastAsia"/>
                <w:b/>
                <w:color w:val="000000" w:themeColor="text1"/>
                <w:sz w:val="20"/>
                <w:szCs w:val="20"/>
              </w:rPr>
              <w:t>电气电子产品强制性认证实施规则</w:t>
            </w:r>
            <w:r w:rsidRPr="003348C1">
              <w:rPr>
                <w:rFonts w:hint="eastAsia"/>
                <w:b/>
                <w:color w:val="000000" w:themeColor="text1"/>
                <w:sz w:val="20"/>
                <w:szCs w:val="20"/>
              </w:rPr>
              <w:t xml:space="preserve"> </w:t>
            </w:r>
            <w:r w:rsidRPr="003348C1">
              <w:rPr>
                <w:rFonts w:hint="eastAsia"/>
                <w:b/>
                <w:color w:val="000000" w:themeColor="text1"/>
                <w:sz w:val="20"/>
                <w:szCs w:val="20"/>
              </w:rPr>
              <w:t>低压电器</w:t>
            </w:r>
            <w:r w:rsidRPr="003348C1">
              <w:rPr>
                <w:rFonts w:hint="eastAsia"/>
                <w:b/>
                <w:color w:val="000000" w:themeColor="text1"/>
                <w:sz w:val="20"/>
                <w:szCs w:val="20"/>
              </w:rPr>
              <w:t xml:space="preserve"> </w:t>
            </w:r>
            <w:r w:rsidRPr="003348C1">
              <w:rPr>
                <w:rFonts w:hint="eastAsia"/>
                <w:b/>
                <w:color w:val="000000" w:themeColor="text1"/>
                <w:sz w:val="20"/>
                <w:szCs w:val="20"/>
              </w:rPr>
              <w:t>开关和控制设备</w:t>
            </w:r>
            <w:r w:rsidRPr="003348C1">
              <w:rPr>
                <w:rFonts w:hint="eastAsia"/>
                <w:b/>
                <w:color w:val="000000" w:themeColor="text1"/>
                <w:sz w:val="20"/>
                <w:szCs w:val="20"/>
              </w:rPr>
              <w:t>GB/T 25645-2010</w:t>
            </w:r>
            <w:r w:rsidRPr="003348C1">
              <w:rPr>
                <w:rFonts w:hint="eastAsia"/>
                <w:b/>
                <w:color w:val="000000" w:themeColor="text1"/>
                <w:sz w:val="20"/>
                <w:szCs w:val="20"/>
              </w:rPr>
              <w:t>信息技术　中文</w:t>
            </w:r>
            <w:r w:rsidRPr="003348C1">
              <w:rPr>
                <w:rFonts w:hint="eastAsia"/>
                <w:b/>
                <w:color w:val="000000" w:themeColor="text1"/>
                <w:sz w:val="20"/>
                <w:szCs w:val="20"/>
              </w:rPr>
              <w:t>Linux</w:t>
            </w:r>
            <w:r w:rsidRPr="003348C1">
              <w:rPr>
                <w:rFonts w:hint="eastAsia"/>
                <w:b/>
                <w:color w:val="000000" w:themeColor="text1"/>
                <w:sz w:val="20"/>
                <w:szCs w:val="20"/>
              </w:rPr>
              <w:t>服务器操作系统技术要求</w:t>
            </w:r>
            <w:r w:rsidRPr="003348C1">
              <w:rPr>
                <w:rFonts w:hint="eastAsia"/>
                <w:b/>
                <w:color w:val="000000" w:themeColor="text1"/>
                <w:sz w:val="20"/>
                <w:szCs w:val="20"/>
              </w:rPr>
              <w:t>GB/T 9813.3-2017</w:t>
            </w:r>
            <w:r w:rsidRPr="003348C1">
              <w:rPr>
                <w:rFonts w:hint="eastAsia"/>
                <w:b/>
                <w:color w:val="000000" w:themeColor="text1"/>
                <w:sz w:val="20"/>
                <w:szCs w:val="20"/>
              </w:rPr>
              <w:t>计算机通用规范</w:t>
            </w:r>
            <w:r w:rsidRPr="003348C1">
              <w:rPr>
                <w:rFonts w:hint="eastAsia"/>
                <w:b/>
                <w:color w:val="000000" w:themeColor="text1"/>
                <w:sz w:val="20"/>
                <w:szCs w:val="20"/>
              </w:rPr>
              <w:t xml:space="preserve"> </w:t>
            </w:r>
            <w:r w:rsidRPr="003348C1">
              <w:rPr>
                <w:rFonts w:hint="eastAsia"/>
                <w:b/>
                <w:color w:val="000000" w:themeColor="text1"/>
                <w:sz w:val="20"/>
                <w:szCs w:val="20"/>
              </w:rPr>
              <w:t>第</w:t>
            </w:r>
            <w:r w:rsidRPr="003348C1">
              <w:rPr>
                <w:rFonts w:hint="eastAsia"/>
                <w:b/>
                <w:color w:val="000000" w:themeColor="text1"/>
                <w:sz w:val="20"/>
                <w:szCs w:val="20"/>
              </w:rPr>
              <w:t>3</w:t>
            </w:r>
            <w:r w:rsidRPr="003348C1">
              <w:rPr>
                <w:rFonts w:hint="eastAsia"/>
                <w:b/>
                <w:color w:val="000000" w:themeColor="text1"/>
                <w:sz w:val="20"/>
                <w:szCs w:val="20"/>
              </w:rPr>
              <w:t>部分：服务器</w:t>
            </w:r>
            <w:r w:rsidRPr="003348C1">
              <w:rPr>
                <w:rFonts w:hint="eastAsia"/>
                <w:b/>
                <w:color w:val="000000" w:themeColor="text1"/>
                <w:sz w:val="20"/>
                <w:szCs w:val="20"/>
              </w:rPr>
              <w:t>GB/T 18492-2001</w:t>
            </w:r>
            <w:r w:rsidRPr="003348C1">
              <w:rPr>
                <w:rFonts w:hint="eastAsia"/>
                <w:b/>
                <w:color w:val="000000" w:themeColor="text1"/>
                <w:sz w:val="20"/>
                <w:szCs w:val="20"/>
              </w:rPr>
              <w:t>信息技术</w:t>
            </w:r>
            <w:r w:rsidRPr="003348C1">
              <w:rPr>
                <w:rFonts w:hint="eastAsia"/>
                <w:b/>
                <w:color w:val="000000" w:themeColor="text1"/>
                <w:sz w:val="20"/>
                <w:szCs w:val="20"/>
              </w:rPr>
              <w:t xml:space="preserve"> </w:t>
            </w:r>
            <w:r w:rsidRPr="003348C1">
              <w:rPr>
                <w:rFonts w:hint="eastAsia"/>
                <w:b/>
                <w:color w:val="000000" w:themeColor="text1"/>
                <w:sz w:val="20"/>
                <w:szCs w:val="20"/>
              </w:rPr>
              <w:t>系统及软件完整性级别</w:t>
            </w:r>
            <w:r w:rsidRPr="003348C1">
              <w:rPr>
                <w:rFonts w:hint="eastAsia"/>
                <w:b/>
                <w:color w:val="000000" w:themeColor="text1"/>
                <w:sz w:val="20"/>
                <w:szCs w:val="20"/>
              </w:rPr>
              <w:t>CB/T 3824-1998</w:t>
            </w:r>
            <w:r w:rsidRPr="003348C1">
              <w:rPr>
                <w:rFonts w:hint="eastAsia"/>
                <w:b/>
                <w:color w:val="000000" w:themeColor="text1"/>
                <w:sz w:val="20"/>
                <w:szCs w:val="20"/>
              </w:rPr>
              <w:t>电线、电缆物资分类与代码</w:t>
            </w:r>
            <w:r w:rsidRPr="003348C1">
              <w:rPr>
                <w:rFonts w:hint="eastAsia"/>
                <w:b/>
                <w:color w:val="000000" w:themeColor="text1"/>
                <w:sz w:val="20"/>
                <w:szCs w:val="20"/>
              </w:rPr>
              <w:t>GB/T9254-2008</w:t>
            </w:r>
            <w:r w:rsidRPr="003348C1">
              <w:rPr>
                <w:rFonts w:hint="eastAsia"/>
                <w:b/>
                <w:color w:val="000000" w:themeColor="text1"/>
                <w:sz w:val="20"/>
                <w:szCs w:val="20"/>
              </w:rPr>
              <w:t>信息技术设备的无线电骚扰限值和测量方法</w:t>
            </w:r>
            <w:r w:rsidRPr="003348C1">
              <w:rPr>
                <w:rFonts w:hint="eastAsia"/>
                <w:b/>
                <w:color w:val="000000" w:themeColor="text1"/>
                <w:sz w:val="20"/>
                <w:szCs w:val="20"/>
              </w:rPr>
              <w:t>DB50/T 756-2017</w:t>
            </w:r>
            <w:r w:rsidRPr="003348C1">
              <w:rPr>
                <w:rFonts w:hint="eastAsia"/>
                <w:b/>
                <w:color w:val="000000" w:themeColor="text1"/>
                <w:sz w:val="20"/>
                <w:szCs w:val="20"/>
              </w:rPr>
              <w:t>仪器仪表可靠性分配指南</w:t>
            </w:r>
            <w:r w:rsidRPr="003348C1">
              <w:rPr>
                <w:rFonts w:hint="eastAsia"/>
                <w:b/>
                <w:color w:val="000000" w:themeColor="text1"/>
                <w:sz w:val="20"/>
                <w:szCs w:val="20"/>
              </w:rPr>
              <w:t>DB12/T 371-2018</w:t>
            </w:r>
            <w:r w:rsidRPr="003348C1">
              <w:rPr>
                <w:rFonts w:hint="eastAsia"/>
                <w:b/>
                <w:color w:val="000000" w:themeColor="text1"/>
                <w:sz w:val="20"/>
                <w:szCs w:val="20"/>
              </w:rPr>
              <w:t>电子信息仪器仪表类产品标准编写通用规范</w:t>
            </w:r>
            <w:r w:rsidR="007409F5">
              <w:rPr>
                <w:rFonts w:hint="eastAsia"/>
                <w:b/>
                <w:color w:val="000000" w:themeColor="text1"/>
                <w:sz w:val="20"/>
                <w:szCs w:val="20"/>
              </w:rPr>
              <w:t>《</w:t>
            </w:r>
            <w:r w:rsidR="007409F5">
              <w:rPr>
                <w:rFonts w:hint="eastAsia"/>
                <w:b/>
                <w:color w:val="000000" w:themeColor="text1"/>
                <w:sz w:val="20"/>
                <w:szCs w:val="20"/>
              </w:rPr>
              <w:t>GB/T16868-2009</w:t>
            </w:r>
            <w:r w:rsidR="007409F5">
              <w:rPr>
                <w:rFonts w:hint="eastAsia"/>
                <w:b/>
                <w:color w:val="000000" w:themeColor="text1"/>
                <w:sz w:val="20"/>
                <w:szCs w:val="20"/>
              </w:rPr>
              <w:t>商品经营服务质量管理规范》、《</w:t>
            </w:r>
            <w:r w:rsidR="007409F5">
              <w:rPr>
                <w:rFonts w:hint="eastAsia"/>
                <w:b/>
                <w:color w:val="000000" w:themeColor="text1"/>
                <w:sz w:val="20"/>
                <w:szCs w:val="20"/>
              </w:rPr>
              <w:t>GB/T15624-2011</w:t>
            </w:r>
            <w:r w:rsidR="007409F5">
              <w:rPr>
                <w:rFonts w:hint="eastAsia"/>
                <w:b/>
                <w:color w:val="000000" w:themeColor="text1"/>
                <w:sz w:val="20"/>
                <w:szCs w:val="20"/>
              </w:rPr>
              <w:t>服务标准化工作指南》</w:t>
            </w:r>
            <w:r w:rsidR="00DB6E2E" w:rsidRPr="00DB6E2E">
              <w:rPr>
                <w:rFonts w:hint="eastAsia"/>
                <w:b/>
                <w:color w:val="000000" w:themeColor="text1"/>
                <w:sz w:val="20"/>
                <w:szCs w:val="20"/>
              </w:rPr>
              <w:t>GB4136-04</w:t>
            </w:r>
            <w:r w:rsidR="00DB6E2E" w:rsidRPr="00DB6E2E">
              <w:rPr>
                <w:rFonts w:hint="eastAsia"/>
                <w:b/>
                <w:color w:val="000000" w:themeColor="text1"/>
                <w:sz w:val="20"/>
                <w:szCs w:val="20"/>
              </w:rPr>
              <w:t>、</w:t>
            </w:r>
            <w:r w:rsidR="00DB6E2E" w:rsidRPr="00DB6E2E">
              <w:rPr>
                <w:rFonts w:hint="eastAsia"/>
                <w:b/>
                <w:color w:val="000000" w:themeColor="text1"/>
                <w:sz w:val="20"/>
                <w:szCs w:val="20"/>
              </w:rPr>
              <w:t>GB3649-87</w:t>
            </w:r>
            <w:r w:rsidR="00DB6E2E">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bookmarkStart w:id="0" w:name="OLE_LINK1"/>
      <w:r>
        <w:rPr>
          <w:rFonts w:hint="eastAsia"/>
          <w:b/>
          <w:color w:val="000000" w:themeColor="text1"/>
          <w:spacing w:val="-10"/>
          <w:szCs w:val="21"/>
        </w:rPr>
        <w:t>15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C12AB9">
        <w:rPr>
          <w:rFonts w:hint="eastAsia"/>
          <w:b/>
          <w:color w:val="000000" w:themeColor="text1"/>
          <w:spacing w:val="-10"/>
          <w:szCs w:val="21"/>
        </w:rPr>
        <w:t>20</w:t>
      </w:r>
      <w:r>
        <w:rPr>
          <w:rFonts w:hint="eastAsia"/>
          <w:b/>
          <w:color w:val="000000" w:themeColor="text1"/>
          <w:spacing w:val="-10"/>
          <w:szCs w:val="21"/>
        </w:rPr>
        <w:t>年</w:t>
      </w:r>
      <w:r w:rsidR="007510D1">
        <w:rPr>
          <w:rFonts w:hint="eastAsia"/>
          <w:b/>
          <w:color w:val="000000" w:themeColor="text1"/>
          <w:spacing w:val="-10"/>
          <w:szCs w:val="21"/>
        </w:rPr>
        <w:t>12</w:t>
      </w:r>
      <w:r>
        <w:rPr>
          <w:rFonts w:hint="eastAsia"/>
          <w:b/>
          <w:color w:val="000000" w:themeColor="text1"/>
          <w:spacing w:val="-10"/>
          <w:szCs w:val="21"/>
        </w:rPr>
        <w:t>月</w:t>
      </w:r>
      <w:r w:rsidR="007510D1">
        <w:rPr>
          <w:rFonts w:hint="eastAsia"/>
          <w:b/>
          <w:color w:val="000000" w:themeColor="text1"/>
          <w:spacing w:val="-10"/>
          <w:szCs w:val="21"/>
        </w:rPr>
        <w:t>08</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总经理：潘申银</w:t>
            </w:r>
            <w:r w:rsidRPr="00C12AB9">
              <w:rPr>
                <w:rFonts w:hint="eastAsia"/>
                <w:bCs/>
                <w:color w:val="000000" w:themeColor="text1"/>
                <w:sz w:val="18"/>
                <w:szCs w:val="18"/>
              </w:rPr>
              <w:t xml:space="preserve">     </w:t>
            </w:r>
            <w:r w:rsidRPr="00C12AB9">
              <w:rPr>
                <w:rFonts w:hint="eastAsia"/>
                <w:bCs/>
                <w:color w:val="000000" w:themeColor="text1"/>
                <w:sz w:val="18"/>
                <w:szCs w:val="18"/>
              </w:rPr>
              <w:t>人员状况：</w:t>
            </w:r>
            <w:r w:rsidRPr="00C12AB9">
              <w:rPr>
                <w:rFonts w:hint="eastAsia"/>
                <w:bCs/>
                <w:color w:val="000000" w:themeColor="text1"/>
                <w:sz w:val="18"/>
                <w:szCs w:val="18"/>
              </w:rPr>
              <w:t>20</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组织情况：企业于</w:t>
            </w:r>
            <w:r w:rsidRPr="00C12AB9">
              <w:rPr>
                <w:rFonts w:hint="eastAsia"/>
                <w:bCs/>
                <w:color w:val="000000" w:themeColor="text1"/>
                <w:sz w:val="18"/>
                <w:szCs w:val="18"/>
              </w:rPr>
              <w:t>2009</w:t>
            </w:r>
            <w:r w:rsidRPr="00C12AB9">
              <w:rPr>
                <w:rFonts w:hint="eastAsia"/>
                <w:bCs/>
                <w:color w:val="000000" w:themeColor="text1"/>
                <w:sz w:val="18"/>
                <w:szCs w:val="18"/>
              </w:rPr>
              <w:t>年</w:t>
            </w:r>
            <w:r w:rsidRPr="00C12AB9">
              <w:rPr>
                <w:rFonts w:hint="eastAsia"/>
                <w:bCs/>
                <w:color w:val="000000" w:themeColor="text1"/>
                <w:sz w:val="18"/>
                <w:szCs w:val="18"/>
              </w:rPr>
              <w:t>4</w:t>
            </w:r>
            <w:r w:rsidRPr="00C12AB9">
              <w:rPr>
                <w:rFonts w:hint="eastAsia"/>
                <w:bCs/>
                <w:color w:val="000000" w:themeColor="text1"/>
                <w:sz w:val="18"/>
                <w:szCs w:val="18"/>
              </w:rPr>
              <w:t>月成立，一直从事监控器材、电子产品、计算机软硬件及外围产品、电线电缆、机械设备的销售，主要客户为企事业单位。因疫情影响，除外地未返京人员外均到岗。按社区</w:t>
            </w:r>
            <w:r w:rsidRPr="00C12AB9">
              <w:rPr>
                <w:rFonts w:hint="eastAsia"/>
                <w:bCs/>
                <w:color w:val="000000" w:themeColor="text1"/>
                <w:sz w:val="18"/>
                <w:szCs w:val="18"/>
              </w:rPr>
              <w:t>/</w:t>
            </w:r>
            <w:r w:rsidRPr="00C12AB9">
              <w:rPr>
                <w:rFonts w:hint="eastAsia"/>
                <w:bCs/>
                <w:color w:val="000000" w:themeColor="text1"/>
                <w:sz w:val="18"/>
                <w:szCs w:val="18"/>
              </w:rPr>
              <w:t>大厦要求进行疫情防护，每日进行体温测量，佩戴口罩。企业目前主要维护原有客户，技术人员</w:t>
            </w:r>
            <w:r w:rsidRPr="00C12AB9">
              <w:rPr>
                <w:rFonts w:hint="eastAsia"/>
                <w:bCs/>
                <w:color w:val="000000" w:themeColor="text1"/>
                <w:sz w:val="18"/>
                <w:szCs w:val="18"/>
              </w:rPr>
              <w:t>24</w:t>
            </w:r>
            <w:r w:rsidRPr="00C12AB9">
              <w:rPr>
                <w:rFonts w:hint="eastAsia"/>
                <w:bCs/>
                <w:color w:val="000000" w:themeColor="text1"/>
                <w:sz w:val="18"/>
                <w:szCs w:val="18"/>
              </w:rPr>
              <w:t>小时待岗。企业负责人介绍说：年后基本为淡季，对企业的业绩影响不大。</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公司通过多种来源获得内外部因素的信息，包括国家和国际新闻、网站、行业协会等。</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管理层识别、确定了与战略、目标相关、影响实现管理体系预期结果的内、外部因素，并且实时关注、评审不断变化的内外部信息。</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企业识别内部环境因素和对策主要有：外部环境：</w:t>
            </w:r>
            <w:r w:rsidRPr="00C12AB9">
              <w:rPr>
                <w:rFonts w:hint="eastAsia"/>
                <w:bCs/>
                <w:color w:val="000000" w:themeColor="text1"/>
                <w:sz w:val="18"/>
                <w:szCs w:val="18"/>
              </w:rPr>
              <w:t>.</w:t>
            </w:r>
            <w:r w:rsidRPr="00C12AB9">
              <w:rPr>
                <w:rFonts w:hint="eastAsia"/>
                <w:bCs/>
                <w:color w:val="000000" w:themeColor="text1"/>
                <w:sz w:val="18"/>
                <w:szCs w:val="18"/>
              </w:rPr>
              <w:t>政治环境、社会文化环境、法律环境、</w:t>
            </w:r>
            <w:r w:rsidRPr="00C12AB9">
              <w:rPr>
                <w:rFonts w:hint="eastAsia"/>
                <w:bCs/>
                <w:color w:val="000000" w:themeColor="text1"/>
                <w:sz w:val="18"/>
                <w:szCs w:val="18"/>
              </w:rPr>
              <w:t>.</w:t>
            </w:r>
            <w:r w:rsidRPr="00C12AB9">
              <w:rPr>
                <w:rFonts w:hint="eastAsia"/>
                <w:bCs/>
                <w:color w:val="000000" w:themeColor="text1"/>
                <w:sz w:val="18"/>
                <w:szCs w:val="18"/>
              </w:rPr>
              <w:t>技术水平、自然环境等</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内部环境：企业文化、</w:t>
            </w:r>
            <w:r w:rsidRPr="00C12AB9">
              <w:rPr>
                <w:rFonts w:hint="eastAsia"/>
                <w:bCs/>
                <w:color w:val="000000" w:themeColor="text1"/>
                <w:sz w:val="18"/>
                <w:szCs w:val="18"/>
              </w:rPr>
              <w:t>.</w:t>
            </w:r>
            <w:r w:rsidRPr="00C12AB9">
              <w:rPr>
                <w:rFonts w:hint="eastAsia"/>
                <w:bCs/>
                <w:color w:val="000000" w:themeColor="text1"/>
                <w:sz w:val="18"/>
                <w:szCs w:val="18"/>
              </w:rPr>
              <w:t>公司价值观、知识积累、</w:t>
            </w:r>
            <w:r w:rsidRPr="00C12AB9">
              <w:rPr>
                <w:rFonts w:hint="eastAsia"/>
                <w:bCs/>
                <w:color w:val="000000" w:themeColor="text1"/>
                <w:sz w:val="18"/>
                <w:szCs w:val="18"/>
              </w:rPr>
              <w:t>.</w:t>
            </w:r>
            <w:r w:rsidRPr="00C12AB9">
              <w:rPr>
                <w:rFonts w:hint="eastAsia"/>
                <w:bCs/>
                <w:color w:val="000000" w:themeColor="text1"/>
                <w:sz w:val="18"/>
                <w:szCs w:val="18"/>
              </w:rPr>
              <w:t>绩效、财务环境、资源环境、人力环境等</w:t>
            </w:r>
          </w:p>
          <w:p w:rsidR="00E74128" w:rsidRDefault="00C12AB9" w:rsidP="00C12AB9">
            <w:pPr>
              <w:spacing w:line="240" w:lineRule="exact"/>
              <w:rPr>
                <w:bCs/>
                <w:color w:val="000000" w:themeColor="text1"/>
                <w:sz w:val="18"/>
                <w:szCs w:val="18"/>
              </w:rPr>
            </w:pPr>
            <w:r w:rsidRPr="00C12AB9">
              <w:rPr>
                <w:rFonts w:hint="eastAsia"/>
                <w:bCs/>
                <w:color w:val="000000" w:themeColor="text1"/>
                <w:sz w:val="18"/>
                <w:szCs w:val="18"/>
              </w:rPr>
              <w:t>提供内外部环境分析报告</w:t>
            </w:r>
            <w:r w:rsidR="007409F5">
              <w:rPr>
                <w:rFonts w:hint="eastAsia"/>
                <w:bCs/>
                <w:color w:val="000000" w:themeColor="text1"/>
                <w:sz w:val="18"/>
                <w:szCs w:val="18"/>
              </w:rPr>
              <w:t>，对组织内外部环境进行了识别，环境识别充分、有效</w:t>
            </w:r>
          </w:p>
          <w:p w:rsidR="00C12AB9" w:rsidRPr="009352D4" w:rsidRDefault="00C12AB9" w:rsidP="00C12AB9">
            <w:pPr>
              <w:spacing w:line="240" w:lineRule="exact"/>
              <w:rPr>
                <w:bCs/>
                <w:color w:val="000000" w:themeColor="text1"/>
                <w:sz w:val="18"/>
                <w:szCs w:val="18"/>
              </w:rPr>
            </w:pP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C12AB9" w:rsidP="00C12AB9">
            <w:pPr>
              <w:spacing w:line="240" w:lineRule="exact"/>
              <w:rPr>
                <w:bCs/>
                <w:color w:val="000000" w:themeColor="text1"/>
                <w:sz w:val="18"/>
                <w:szCs w:val="18"/>
              </w:rPr>
            </w:pPr>
            <w:r w:rsidRPr="00C12AB9">
              <w:rPr>
                <w:rFonts w:hint="eastAsia"/>
                <w:bCs/>
                <w:color w:val="000000" w:themeColor="text1"/>
                <w:sz w:val="18"/>
                <w:szCs w:val="18"/>
              </w:rPr>
              <w:t>提供相关方列表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DB6E2E">
        <w:trPr>
          <w:cantSplit/>
          <w:trHeight w:val="1834"/>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rsidP="00DB6E2E">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r w:rsidR="00C12AB9" w:rsidRPr="00C12AB9">
              <w:rPr>
                <w:rFonts w:hint="eastAsia"/>
                <w:bCs/>
                <w:color w:val="000000" w:themeColor="text1"/>
                <w:sz w:val="18"/>
                <w:szCs w:val="18"/>
              </w:rPr>
              <w:t>提供风险和机遇应对措施表</w:t>
            </w:r>
            <w:r w:rsidR="00C12AB9">
              <w:rPr>
                <w:rFonts w:hint="eastAsia"/>
                <w:bCs/>
                <w:color w:val="000000" w:themeColor="text1"/>
                <w:sz w:val="18"/>
                <w:szCs w:val="18"/>
              </w:rPr>
              <w:t>，</w:t>
            </w: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215748"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B6E2E" w:rsidRPr="00DB6E2E">
              <w:rPr>
                <w:rFonts w:ascii="宋体" w:hAnsi="宋体" w:hint="eastAsia"/>
                <w:b/>
                <w:color w:val="000000" w:themeColor="text1"/>
                <w:sz w:val="20"/>
                <w:szCs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DB6E2E"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7510D1" w:rsidRDefault="00C12AB9" w:rsidP="007510D1">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2019年6月至2020年1</w:t>
            </w:r>
            <w:r w:rsidR="007510D1">
              <w:rPr>
                <w:rFonts w:ascii="宋体" w:hAnsi="宋体" w:hint="eastAsia"/>
                <w:bCs/>
                <w:color w:val="000000" w:themeColor="text1"/>
                <w:sz w:val="18"/>
                <w:szCs w:val="18"/>
              </w:rPr>
              <w:t>1</w:t>
            </w:r>
            <w:r w:rsidRPr="00C12AB9">
              <w:rPr>
                <w:rFonts w:ascii="宋体" w:hAnsi="宋体" w:hint="eastAsia"/>
                <w:bCs/>
                <w:color w:val="000000" w:themeColor="text1"/>
                <w:sz w:val="18"/>
                <w:szCs w:val="18"/>
              </w:rPr>
              <w:t>月目标完成情况：均完成</w:t>
            </w:r>
          </w:p>
          <w:p w:rsidR="009352D4" w:rsidRPr="00C12AB9" w:rsidRDefault="00C12AB9" w:rsidP="007510D1">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公司的质量目标已分解到相关职能部门</w:t>
            </w:r>
            <w:r w:rsidR="007409F5">
              <w:rPr>
                <w:rFonts w:ascii="宋体" w:hAnsi="宋体"/>
                <w:bCs/>
                <w:color w:val="000000" w:themeColor="text1"/>
                <w:sz w:val="18"/>
                <w:szCs w:val="18"/>
              </w:rPr>
              <w:t>。</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C12AB9" w:rsidRDefault="007510D1" w:rsidP="009352D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7510D1">
            <w:pPr>
              <w:spacing w:line="30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1)企业目前主要工作人员20名，包括管理、销售和采购人员等。可满足产品和服务控制需要。查看办公室（含会议室）约200平米左右、配备了电话，电脑、打印机、复印机、空调、办公桌椅等办公和通讯等设备/设施。</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2)外部资源，如供方、客户等相关方。</w:t>
            </w:r>
          </w:p>
          <w:p w:rsidR="00E74128" w:rsidRDefault="00C12AB9" w:rsidP="00C12AB9">
            <w:pPr>
              <w:spacing w:line="240" w:lineRule="exact"/>
              <w:rPr>
                <w:rFonts w:ascii="宋体" w:hAnsi="宋体"/>
                <w:b/>
                <w:color w:val="000000" w:themeColor="text1"/>
                <w:sz w:val="20"/>
                <w:szCs w:val="20"/>
              </w:rPr>
            </w:pPr>
            <w:r w:rsidRPr="00C12AB9">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主要工作场所为公司办公场所，查看：</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1、办公现场环境整洁，秩序良好。</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2、办公区内有消防器材，有效期内。</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3、办公设备放置合理整齐。</w:t>
            </w:r>
          </w:p>
          <w:p w:rsidR="009352D4" w:rsidRDefault="00C12A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w:t>
            </w:r>
            <w:r w:rsidR="007409F5">
              <w:rPr>
                <w:rFonts w:ascii="宋体" w:hAnsi="宋体"/>
                <w:bCs/>
                <w:color w:val="000000" w:themeColor="text1"/>
                <w:sz w:val="18"/>
                <w:szCs w:val="18"/>
              </w:rPr>
              <w:t>。</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C12A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企业</w:t>
            </w:r>
            <w:r w:rsidRPr="00C12AB9">
              <w:rPr>
                <w:rFonts w:ascii="宋体" w:hAnsi="宋体" w:hint="eastAsia"/>
                <w:bCs/>
                <w:color w:val="000000" w:themeColor="text1"/>
                <w:sz w:val="18"/>
                <w:szCs w:val="18"/>
              </w:rPr>
              <w:t>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523475">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w:t>
            </w:r>
            <w:r w:rsidR="003348C1" w:rsidRPr="003348C1">
              <w:rPr>
                <w:rFonts w:ascii="宋体" w:hAnsi="宋体" w:hint="eastAsia"/>
                <w:bCs/>
                <w:color w:val="000000" w:themeColor="text1"/>
                <w:sz w:val="18"/>
                <w:szCs w:val="18"/>
              </w:rPr>
              <w:t>CNCA 01C-017-2007电气电子产品强制性认证实施规则 音视频设备CNCA 01C-20011-2001电气电子产品强制性认证实施规则 低压电器 开关和控制设备GB/T 25645-2010信息技术　中文Linux服务器操作系统技术要求GB/T 9813.3-2017计算机通用规范 第3部分：服务器GB/T 18492-2001信息技术 系统及软件完整性级别CB/T 3824-1998电线、电缆物资分类与代码GB/T9254-2008信息技术设备的无线电骚扰限值和测量方法DB50/T 756-2017仪器仪表可靠性分配指南DB12/T 371-2018电子信息仪器仪表类产品标准编写通用规范</w:t>
            </w:r>
            <w:r>
              <w:rPr>
                <w:rFonts w:ascii="宋体" w:hAnsi="宋体" w:hint="eastAsia"/>
                <w:bCs/>
                <w:color w:val="000000" w:themeColor="text1"/>
                <w:sz w:val="18"/>
                <w:szCs w:val="18"/>
              </w:rPr>
              <w:t>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523475">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7510D1">
            <w:pPr>
              <w:spacing w:line="30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公司针对产品销售的特点进行了如下策划：</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一、策划了流程：</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销售服务实现过程：客户需求—面对面服务</w:t>
            </w:r>
            <w:proofErr w:type="gramStart"/>
            <w:r w:rsidRPr="00C12AB9">
              <w:rPr>
                <w:rFonts w:hint="eastAsia"/>
                <w:color w:val="000000" w:themeColor="text1"/>
                <w:sz w:val="18"/>
                <w:szCs w:val="18"/>
              </w:rPr>
              <w:t>—签订</w:t>
            </w:r>
            <w:proofErr w:type="gramEnd"/>
            <w:r w:rsidRPr="00C12AB9">
              <w:rPr>
                <w:rFonts w:hint="eastAsia"/>
                <w:color w:val="000000" w:themeColor="text1"/>
                <w:sz w:val="18"/>
                <w:szCs w:val="18"/>
              </w:rPr>
              <w:t>合同—采购—发货</w:t>
            </w:r>
            <w:r w:rsidRPr="00C12AB9">
              <w:rPr>
                <w:rFonts w:hint="eastAsia"/>
                <w:color w:val="000000" w:themeColor="text1"/>
                <w:sz w:val="18"/>
                <w:szCs w:val="18"/>
              </w:rPr>
              <w:t>--</w:t>
            </w:r>
            <w:r w:rsidRPr="00C12AB9">
              <w:rPr>
                <w:rFonts w:hint="eastAsia"/>
                <w:color w:val="000000" w:themeColor="text1"/>
                <w:sz w:val="18"/>
                <w:szCs w:val="18"/>
              </w:rPr>
              <w:t>验收</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二、确定了相应的质量目标，目标基本合理、可测量、可达到。</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三、策划了相关文件：</w:t>
            </w:r>
            <w:r w:rsidR="003348C1" w:rsidRPr="003348C1">
              <w:rPr>
                <w:rFonts w:hint="eastAsia"/>
                <w:color w:val="000000" w:themeColor="text1"/>
                <w:sz w:val="18"/>
                <w:szCs w:val="18"/>
              </w:rPr>
              <w:t>CNCA 01C-017-2007</w:t>
            </w:r>
            <w:r w:rsidR="003348C1" w:rsidRPr="003348C1">
              <w:rPr>
                <w:rFonts w:hint="eastAsia"/>
                <w:color w:val="000000" w:themeColor="text1"/>
                <w:sz w:val="18"/>
                <w:szCs w:val="18"/>
              </w:rPr>
              <w:t>电气电子产品强制性认证实施规则</w:t>
            </w:r>
            <w:r w:rsidR="003348C1" w:rsidRPr="003348C1">
              <w:rPr>
                <w:rFonts w:hint="eastAsia"/>
                <w:color w:val="000000" w:themeColor="text1"/>
                <w:sz w:val="18"/>
                <w:szCs w:val="18"/>
              </w:rPr>
              <w:t xml:space="preserve"> </w:t>
            </w:r>
            <w:r w:rsidR="003348C1" w:rsidRPr="003348C1">
              <w:rPr>
                <w:rFonts w:hint="eastAsia"/>
                <w:color w:val="000000" w:themeColor="text1"/>
                <w:sz w:val="18"/>
                <w:szCs w:val="18"/>
              </w:rPr>
              <w:t>音视频设备</w:t>
            </w:r>
            <w:r w:rsidR="003348C1" w:rsidRPr="003348C1">
              <w:rPr>
                <w:rFonts w:hint="eastAsia"/>
                <w:color w:val="000000" w:themeColor="text1"/>
                <w:sz w:val="18"/>
                <w:szCs w:val="18"/>
              </w:rPr>
              <w:t>CNCA 01C-20011-2001</w:t>
            </w:r>
            <w:r w:rsidR="003348C1" w:rsidRPr="003348C1">
              <w:rPr>
                <w:rFonts w:hint="eastAsia"/>
                <w:color w:val="000000" w:themeColor="text1"/>
                <w:sz w:val="18"/>
                <w:szCs w:val="18"/>
              </w:rPr>
              <w:t>电气电子产品强制性认证实施规则</w:t>
            </w:r>
            <w:r w:rsidR="003348C1" w:rsidRPr="003348C1">
              <w:rPr>
                <w:rFonts w:hint="eastAsia"/>
                <w:color w:val="000000" w:themeColor="text1"/>
                <w:sz w:val="18"/>
                <w:szCs w:val="18"/>
              </w:rPr>
              <w:t xml:space="preserve"> </w:t>
            </w:r>
            <w:r w:rsidR="003348C1" w:rsidRPr="003348C1">
              <w:rPr>
                <w:rFonts w:hint="eastAsia"/>
                <w:color w:val="000000" w:themeColor="text1"/>
                <w:sz w:val="18"/>
                <w:szCs w:val="18"/>
              </w:rPr>
              <w:t>低压电器</w:t>
            </w:r>
            <w:r w:rsidR="003348C1" w:rsidRPr="003348C1">
              <w:rPr>
                <w:rFonts w:hint="eastAsia"/>
                <w:color w:val="000000" w:themeColor="text1"/>
                <w:sz w:val="18"/>
                <w:szCs w:val="18"/>
              </w:rPr>
              <w:t xml:space="preserve"> </w:t>
            </w:r>
            <w:r w:rsidR="003348C1" w:rsidRPr="003348C1">
              <w:rPr>
                <w:rFonts w:hint="eastAsia"/>
                <w:color w:val="000000" w:themeColor="text1"/>
                <w:sz w:val="18"/>
                <w:szCs w:val="18"/>
              </w:rPr>
              <w:t>开关和控制设备</w:t>
            </w:r>
            <w:r w:rsidR="003348C1" w:rsidRPr="003348C1">
              <w:rPr>
                <w:rFonts w:hint="eastAsia"/>
                <w:color w:val="000000" w:themeColor="text1"/>
                <w:sz w:val="18"/>
                <w:szCs w:val="18"/>
              </w:rPr>
              <w:t>GB/T 25645-2010</w:t>
            </w:r>
            <w:r w:rsidR="003348C1" w:rsidRPr="003348C1">
              <w:rPr>
                <w:rFonts w:hint="eastAsia"/>
                <w:color w:val="000000" w:themeColor="text1"/>
                <w:sz w:val="18"/>
                <w:szCs w:val="18"/>
              </w:rPr>
              <w:t>信息技术　中文</w:t>
            </w:r>
            <w:r w:rsidR="003348C1" w:rsidRPr="003348C1">
              <w:rPr>
                <w:rFonts w:hint="eastAsia"/>
                <w:color w:val="000000" w:themeColor="text1"/>
                <w:sz w:val="18"/>
                <w:szCs w:val="18"/>
              </w:rPr>
              <w:t>Linux</w:t>
            </w:r>
            <w:r w:rsidR="003348C1" w:rsidRPr="003348C1">
              <w:rPr>
                <w:rFonts w:hint="eastAsia"/>
                <w:color w:val="000000" w:themeColor="text1"/>
                <w:sz w:val="18"/>
                <w:szCs w:val="18"/>
              </w:rPr>
              <w:t>服务器操作系统技术要求</w:t>
            </w:r>
            <w:r w:rsidR="003348C1" w:rsidRPr="003348C1">
              <w:rPr>
                <w:rFonts w:hint="eastAsia"/>
                <w:color w:val="000000" w:themeColor="text1"/>
                <w:sz w:val="18"/>
                <w:szCs w:val="18"/>
              </w:rPr>
              <w:t>GB/T 9813.3-2017</w:t>
            </w:r>
            <w:r w:rsidR="003348C1" w:rsidRPr="003348C1">
              <w:rPr>
                <w:rFonts w:hint="eastAsia"/>
                <w:color w:val="000000" w:themeColor="text1"/>
                <w:sz w:val="18"/>
                <w:szCs w:val="18"/>
              </w:rPr>
              <w:t>计算机通用规范</w:t>
            </w:r>
            <w:r w:rsidR="003348C1" w:rsidRPr="003348C1">
              <w:rPr>
                <w:rFonts w:hint="eastAsia"/>
                <w:color w:val="000000" w:themeColor="text1"/>
                <w:sz w:val="18"/>
                <w:szCs w:val="18"/>
              </w:rPr>
              <w:t xml:space="preserve"> </w:t>
            </w:r>
            <w:r w:rsidR="003348C1" w:rsidRPr="003348C1">
              <w:rPr>
                <w:rFonts w:hint="eastAsia"/>
                <w:color w:val="000000" w:themeColor="text1"/>
                <w:sz w:val="18"/>
                <w:szCs w:val="18"/>
              </w:rPr>
              <w:t>第</w:t>
            </w:r>
            <w:r w:rsidR="003348C1" w:rsidRPr="003348C1">
              <w:rPr>
                <w:rFonts w:hint="eastAsia"/>
                <w:color w:val="000000" w:themeColor="text1"/>
                <w:sz w:val="18"/>
                <w:szCs w:val="18"/>
              </w:rPr>
              <w:t>3</w:t>
            </w:r>
            <w:r w:rsidR="003348C1" w:rsidRPr="003348C1">
              <w:rPr>
                <w:rFonts w:hint="eastAsia"/>
                <w:color w:val="000000" w:themeColor="text1"/>
                <w:sz w:val="18"/>
                <w:szCs w:val="18"/>
              </w:rPr>
              <w:t>部分：服务器</w:t>
            </w:r>
            <w:r w:rsidR="003348C1" w:rsidRPr="003348C1">
              <w:rPr>
                <w:rFonts w:hint="eastAsia"/>
                <w:color w:val="000000" w:themeColor="text1"/>
                <w:sz w:val="18"/>
                <w:szCs w:val="18"/>
              </w:rPr>
              <w:t>GB/T 18492-2001</w:t>
            </w:r>
            <w:r w:rsidR="003348C1" w:rsidRPr="003348C1">
              <w:rPr>
                <w:rFonts w:hint="eastAsia"/>
                <w:color w:val="000000" w:themeColor="text1"/>
                <w:sz w:val="18"/>
                <w:szCs w:val="18"/>
              </w:rPr>
              <w:t>信息技术</w:t>
            </w:r>
            <w:r w:rsidR="003348C1" w:rsidRPr="003348C1">
              <w:rPr>
                <w:rFonts w:hint="eastAsia"/>
                <w:color w:val="000000" w:themeColor="text1"/>
                <w:sz w:val="18"/>
                <w:szCs w:val="18"/>
              </w:rPr>
              <w:t xml:space="preserve"> </w:t>
            </w:r>
            <w:r w:rsidR="003348C1" w:rsidRPr="003348C1">
              <w:rPr>
                <w:rFonts w:hint="eastAsia"/>
                <w:color w:val="000000" w:themeColor="text1"/>
                <w:sz w:val="18"/>
                <w:szCs w:val="18"/>
              </w:rPr>
              <w:t>系统及软件完整性级别</w:t>
            </w:r>
            <w:r w:rsidR="003348C1" w:rsidRPr="003348C1">
              <w:rPr>
                <w:rFonts w:hint="eastAsia"/>
                <w:color w:val="000000" w:themeColor="text1"/>
                <w:sz w:val="18"/>
                <w:szCs w:val="18"/>
              </w:rPr>
              <w:t>CB/T 3824-1998</w:t>
            </w:r>
            <w:r w:rsidR="003348C1" w:rsidRPr="003348C1">
              <w:rPr>
                <w:rFonts w:hint="eastAsia"/>
                <w:color w:val="000000" w:themeColor="text1"/>
                <w:sz w:val="18"/>
                <w:szCs w:val="18"/>
              </w:rPr>
              <w:t>电线、电缆物资分类与代码</w:t>
            </w:r>
            <w:r w:rsidR="003348C1" w:rsidRPr="003348C1">
              <w:rPr>
                <w:rFonts w:hint="eastAsia"/>
                <w:color w:val="000000" w:themeColor="text1"/>
                <w:sz w:val="18"/>
                <w:szCs w:val="18"/>
              </w:rPr>
              <w:t>GB/T9254-2008</w:t>
            </w:r>
            <w:r w:rsidR="003348C1" w:rsidRPr="003348C1">
              <w:rPr>
                <w:rFonts w:hint="eastAsia"/>
                <w:color w:val="000000" w:themeColor="text1"/>
                <w:sz w:val="18"/>
                <w:szCs w:val="18"/>
              </w:rPr>
              <w:t>信息技术设备的无线电骚扰限值和测量方法</w:t>
            </w:r>
            <w:r w:rsidR="003348C1" w:rsidRPr="003348C1">
              <w:rPr>
                <w:rFonts w:hint="eastAsia"/>
                <w:color w:val="000000" w:themeColor="text1"/>
                <w:sz w:val="18"/>
                <w:szCs w:val="18"/>
              </w:rPr>
              <w:t>DB50/T 756-2017</w:t>
            </w:r>
            <w:r w:rsidR="003348C1" w:rsidRPr="003348C1">
              <w:rPr>
                <w:rFonts w:hint="eastAsia"/>
                <w:color w:val="000000" w:themeColor="text1"/>
                <w:sz w:val="18"/>
                <w:szCs w:val="18"/>
              </w:rPr>
              <w:t>仪器仪表可靠性分配指南</w:t>
            </w:r>
            <w:r w:rsidR="003348C1" w:rsidRPr="003348C1">
              <w:rPr>
                <w:rFonts w:hint="eastAsia"/>
                <w:color w:val="000000" w:themeColor="text1"/>
                <w:sz w:val="18"/>
                <w:szCs w:val="18"/>
              </w:rPr>
              <w:t>DB12/T 371-2018</w:t>
            </w:r>
            <w:r w:rsidR="003348C1" w:rsidRPr="003348C1">
              <w:rPr>
                <w:rFonts w:hint="eastAsia"/>
                <w:color w:val="000000" w:themeColor="text1"/>
                <w:sz w:val="18"/>
                <w:szCs w:val="18"/>
              </w:rPr>
              <w:t>电子信息仪器仪表类产品标准编写通用规范</w:t>
            </w:r>
            <w:r w:rsidRPr="00C12AB9">
              <w:rPr>
                <w:rFonts w:hint="eastAsia"/>
                <w:color w:val="000000" w:themeColor="text1"/>
                <w:sz w:val="18"/>
                <w:szCs w:val="18"/>
              </w:rPr>
              <w:t>《</w:t>
            </w:r>
            <w:r w:rsidRPr="00C12AB9">
              <w:rPr>
                <w:rFonts w:hint="eastAsia"/>
                <w:color w:val="000000" w:themeColor="text1"/>
                <w:sz w:val="18"/>
                <w:szCs w:val="18"/>
              </w:rPr>
              <w:t>GB/T16868-2009</w:t>
            </w:r>
            <w:r w:rsidRPr="00C12AB9">
              <w:rPr>
                <w:rFonts w:hint="eastAsia"/>
                <w:color w:val="000000" w:themeColor="text1"/>
                <w:sz w:val="18"/>
                <w:szCs w:val="18"/>
              </w:rPr>
              <w:t>商品经营服务质量管理规范》、《</w:t>
            </w:r>
            <w:r w:rsidRPr="00C12AB9">
              <w:rPr>
                <w:rFonts w:hint="eastAsia"/>
                <w:color w:val="000000" w:themeColor="text1"/>
                <w:sz w:val="18"/>
                <w:szCs w:val="18"/>
              </w:rPr>
              <w:t>GB/T15624-2011</w:t>
            </w:r>
            <w:r w:rsidRPr="00C12AB9">
              <w:rPr>
                <w:rFonts w:hint="eastAsia"/>
                <w:color w:val="000000" w:themeColor="text1"/>
                <w:sz w:val="18"/>
                <w:szCs w:val="18"/>
              </w:rPr>
              <w:t>服务标准化工作指南》</w:t>
            </w:r>
            <w:r w:rsidRPr="00C12AB9">
              <w:rPr>
                <w:rFonts w:hint="eastAsia"/>
                <w:color w:val="000000" w:themeColor="text1"/>
                <w:sz w:val="18"/>
                <w:szCs w:val="18"/>
              </w:rPr>
              <w:t>GB4136-04</w:t>
            </w:r>
            <w:r w:rsidRPr="00C12AB9">
              <w:rPr>
                <w:rFonts w:hint="eastAsia"/>
                <w:color w:val="000000" w:themeColor="text1"/>
                <w:sz w:val="18"/>
                <w:szCs w:val="18"/>
              </w:rPr>
              <w:t>、</w:t>
            </w:r>
            <w:r w:rsidRPr="00C12AB9">
              <w:rPr>
                <w:rFonts w:hint="eastAsia"/>
                <w:color w:val="000000" w:themeColor="text1"/>
                <w:sz w:val="18"/>
                <w:szCs w:val="18"/>
              </w:rPr>
              <w:t>GB3649-87</w:t>
            </w:r>
            <w:r w:rsidRPr="00C12AB9">
              <w:rPr>
                <w:rFonts w:hint="eastAsia"/>
                <w:color w:val="000000" w:themeColor="text1"/>
                <w:sz w:val="18"/>
                <w:szCs w:val="18"/>
              </w:rPr>
              <w:t>等等国家法律法规、标准要求；</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策划了《销售管理制度》《销售过程检验规范》等记录。</w:t>
            </w:r>
            <w:r w:rsidRPr="00C12AB9">
              <w:rPr>
                <w:rFonts w:hint="eastAsia"/>
                <w:color w:val="000000" w:themeColor="text1"/>
                <w:sz w:val="18"/>
                <w:szCs w:val="18"/>
              </w:rPr>
              <w:t xml:space="preserve"> </w:t>
            </w:r>
          </w:p>
          <w:p w:rsidR="00C12AB9" w:rsidRPr="00C12AB9"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四、服务过程中由部门负责人进行考核</w:t>
            </w:r>
            <w:r w:rsidRPr="00C12AB9">
              <w:rPr>
                <w:rFonts w:hint="eastAsia"/>
                <w:color w:val="000000" w:themeColor="text1"/>
                <w:sz w:val="18"/>
                <w:szCs w:val="18"/>
              </w:rPr>
              <w:t>/</w:t>
            </w:r>
            <w:r w:rsidRPr="00C12AB9">
              <w:rPr>
                <w:rFonts w:hint="eastAsia"/>
                <w:color w:val="000000" w:themeColor="text1"/>
                <w:sz w:val="18"/>
                <w:szCs w:val="18"/>
              </w:rPr>
              <w:t>检查，项目完成后由客户进行服务评价，符合要求。</w:t>
            </w:r>
            <w:r w:rsidRPr="00C12AB9">
              <w:rPr>
                <w:rFonts w:hint="eastAsia"/>
                <w:color w:val="000000" w:themeColor="text1"/>
                <w:sz w:val="18"/>
                <w:szCs w:val="18"/>
              </w:rPr>
              <w:t xml:space="preserve"> </w:t>
            </w:r>
          </w:p>
          <w:p w:rsidR="009352D4"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五、场所：销售服务在办公楼内进行，电脑台式机、打印机等设备设施，基本满足工作需要。资源基本满足。</w:t>
            </w:r>
          </w:p>
          <w:p w:rsidR="00C12AB9" w:rsidRPr="009352D4" w:rsidRDefault="00C12AB9" w:rsidP="00C12AB9">
            <w:pPr>
              <w:spacing w:line="240" w:lineRule="exact"/>
              <w:ind w:left="142" w:hangingChars="79" w:hanging="142"/>
              <w:rPr>
                <w:color w:val="000000" w:themeColor="text1"/>
                <w:sz w:val="18"/>
                <w:szCs w:val="18"/>
              </w:rPr>
            </w:pPr>
            <w:r w:rsidRPr="00C12AB9">
              <w:rPr>
                <w:rFonts w:hint="eastAsia"/>
                <w:color w:val="000000" w:themeColor="text1"/>
                <w:sz w:val="18"/>
                <w:szCs w:val="18"/>
              </w:rPr>
              <w:t>六、通过识别与评价对公司目标和战略方向相关，影响其实现质量管理体系预期结果的各种内外部环境因素，有效应对风险和机遇</w:t>
            </w:r>
          </w:p>
        </w:tc>
      </w:tr>
      <w:tr w:rsidR="00C12AB9" w:rsidTr="00523475">
        <w:trPr>
          <w:cantSplit/>
          <w:trHeight w:val="12118"/>
          <w:jc w:val="center"/>
        </w:trPr>
        <w:tc>
          <w:tcPr>
            <w:tcW w:w="720" w:type="dxa"/>
            <w:vMerge/>
            <w:vAlign w:val="center"/>
          </w:tcPr>
          <w:p w:rsidR="00C12AB9" w:rsidRDefault="00C12AB9">
            <w:pPr>
              <w:spacing w:line="240" w:lineRule="exact"/>
              <w:jc w:val="center"/>
              <w:rPr>
                <w:b/>
                <w:color w:val="000000" w:themeColor="text1"/>
                <w:szCs w:val="21"/>
              </w:rPr>
            </w:pPr>
          </w:p>
        </w:tc>
        <w:tc>
          <w:tcPr>
            <w:tcW w:w="9198" w:type="dxa"/>
          </w:tcPr>
          <w:p w:rsidR="00C12AB9" w:rsidRPr="00DB6E2E" w:rsidRDefault="00C12AB9" w:rsidP="00C12AB9">
            <w:pPr>
              <w:spacing w:line="240" w:lineRule="exact"/>
              <w:ind w:left="142" w:hangingChars="79" w:hanging="142"/>
              <w:rPr>
                <w:color w:val="000000" w:themeColor="text1"/>
                <w:sz w:val="18"/>
                <w:szCs w:val="18"/>
              </w:rPr>
            </w:pPr>
            <w:r w:rsidRPr="00DB6E2E">
              <w:rPr>
                <w:rFonts w:hint="eastAsia"/>
                <w:color w:val="000000" w:themeColor="text1"/>
                <w:sz w:val="18"/>
                <w:szCs w:val="18"/>
              </w:rPr>
              <w:t>七、无外包过程。</w:t>
            </w:r>
          </w:p>
          <w:p w:rsidR="00C12AB9" w:rsidRDefault="00C12AB9" w:rsidP="00C12AB9">
            <w:pPr>
              <w:spacing w:line="240" w:lineRule="exact"/>
              <w:ind w:left="142" w:hangingChars="79" w:hanging="142"/>
              <w:rPr>
                <w:color w:val="000000" w:themeColor="text1"/>
                <w:sz w:val="18"/>
                <w:szCs w:val="18"/>
              </w:rPr>
            </w:pPr>
            <w:r w:rsidRPr="00DB6E2E">
              <w:rPr>
                <w:rFonts w:hint="eastAsia"/>
                <w:color w:val="000000" w:themeColor="text1"/>
                <w:sz w:val="18"/>
                <w:szCs w:val="18"/>
              </w:rPr>
              <w:t>策划适合组织体系运行需要，未发生更改，策划情况符合标准要求</w:t>
            </w:r>
          </w:p>
          <w:p w:rsidR="00C12AB9" w:rsidRDefault="00C12AB9" w:rsidP="00C12AB9">
            <w:pPr>
              <w:spacing w:line="240" w:lineRule="exact"/>
              <w:ind w:left="142" w:hangingChars="79" w:hanging="142"/>
              <w:rPr>
                <w:color w:val="000000" w:themeColor="text1"/>
                <w:sz w:val="18"/>
                <w:szCs w:val="18"/>
              </w:rPr>
            </w:pPr>
          </w:p>
          <w:p w:rsidR="00C12AB9" w:rsidRDefault="00C12AB9" w:rsidP="00C12AB9">
            <w:pPr>
              <w:spacing w:line="240" w:lineRule="exact"/>
              <w:ind w:left="159" w:hangingChars="79" w:hanging="159"/>
              <w:rPr>
                <w:b/>
                <w:color w:val="000000" w:themeColor="text1"/>
                <w:sz w:val="20"/>
                <w:szCs w:val="20"/>
              </w:rPr>
            </w:pPr>
            <w:r w:rsidRPr="009352D4">
              <w:rPr>
                <w:rFonts w:hint="eastAsia"/>
                <w:b/>
                <w:color w:val="000000" w:themeColor="text1"/>
                <w:sz w:val="20"/>
                <w:szCs w:val="20"/>
              </w:rPr>
              <w:t>设计开发</w:t>
            </w:r>
          </w:p>
          <w:p w:rsidR="00C12AB9" w:rsidRDefault="00C12AB9" w:rsidP="00C12AB9">
            <w:pPr>
              <w:spacing w:line="240" w:lineRule="exact"/>
              <w:rPr>
                <w:b/>
                <w:color w:val="000000" w:themeColor="text1"/>
                <w:sz w:val="20"/>
                <w:szCs w:val="20"/>
              </w:rPr>
            </w:pPr>
            <w:r w:rsidRPr="00DB6E2E">
              <w:rPr>
                <w:rFonts w:hint="eastAsia"/>
                <w:color w:val="000000" w:themeColor="text1"/>
                <w:sz w:val="18"/>
                <w:szCs w:val="18"/>
              </w:rPr>
              <w:t>企业是根据顾客要求进行采购、销售活动。销售产品、销售模式固定，确定本公司不涉及产品和服务的设计和开发，故对标准中的</w:t>
            </w:r>
            <w:r w:rsidRPr="00DB6E2E">
              <w:rPr>
                <w:rFonts w:hint="eastAsia"/>
                <w:color w:val="000000" w:themeColor="text1"/>
                <w:sz w:val="18"/>
                <w:szCs w:val="18"/>
              </w:rPr>
              <w:t>8.3</w:t>
            </w:r>
            <w:r w:rsidRPr="00DB6E2E">
              <w:rPr>
                <w:rFonts w:hint="eastAsia"/>
                <w:color w:val="000000" w:themeColor="text1"/>
                <w:sz w:val="18"/>
                <w:szCs w:val="18"/>
              </w:rPr>
              <w:t>条款的内容不适用。不适用后不影响组织提供满足顾客要求和适用法律法规要求的产品的能力或责任</w:t>
            </w:r>
            <w:r w:rsidRPr="009352D4">
              <w:rPr>
                <w:rFonts w:hint="eastAsia"/>
                <w:color w:val="000000" w:themeColor="text1"/>
                <w:sz w:val="18"/>
                <w:szCs w:val="18"/>
              </w:rPr>
              <w:t>。</w:t>
            </w:r>
          </w:p>
          <w:p w:rsidR="00C12AB9" w:rsidRDefault="00C12AB9">
            <w:pPr>
              <w:spacing w:line="240" w:lineRule="exact"/>
              <w:rPr>
                <w:bCs/>
                <w:color w:val="000000" w:themeColor="text1"/>
                <w:sz w:val="18"/>
                <w:szCs w:val="18"/>
              </w:rPr>
            </w:pPr>
          </w:p>
          <w:p w:rsidR="00C12AB9" w:rsidRPr="009F2672" w:rsidRDefault="009F2672">
            <w:pPr>
              <w:spacing w:line="240" w:lineRule="exact"/>
              <w:rPr>
                <w:b/>
                <w:bCs/>
                <w:color w:val="000000" w:themeColor="text1"/>
                <w:szCs w:val="21"/>
              </w:rPr>
            </w:pPr>
            <w:r w:rsidRPr="009F2672">
              <w:rPr>
                <w:rFonts w:hint="eastAsia"/>
                <w:b/>
                <w:bCs/>
                <w:color w:val="000000" w:themeColor="text1"/>
                <w:szCs w:val="21"/>
              </w:rPr>
              <w:t>外部提供过程、产品和服务过程管理</w:t>
            </w:r>
          </w:p>
          <w:p w:rsidR="009F2672" w:rsidRDefault="009F2672" w:rsidP="009F2672">
            <w:pPr>
              <w:spacing w:line="240" w:lineRule="exact"/>
              <w:rPr>
                <w:bCs/>
                <w:color w:val="000000" w:themeColor="text1"/>
                <w:sz w:val="18"/>
                <w:szCs w:val="18"/>
              </w:rPr>
            </w:pPr>
            <w:r w:rsidRPr="009F2672">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r>
              <w:rPr>
                <w:rFonts w:hint="eastAsia"/>
                <w:bCs/>
                <w:color w:val="000000" w:themeColor="text1"/>
                <w:sz w:val="18"/>
                <w:szCs w:val="18"/>
              </w:rPr>
              <w:t>。</w:t>
            </w:r>
            <w:r w:rsidRPr="009F2672">
              <w:rPr>
                <w:rFonts w:hint="eastAsia"/>
                <w:bCs/>
                <w:color w:val="000000" w:themeColor="text1"/>
                <w:sz w:val="18"/>
                <w:szCs w:val="18"/>
              </w:rPr>
              <w:t>供方调查评价内容包括：供方简介及质量能力评价、首次供货样品检测结果及结论等，评定结论等</w:t>
            </w:r>
            <w:r w:rsidR="007510D1">
              <w:rPr>
                <w:rFonts w:hint="eastAsia"/>
                <w:bCs/>
                <w:color w:val="000000" w:themeColor="text1"/>
                <w:sz w:val="18"/>
                <w:szCs w:val="18"/>
              </w:rPr>
              <w:t>，符合要求</w:t>
            </w:r>
            <w:r>
              <w:rPr>
                <w:rFonts w:hint="eastAsia"/>
                <w:bCs/>
                <w:color w:val="000000" w:themeColor="text1"/>
                <w:sz w:val="18"/>
                <w:szCs w:val="18"/>
              </w:rPr>
              <w:t>。</w:t>
            </w:r>
          </w:p>
          <w:p w:rsidR="009F2672" w:rsidRPr="009F2672" w:rsidRDefault="009F2672" w:rsidP="009F2672">
            <w:pPr>
              <w:spacing w:line="240" w:lineRule="exact"/>
              <w:rPr>
                <w:bCs/>
                <w:color w:val="000000" w:themeColor="text1"/>
                <w:sz w:val="18"/>
                <w:szCs w:val="18"/>
              </w:rPr>
            </w:pPr>
            <w:r w:rsidRPr="009F2672">
              <w:rPr>
                <w:rFonts w:hint="eastAsia"/>
                <w:bCs/>
                <w:color w:val="000000" w:themeColor="text1"/>
                <w:sz w:val="18"/>
                <w:szCs w:val="18"/>
              </w:rPr>
              <w:t>销售部签订合同后，采购员下采购单，经总经理审批后进行采购。每批次采购产品生产完成后，供方通知企业核对订单，无误后产品直接发货到客户指定地点</w:t>
            </w:r>
            <w:r>
              <w:rPr>
                <w:rFonts w:hint="eastAsia"/>
                <w:bCs/>
                <w:color w:val="000000" w:themeColor="text1"/>
                <w:sz w:val="18"/>
                <w:szCs w:val="18"/>
              </w:rPr>
              <w:t>。抽采购合同，符合要求。</w:t>
            </w:r>
            <w:r w:rsidRPr="009F2672">
              <w:rPr>
                <w:rFonts w:hint="eastAsia"/>
                <w:bCs/>
                <w:color w:val="000000" w:themeColor="text1"/>
                <w:sz w:val="18"/>
                <w:szCs w:val="18"/>
              </w:rPr>
              <w:t>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可直接拒收</w:t>
            </w:r>
            <w:r>
              <w:rPr>
                <w:rFonts w:hint="eastAsia"/>
                <w:bCs/>
                <w:color w:val="000000" w:themeColor="text1"/>
                <w:sz w:val="18"/>
                <w:szCs w:val="18"/>
              </w:rPr>
              <w:t>。</w:t>
            </w:r>
            <w:r w:rsidRPr="009F2672">
              <w:rPr>
                <w:rFonts w:hint="eastAsia"/>
                <w:bCs/>
                <w:color w:val="000000" w:themeColor="text1"/>
                <w:sz w:val="18"/>
                <w:szCs w:val="18"/>
              </w:rPr>
              <w:t>企业会保留小量产品，用于小量客户供给。产品均有包装，企业检验只需检验数量、型号、产品合格证即可。</w:t>
            </w:r>
          </w:p>
          <w:p w:rsidR="009F2672" w:rsidRDefault="009F2672" w:rsidP="009F2672">
            <w:pPr>
              <w:spacing w:line="240" w:lineRule="exact"/>
              <w:rPr>
                <w:bCs/>
                <w:color w:val="000000" w:themeColor="text1"/>
                <w:sz w:val="18"/>
                <w:szCs w:val="18"/>
              </w:rPr>
            </w:pPr>
            <w:r w:rsidRPr="009F2672">
              <w:rPr>
                <w:rFonts w:hint="eastAsia"/>
                <w:bCs/>
                <w:color w:val="000000" w:themeColor="text1"/>
                <w:sz w:val="18"/>
                <w:szCs w:val="18"/>
              </w:rPr>
              <w:t>抽入库单</w:t>
            </w:r>
            <w:r>
              <w:rPr>
                <w:rFonts w:hint="eastAsia"/>
                <w:bCs/>
                <w:color w:val="000000" w:themeColor="text1"/>
                <w:sz w:val="18"/>
                <w:szCs w:val="18"/>
              </w:rPr>
              <w:t>，符合要求。</w:t>
            </w:r>
            <w:r w:rsidRPr="009F2672">
              <w:rPr>
                <w:rFonts w:hint="eastAsia"/>
                <w:bCs/>
                <w:color w:val="000000" w:themeColor="text1"/>
                <w:sz w:val="18"/>
                <w:szCs w:val="18"/>
              </w:rPr>
              <w:t>部分产品直接发送到客户处，有</w:t>
            </w:r>
            <w:r w:rsidR="00746B26">
              <w:rPr>
                <w:rFonts w:hint="eastAsia"/>
                <w:bCs/>
                <w:color w:val="000000" w:themeColor="text1"/>
                <w:sz w:val="18"/>
                <w:szCs w:val="18"/>
              </w:rPr>
              <w:t>到货确认单、送货单</w:t>
            </w:r>
            <w:r w:rsidRPr="009F2672">
              <w:rPr>
                <w:rFonts w:hint="eastAsia"/>
                <w:bCs/>
                <w:color w:val="000000" w:themeColor="text1"/>
                <w:sz w:val="18"/>
                <w:szCs w:val="18"/>
              </w:rPr>
              <w:t>，有客户及</w:t>
            </w:r>
            <w:r>
              <w:rPr>
                <w:rFonts w:hint="eastAsia"/>
                <w:bCs/>
                <w:color w:val="000000" w:themeColor="text1"/>
                <w:sz w:val="18"/>
                <w:szCs w:val="18"/>
              </w:rPr>
              <w:t>收货</w:t>
            </w:r>
            <w:r w:rsidR="00574440">
              <w:rPr>
                <w:rFonts w:hint="eastAsia"/>
                <w:bCs/>
                <w:color w:val="000000" w:themeColor="text1"/>
                <w:sz w:val="18"/>
                <w:szCs w:val="18"/>
              </w:rPr>
              <w:t>人签字确认，</w:t>
            </w:r>
            <w:r w:rsidRPr="009F2672">
              <w:rPr>
                <w:rFonts w:hint="eastAsia"/>
                <w:bCs/>
                <w:color w:val="000000" w:themeColor="text1"/>
                <w:sz w:val="18"/>
                <w:szCs w:val="18"/>
              </w:rPr>
              <w:t>提供供货单</w:t>
            </w:r>
            <w:r w:rsidR="00574440">
              <w:rPr>
                <w:rFonts w:hint="eastAsia"/>
                <w:bCs/>
                <w:color w:val="000000" w:themeColor="text1"/>
                <w:sz w:val="18"/>
                <w:szCs w:val="18"/>
              </w:rPr>
              <w:t>，符合要求。</w:t>
            </w:r>
            <w:r w:rsidR="00574440" w:rsidRPr="00574440">
              <w:rPr>
                <w:rFonts w:hint="eastAsia"/>
                <w:bCs/>
                <w:color w:val="000000" w:themeColor="text1"/>
                <w:sz w:val="18"/>
                <w:szCs w:val="18"/>
              </w:rPr>
              <w:t>部分产品企业收集了产品出厂检验报告、测试报告、</w:t>
            </w:r>
            <w:r w:rsidR="00574440" w:rsidRPr="00574440">
              <w:rPr>
                <w:rFonts w:hint="eastAsia"/>
                <w:bCs/>
                <w:color w:val="000000" w:themeColor="text1"/>
                <w:sz w:val="18"/>
                <w:szCs w:val="18"/>
              </w:rPr>
              <w:t>3C</w:t>
            </w:r>
            <w:r w:rsidR="00574440" w:rsidRPr="00574440">
              <w:rPr>
                <w:rFonts w:hint="eastAsia"/>
                <w:bCs/>
                <w:color w:val="000000" w:themeColor="text1"/>
                <w:sz w:val="18"/>
                <w:szCs w:val="18"/>
              </w:rPr>
              <w:t>证书、检验报告等</w:t>
            </w:r>
            <w:r w:rsidR="00574440">
              <w:rPr>
                <w:rFonts w:hint="eastAsia"/>
                <w:bCs/>
                <w:color w:val="000000" w:themeColor="text1"/>
                <w:sz w:val="18"/>
                <w:szCs w:val="18"/>
              </w:rPr>
              <w:t>，采购过程受控。</w:t>
            </w:r>
          </w:p>
          <w:p w:rsidR="009F2672" w:rsidRPr="009F2672" w:rsidRDefault="009F2672">
            <w:pPr>
              <w:spacing w:line="240" w:lineRule="exact"/>
              <w:rPr>
                <w:bCs/>
                <w:color w:val="000000" w:themeColor="text1"/>
                <w:sz w:val="18"/>
                <w:szCs w:val="18"/>
              </w:rPr>
            </w:pPr>
          </w:p>
          <w:p w:rsidR="00C12AB9" w:rsidRDefault="00C12AB9">
            <w:pPr>
              <w:spacing w:line="240" w:lineRule="exact"/>
              <w:rPr>
                <w:b/>
                <w:color w:val="000000" w:themeColor="text1"/>
                <w:szCs w:val="21"/>
              </w:rPr>
            </w:pPr>
            <w:r>
              <w:rPr>
                <w:rFonts w:hint="eastAsia"/>
                <w:b/>
                <w:color w:val="000000" w:themeColor="text1"/>
                <w:szCs w:val="21"/>
              </w:rPr>
              <w:t>生产及服务过程控制</w:t>
            </w:r>
          </w:p>
          <w:p w:rsidR="00AF49A9" w:rsidRPr="00AF49A9" w:rsidRDefault="00AF49A9" w:rsidP="00AF49A9">
            <w:pPr>
              <w:rPr>
                <w:bCs/>
                <w:sz w:val="18"/>
                <w:szCs w:val="18"/>
              </w:rPr>
            </w:pPr>
            <w:r w:rsidRPr="00AF49A9">
              <w:rPr>
                <w:rFonts w:hint="eastAsia"/>
                <w:bCs/>
                <w:sz w:val="18"/>
                <w:szCs w:val="18"/>
              </w:rPr>
              <w:t>1</w:t>
            </w:r>
            <w:r w:rsidRPr="00AF49A9">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AF49A9" w:rsidRDefault="00AF49A9" w:rsidP="00AF49A9">
            <w:pPr>
              <w:rPr>
                <w:bCs/>
                <w:sz w:val="18"/>
                <w:szCs w:val="18"/>
              </w:rPr>
            </w:pPr>
            <w:r w:rsidRPr="00AF49A9">
              <w:rPr>
                <w:rFonts w:hint="eastAsia"/>
                <w:bCs/>
                <w:sz w:val="18"/>
                <w:szCs w:val="18"/>
              </w:rPr>
              <w:t>产品销售流程：客户需求—面对面服务</w:t>
            </w:r>
            <w:proofErr w:type="gramStart"/>
            <w:r w:rsidRPr="00AF49A9">
              <w:rPr>
                <w:rFonts w:hint="eastAsia"/>
                <w:bCs/>
                <w:sz w:val="18"/>
                <w:szCs w:val="18"/>
              </w:rPr>
              <w:t>—签订</w:t>
            </w:r>
            <w:proofErr w:type="gramEnd"/>
            <w:r w:rsidRPr="00AF49A9">
              <w:rPr>
                <w:rFonts w:hint="eastAsia"/>
                <w:bCs/>
                <w:sz w:val="18"/>
                <w:szCs w:val="18"/>
              </w:rPr>
              <w:t>合同—采购—发货</w:t>
            </w:r>
            <w:r w:rsidRPr="00AF49A9">
              <w:rPr>
                <w:rFonts w:hint="eastAsia"/>
                <w:bCs/>
                <w:sz w:val="18"/>
                <w:szCs w:val="18"/>
              </w:rPr>
              <w:t>--</w:t>
            </w:r>
            <w:r w:rsidRPr="00AF49A9">
              <w:rPr>
                <w:rFonts w:hint="eastAsia"/>
                <w:bCs/>
                <w:sz w:val="18"/>
                <w:szCs w:val="18"/>
              </w:rPr>
              <w:t>验收</w:t>
            </w:r>
            <w:r>
              <w:rPr>
                <w:rFonts w:hint="eastAsia"/>
                <w:bCs/>
                <w:sz w:val="18"/>
                <w:szCs w:val="18"/>
              </w:rPr>
              <w:t xml:space="preserve">    </w:t>
            </w:r>
            <w:r w:rsidRPr="00AF49A9">
              <w:rPr>
                <w:rFonts w:hint="eastAsia"/>
                <w:bCs/>
                <w:sz w:val="18"/>
                <w:szCs w:val="18"/>
              </w:rPr>
              <w:t>确定了销售服务为需确认过程</w:t>
            </w:r>
          </w:p>
          <w:p w:rsidR="00C12AB9" w:rsidRPr="00DB6E2E" w:rsidRDefault="00C12AB9" w:rsidP="00DB6E2E">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、监视测量资源：公司针对产品和服务的特点编制有职能分配与部门职责、《销售管理制度》《销售过程检验规范》等作业规范。通过日常顾客满意度调查表等形式对销售服务过程进行监测。</w:t>
            </w:r>
          </w:p>
          <w:p w:rsidR="00C12AB9" w:rsidRPr="00DB6E2E" w:rsidRDefault="00C12AB9" w:rsidP="00DB6E2E">
            <w:pPr>
              <w:rPr>
                <w:bCs/>
                <w:sz w:val="18"/>
                <w:szCs w:val="18"/>
              </w:rPr>
            </w:pPr>
            <w:r w:rsidRPr="00DB6E2E">
              <w:rPr>
                <w:rFonts w:hint="eastAsia"/>
                <w:bCs/>
                <w:sz w:val="18"/>
                <w:szCs w:val="18"/>
              </w:rPr>
              <w:t>3</w:t>
            </w:r>
            <w:r w:rsidRPr="00DB6E2E">
              <w:rPr>
                <w:rFonts w:hint="eastAsia"/>
                <w:bCs/>
                <w:sz w:val="18"/>
                <w:szCs w:val="18"/>
              </w:rPr>
              <w:t>、接收准则：识别了规范和接收和放行准则：产品销售过程符合《合同法》</w:t>
            </w:r>
            <w:r w:rsidRPr="00DB6E2E">
              <w:rPr>
                <w:rFonts w:hint="eastAsia"/>
                <w:bCs/>
                <w:sz w:val="18"/>
                <w:szCs w:val="18"/>
              </w:rPr>
              <w:t>GB4136-04</w:t>
            </w:r>
            <w:r w:rsidRPr="00DB6E2E">
              <w:rPr>
                <w:rFonts w:hint="eastAsia"/>
                <w:bCs/>
                <w:sz w:val="18"/>
                <w:szCs w:val="18"/>
              </w:rPr>
              <w:t>、</w:t>
            </w:r>
            <w:r w:rsidRPr="00DB6E2E">
              <w:rPr>
                <w:rFonts w:hint="eastAsia"/>
                <w:bCs/>
                <w:sz w:val="18"/>
                <w:szCs w:val="18"/>
              </w:rPr>
              <w:t>GB3649-87</w:t>
            </w:r>
            <w:r w:rsidRPr="00DB6E2E">
              <w:rPr>
                <w:rFonts w:hint="eastAsia"/>
                <w:bCs/>
                <w:sz w:val="18"/>
                <w:szCs w:val="18"/>
              </w:rPr>
              <w:t>国家法律法规要求及合同要求等接收准则。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w:t>
            </w:r>
            <w:r w:rsidR="00746B26">
              <w:rPr>
                <w:rFonts w:hint="eastAsia"/>
                <w:bCs/>
                <w:sz w:val="18"/>
                <w:szCs w:val="18"/>
              </w:rPr>
              <w:t>到货确认单</w:t>
            </w:r>
            <w:r w:rsidR="00746B26">
              <w:rPr>
                <w:rFonts w:hint="eastAsia"/>
                <w:bCs/>
                <w:sz w:val="18"/>
                <w:szCs w:val="18"/>
              </w:rPr>
              <w:t>/</w:t>
            </w:r>
            <w:r w:rsidR="00746B26">
              <w:rPr>
                <w:rFonts w:hint="eastAsia"/>
                <w:bCs/>
                <w:sz w:val="18"/>
                <w:szCs w:val="18"/>
              </w:rPr>
              <w:t>送货单</w:t>
            </w:r>
            <w:r w:rsidRPr="00DB6E2E">
              <w:rPr>
                <w:rFonts w:hint="eastAsia"/>
                <w:bCs/>
                <w:sz w:val="18"/>
                <w:szCs w:val="18"/>
              </w:rPr>
              <w:t>、入库单，均保存完好，符合要求。</w:t>
            </w:r>
            <w:r w:rsidR="00AF49A9" w:rsidRPr="00AF49A9">
              <w:rPr>
                <w:rFonts w:hint="eastAsia"/>
                <w:bCs/>
                <w:sz w:val="18"/>
                <w:szCs w:val="18"/>
              </w:rPr>
              <w:t>销售人员每月对业绩进行汇总</w:t>
            </w:r>
            <w:r w:rsidR="00AF49A9">
              <w:rPr>
                <w:rFonts w:hint="eastAsia"/>
                <w:bCs/>
                <w:sz w:val="18"/>
                <w:szCs w:val="18"/>
              </w:rPr>
              <w:t>，抽月报，符合要求。</w:t>
            </w:r>
          </w:p>
          <w:p w:rsidR="00C12AB9" w:rsidRPr="00DB6E2E" w:rsidRDefault="00C12AB9" w:rsidP="00DB6E2E">
            <w:pPr>
              <w:rPr>
                <w:bCs/>
                <w:sz w:val="18"/>
                <w:szCs w:val="18"/>
              </w:rPr>
            </w:pPr>
            <w:r w:rsidRPr="00DB6E2E">
              <w:rPr>
                <w:rFonts w:hint="eastAsia"/>
                <w:bCs/>
                <w:sz w:val="18"/>
                <w:szCs w:val="18"/>
              </w:rPr>
              <w:t>4</w:t>
            </w:r>
            <w:r w:rsidRPr="00DB6E2E">
              <w:rPr>
                <w:rFonts w:hint="eastAsia"/>
                <w:bCs/>
                <w:sz w:val="18"/>
                <w:szCs w:val="18"/>
              </w:rPr>
              <w:t>、现场查看产品销售情况：现场清洁卫生，配备有消防设施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C12AB9" w:rsidRPr="00DB6E2E" w:rsidRDefault="00C12AB9"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C12AB9" w:rsidRDefault="00C12AB9"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AF49A9" w:rsidRPr="00AF49A9" w:rsidRDefault="00AF49A9" w:rsidP="00AF49A9">
            <w:pPr>
              <w:rPr>
                <w:bCs/>
                <w:sz w:val="18"/>
                <w:szCs w:val="18"/>
              </w:rPr>
            </w:pPr>
            <w:r w:rsidRPr="00AF49A9">
              <w:rPr>
                <w:rFonts w:hint="eastAsia"/>
                <w:bCs/>
                <w:sz w:val="18"/>
                <w:szCs w:val="18"/>
              </w:rPr>
              <w:t>7</w:t>
            </w:r>
            <w:r w:rsidRPr="00AF49A9">
              <w:rPr>
                <w:rFonts w:hint="eastAsia"/>
                <w:bCs/>
                <w:sz w:val="18"/>
                <w:szCs w:val="18"/>
              </w:rPr>
              <w:t>、产品需经检验合格后方可交付给客户，产品交付后，严格遵守销售合同中的各项承诺，尽量避免客户的抱怨和投诉。</w:t>
            </w:r>
          </w:p>
          <w:p w:rsidR="00C12AB9" w:rsidRPr="00DB6E2E" w:rsidRDefault="00AF49A9" w:rsidP="00AF49A9">
            <w:pPr>
              <w:rPr>
                <w:bCs/>
                <w:sz w:val="18"/>
                <w:szCs w:val="18"/>
              </w:rPr>
            </w:pPr>
            <w:r w:rsidRPr="00AF49A9">
              <w:rPr>
                <w:rFonts w:hint="eastAsia"/>
                <w:bCs/>
                <w:sz w:val="18"/>
                <w:szCs w:val="18"/>
              </w:rPr>
              <w:t>8</w:t>
            </w:r>
            <w:r w:rsidRPr="00AF49A9">
              <w:rPr>
                <w:rFonts w:hint="eastAsia"/>
                <w:bCs/>
                <w:sz w:val="18"/>
                <w:szCs w:val="18"/>
              </w:rPr>
              <w:t>现场观察到办公场所环境良好，文件资料及时进行整理，并存放指定地点，工作人员具有工作状态良好，销售人员和客户沟通用语规范，工作氛围总体良好。</w:t>
            </w:r>
          </w:p>
          <w:p w:rsidR="00C12AB9" w:rsidRPr="00DB6E2E" w:rsidRDefault="00C12AB9"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C12AB9" w:rsidRPr="00DB6E2E" w:rsidRDefault="00C12AB9" w:rsidP="00DB6E2E">
            <w:pPr>
              <w:rPr>
                <w:bCs/>
                <w:sz w:val="18"/>
                <w:szCs w:val="18"/>
              </w:rPr>
            </w:pPr>
            <w:r w:rsidRPr="00DB6E2E">
              <w:rPr>
                <w:rFonts w:hint="eastAsia"/>
                <w:bCs/>
                <w:sz w:val="18"/>
                <w:szCs w:val="18"/>
              </w:rPr>
              <w:t>销售人员称每次发货前要同客户说明发货产品，发货数量、到货日期，防止货物发送错误。</w:t>
            </w:r>
          </w:p>
          <w:p w:rsidR="00C12AB9" w:rsidRDefault="00C12AB9" w:rsidP="00DB6E2E">
            <w:pPr>
              <w:rPr>
                <w:bCs/>
                <w:sz w:val="18"/>
                <w:szCs w:val="18"/>
              </w:rPr>
            </w:pPr>
          </w:p>
          <w:p w:rsidR="00C12AB9" w:rsidRDefault="00C12AB9">
            <w:pPr>
              <w:rPr>
                <w:bCs/>
                <w:sz w:val="18"/>
                <w:szCs w:val="18"/>
              </w:rPr>
            </w:pPr>
            <w:r>
              <w:rPr>
                <w:rFonts w:hint="eastAsia"/>
                <w:b/>
                <w:szCs w:val="21"/>
              </w:rPr>
              <w:t>放行控制</w:t>
            </w:r>
          </w:p>
          <w:p w:rsidR="00C12AB9" w:rsidRDefault="00C12AB9">
            <w:pPr>
              <w:rPr>
                <w:bCs/>
                <w:sz w:val="18"/>
                <w:szCs w:val="18"/>
              </w:rPr>
            </w:pPr>
            <w:r>
              <w:rPr>
                <w:bCs/>
                <w:sz w:val="18"/>
                <w:szCs w:val="18"/>
              </w:rPr>
              <w:t>公司通过员工服务质量考核等形式对销售服务过程进行监视和测量。</w:t>
            </w:r>
          </w:p>
          <w:p w:rsidR="00C12AB9" w:rsidRDefault="00C12AB9" w:rsidP="00AF49A9">
            <w:pPr>
              <w:rPr>
                <w:b/>
                <w:color w:val="000000" w:themeColor="text1"/>
                <w:sz w:val="20"/>
                <w:szCs w:val="20"/>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Pr="00DB6E2E">
              <w:rPr>
                <w:rFonts w:hint="eastAsia"/>
                <w:bCs/>
                <w:sz w:val="18"/>
                <w:szCs w:val="18"/>
              </w:rPr>
              <w:t>产品验收</w:t>
            </w:r>
            <w:r>
              <w:rPr>
                <w:rFonts w:hint="eastAsia"/>
                <w:bCs/>
                <w:sz w:val="18"/>
                <w:szCs w:val="18"/>
              </w:rPr>
              <w:t>记录</w:t>
            </w:r>
            <w:r w:rsidR="00AF49A9">
              <w:rPr>
                <w:rFonts w:hint="eastAsia"/>
                <w:bCs/>
                <w:sz w:val="18"/>
                <w:szCs w:val="18"/>
              </w:rPr>
              <w:t>、</w:t>
            </w:r>
            <w:r w:rsidR="00AF49A9" w:rsidRPr="00AF49A9">
              <w:rPr>
                <w:rFonts w:hint="eastAsia"/>
                <w:bCs/>
                <w:sz w:val="18"/>
                <w:szCs w:val="18"/>
              </w:rPr>
              <w:t>销售目标统计</w:t>
            </w:r>
            <w:r>
              <w:rPr>
                <w:rFonts w:hint="eastAsia"/>
                <w:bCs/>
                <w:sz w:val="18"/>
                <w:szCs w:val="18"/>
              </w:rPr>
              <w:t>，均保存完好</w:t>
            </w:r>
            <w:r w:rsidR="00AF49A9">
              <w:rPr>
                <w:rFonts w:hint="eastAsia"/>
                <w:bCs/>
                <w:sz w:val="18"/>
                <w:szCs w:val="18"/>
              </w:rPr>
              <w:t>，</w:t>
            </w:r>
            <w:r>
              <w:rPr>
                <w:bCs/>
                <w:sz w:val="18"/>
                <w:szCs w:val="18"/>
              </w:rPr>
              <w:t>服务的放行受控。符合要求</w:t>
            </w:r>
            <w:r>
              <w:rPr>
                <w:rFonts w:hint="eastAsia"/>
                <w:bCs/>
                <w:sz w:val="18"/>
                <w:szCs w:val="18"/>
              </w:rPr>
              <w:t>。</w:t>
            </w:r>
            <w:bookmarkStart w:id="1" w:name="_GoBack"/>
            <w:bookmarkEnd w:id="1"/>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2019年6月至20</w:t>
            </w:r>
            <w:r w:rsidR="00AF49A9">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年1</w:t>
            </w:r>
            <w:r w:rsidR="007510D1">
              <w:rPr>
                <w:rFonts w:ascii="宋体" w:hAnsi="宋体" w:hint="eastAsia"/>
                <w:bCs/>
                <w:color w:val="000000" w:themeColor="text1"/>
                <w:sz w:val="18"/>
                <w:szCs w:val="18"/>
              </w:rPr>
              <w:t>1</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r w:rsidR="007510D1">
              <w:rPr>
                <w:rFonts w:ascii="宋体" w:hAnsi="宋体" w:hint="eastAsia"/>
                <w:bCs/>
                <w:color w:val="000000" w:themeColor="text1"/>
                <w:sz w:val="18"/>
                <w:szCs w:val="18"/>
              </w:rPr>
              <w:t>，各部门均完成。符合要求</w:t>
            </w:r>
          </w:p>
          <w:p w:rsidR="00E74128" w:rsidRPr="00D1005F" w:rsidRDefault="00E74128" w:rsidP="007510D1">
            <w:pPr>
              <w:spacing w:line="240" w:lineRule="exact"/>
              <w:rPr>
                <w:bCs/>
                <w:color w:val="000000" w:themeColor="text1"/>
                <w:sz w:val="18"/>
                <w:szCs w:val="18"/>
              </w:rPr>
            </w:pP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DB6E2E" w:rsidP="00AF49A9">
            <w:pPr>
              <w:spacing w:line="240" w:lineRule="exact"/>
              <w:ind w:firstLineChars="200" w:firstLine="360"/>
              <w:rPr>
                <w:b/>
                <w:color w:val="000000" w:themeColor="text1"/>
                <w:sz w:val="20"/>
                <w:szCs w:val="20"/>
              </w:rPr>
            </w:pPr>
            <w:r w:rsidRPr="00DB6E2E">
              <w:rPr>
                <w:rFonts w:hint="eastAsia"/>
                <w:bCs/>
                <w:color w:val="000000" w:themeColor="text1"/>
                <w:sz w:val="18"/>
                <w:szCs w:val="18"/>
              </w:rPr>
              <w:t>企业对顾客对产品是否满意的信息进行监视，并编制《顾客满意情况调查表》。对调查表中各项目进行测算，公司于</w:t>
            </w:r>
            <w:r w:rsidRPr="00DB6E2E">
              <w:rPr>
                <w:rFonts w:hint="eastAsia"/>
                <w:bCs/>
                <w:color w:val="000000" w:themeColor="text1"/>
                <w:sz w:val="18"/>
                <w:szCs w:val="18"/>
              </w:rPr>
              <w:t>2019</w:t>
            </w:r>
            <w:r w:rsidRPr="00DB6E2E">
              <w:rPr>
                <w:rFonts w:hint="eastAsia"/>
                <w:bCs/>
                <w:color w:val="000000" w:themeColor="text1"/>
                <w:sz w:val="18"/>
                <w:szCs w:val="18"/>
              </w:rPr>
              <w:t>年</w:t>
            </w:r>
            <w:r w:rsidR="00AF49A9">
              <w:rPr>
                <w:rFonts w:hint="eastAsia"/>
                <w:bCs/>
                <w:color w:val="000000" w:themeColor="text1"/>
                <w:sz w:val="18"/>
                <w:szCs w:val="18"/>
              </w:rPr>
              <w:t>12</w:t>
            </w:r>
            <w:r w:rsidRPr="00DB6E2E">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00AF49A9">
              <w:rPr>
                <w:rFonts w:hint="eastAsia"/>
                <w:bCs/>
                <w:color w:val="000000" w:themeColor="text1"/>
                <w:sz w:val="18"/>
                <w:szCs w:val="18"/>
              </w:rPr>
              <w:t>100</w:t>
            </w:r>
            <w:r w:rsidRPr="00DB6E2E">
              <w:rPr>
                <w:rFonts w:hint="eastAsia"/>
                <w:bCs/>
                <w:color w:val="000000" w:themeColor="text1"/>
                <w:sz w:val="18"/>
                <w:szCs w:val="18"/>
              </w:rPr>
              <w:t>%</w:t>
            </w:r>
            <w:r w:rsidRPr="00DB6E2E">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2019</w:t>
            </w:r>
            <w:r w:rsidRPr="00D1005F">
              <w:rPr>
                <w:rFonts w:hint="eastAsia"/>
                <w:bCs/>
                <w:sz w:val="18"/>
                <w:szCs w:val="18"/>
              </w:rPr>
              <w:t>年</w:t>
            </w:r>
            <w:r w:rsidRPr="00D1005F">
              <w:rPr>
                <w:rFonts w:hint="eastAsia"/>
                <w:bCs/>
                <w:sz w:val="18"/>
                <w:szCs w:val="18"/>
              </w:rPr>
              <w:t>10</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7510D1">
        <w:trPr>
          <w:cantSplit/>
          <w:trHeight w:val="321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215748">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Pr="009F4785" w:rsidRDefault="007409F5">
            <w:pPr>
              <w:spacing w:line="280" w:lineRule="exact"/>
              <w:rPr>
                <w:sz w:val="22"/>
                <w:szCs w:val="22"/>
              </w:rPr>
            </w:pPr>
            <w:r>
              <w:rPr>
                <w:rFonts w:hint="eastAsia"/>
                <w:b/>
                <w:color w:val="000000" w:themeColor="text1"/>
                <w:spacing w:val="-10"/>
                <w:sz w:val="22"/>
                <w:szCs w:val="22"/>
              </w:rPr>
              <w:t>1</w:t>
            </w:r>
            <w:r w:rsidRPr="009F4785">
              <w:rPr>
                <w:rFonts w:hint="eastAsia"/>
                <w:b/>
                <w:spacing w:val="-10"/>
                <w:sz w:val="22"/>
                <w:szCs w:val="22"/>
              </w:rPr>
              <w:t>.</w:t>
            </w:r>
            <w:r w:rsidRPr="009F4785">
              <w:rPr>
                <w:rFonts w:hint="eastAsia"/>
                <w:spacing w:val="-10"/>
                <w:sz w:val="22"/>
                <w:szCs w:val="22"/>
              </w:rPr>
              <w:t xml:space="preserve"> </w:t>
            </w:r>
            <w:r w:rsidR="00523475" w:rsidRPr="009F4785">
              <w:rPr>
                <w:rFonts w:hint="eastAsia"/>
                <w:spacing w:val="-10"/>
                <w:sz w:val="22"/>
                <w:szCs w:val="22"/>
              </w:rPr>
              <w:t>就审核所收集证据看企业</w:t>
            </w:r>
            <w:r w:rsidRPr="009F4785">
              <w:rPr>
                <w:rFonts w:hint="eastAsia"/>
                <w:spacing w:val="-10"/>
                <w:szCs w:val="21"/>
              </w:rPr>
              <w:sym w:font="Wingdings 2" w:char="0052"/>
            </w:r>
            <w:r w:rsidRPr="009F4785">
              <w:rPr>
                <w:rFonts w:hint="eastAsia"/>
                <w:sz w:val="22"/>
                <w:szCs w:val="22"/>
              </w:rPr>
              <w:t>QMS</w:t>
            </w:r>
            <w:r w:rsidRPr="009F4785">
              <w:rPr>
                <w:rFonts w:hint="eastAsia"/>
                <w:spacing w:val="-10"/>
                <w:szCs w:val="21"/>
              </w:rPr>
              <w:t>□</w:t>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的适宜性、充分性、运行有效性，自我完善机制等。管理体系满足适用要求和实现预期结果的能力。</w:t>
            </w:r>
          </w:p>
          <w:p w:rsidR="00E74128" w:rsidRPr="009F4785" w:rsidRDefault="00523475" w:rsidP="00523475">
            <w:pPr>
              <w:spacing w:line="280" w:lineRule="exact"/>
              <w:ind w:leftChars="100" w:left="210"/>
              <w:rPr>
                <w:sz w:val="22"/>
                <w:szCs w:val="22"/>
              </w:rPr>
            </w:pPr>
            <w:r w:rsidRPr="009F4785">
              <w:rPr>
                <w:rFonts w:hint="eastAsia"/>
                <w:sz w:val="22"/>
                <w:szCs w:val="22"/>
              </w:rPr>
              <w:t>组织实施“过程控制”，满足标准要求和目标，向顾客提供稳定、合格产品，满足适用的法规要求，运行有效。</w:t>
            </w:r>
          </w:p>
          <w:p w:rsidR="00523475" w:rsidRPr="009F4785" w:rsidRDefault="00523475" w:rsidP="00523475">
            <w:pPr>
              <w:spacing w:line="280" w:lineRule="exact"/>
              <w:ind w:left="220" w:hangingChars="100" w:hanging="220"/>
              <w:rPr>
                <w:sz w:val="22"/>
                <w:szCs w:val="22"/>
              </w:rPr>
            </w:pPr>
          </w:p>
          <w:p w:rsidR="00E74128" w:rsidRPr="009F4785" w:rsidRDefault="007510D1">
            <w:pPr>
              <w:spacing w:line="240" w:lineRule="exact"/>
              <w:rPr>
                <w:sz w:val="22"/>
                <w:szCs w:val="22"/>
              </w:rPr>
            </w:pPr>
            <w:r w:rsidRPr="009F4785">
              <w:rPr>
                <w:rFonts w:hint="eastAsia"/>
                <w:spacing w:val="-10"/>
                <w:szCs w:val="21"/>
              </w:rPr>
              <w:sym w:font="Wingdings 2" w:char="0052"/>
            </w:r>
            <w:r w:rsidR="007409F5" w:rsidRPr="009F4785">
              <w:rPr>
                <w:rFonts w:hint="eastAsia"/>
                <w:sz w:val="22"/>
                <w:szCs w:val="22"/>
              </w:rPr>
              <w:t xml:space="preserve">QMS  </w:t>
            </w:r>
            <w:r w:rsidR="007409F5" w:rsidRPr="009F4785">
              <w:rPr>
                <w:rFonts w:hint="eastAsia"/>
                <w:spacing w:val="-10"/>
                <w:szCs w:val="21"/>
              </w:rPr>
              <w:t>□</w:t>
            </w:r>
            <w:r w:rsidR="007409F5" w:rsidRPr="009F4785">
              <w:rPr>
                <w:rFonts w:hint="eastAsia"/>
                <w:sz w:val="22"/>
                <w:szCs w:val="22"/>
              </w:rPr>
              <w:t xml:space="preserve">EMS  </w:t>
            </w:r>
            <w:r w:rsidR="007409F5" w:rsidRPr="009F4785">
              <w:rPr>
                <w:rFonts w:hint="eastAsia"/>
                <w:spacing w:val="-10"/>
                <w:szCs w:val="21"/>
              </w:rPr>
              <w:t>□</w:t>
            </w:r>
            <w:r w:rsidR="007409F5" w:rsidRPr="009F4785">
              <w:rPr>
                <w:rFonts w:hint="eastAsia"/>
                <w:sz w:val="22"/>
                <w:szCs w:val="22"/>
              </w:rPr>
              <w:t>OHSMS</w:t>
            </w:r>
            <w:r w:rsidR="007409F5" w:rsidRPr="009F4785">
              <w:rPr>
                <w:rFonts w:hint="eastAsia"/>
                <w:sz w:val="22"/>
                <w:szCs w:val="22"/>
              </w:rPr>
              <w:t>持续的符合性及运行的有效性，以及与认证范围的持续相关性和适宜性及自我完善机制等。</w:t>
            </w:r>
            <w:r w:rsidR="000B791B" w:rsidRPr="009F4785">
              <w:rPr>
                <w:rFonts w:hint="eastAsia"/>
                <w:sz w:val="22"/>
                <w:szCs w:val="22"/>
              </w:rPr>
              <w:t>（远程审核）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523475" w:rsidRPr="009F4785" w:rsidTr="00523475">
              <w:tc>
                <w:tcPr>
                  <w:tcW w:w="2803" w:type="dxa"/>
                </w:tcPr>
                <w:p w:rsidR="00523475" w:rsidRPr="009F4785" w:rsidRDefault="00523475" w:rsidP="00523475">
                  <w:pPr>
                    <w:pStyle w:val="Default"/>
                    <w:spacing w:line="340" w:lineRule="exact"/>
                    <w:jc w:val="both"/>
                    <w:rPr>
                      <w:color w:val="auto"/>
                      <w:kern w:val="2"/>
                      <w:sz w:val="21"/>
                      <w:szCs w:val="21"/>
                      <w:lang w:val="en-GB"/>
                    </w:rPr>
                  </w:pPr>
                  <w:r w:rsidRPr="009F4785">
                    <w:rPr>
                      <w:rFonts w:hint="eastAsia"/>
                      <w:color w:val="auto"/>
                      <w:kern w:val="2"/>
                      <w:sz w:val="21"/>
                      <w:szCs w:val="21"/>
                      <w:lang w:val="en-GB"/>
                    </w:rPr>
                    <w:t>审核准则的要求</w:t>
                  </w:r>
                </w:p>
              </w:tc>
              <w:tc>
                <w:tcPr>
                  <w:tcW w:w="967" w:type="dxa"/>
                </w:tcPr>
                <w:p w:rsidR="00523475" w:rsidRPr="009F4785" w:rsidRDefault="00523475" w:rsidP="00523475">
                  <w:pPr>
                    <w:pStyle w:val="Default"/>
                    <w:spacing w:line="340" w:lineRule="exact"/>
                    <w:jc w:val="both"/>
                    <w:rPr>
                      <w:color w:val="auto"/>
                      <w:kern w:val="2"/>
                      <w:sz w:val="21"/>
                      <w:szCs w:val="21"/>
                      <w:lang w:val="en-GB"/>
                    </w:rPr>
                  </w:pPr>
                  <w:r w:rsidRPr="009F4785">
                    <w:rPr>
                      <w:rFonts w:ascii="宋体" w:hAnsi="宋体" w:cs="宋体" w:hint="eastAsia"/>
                      <w:b/>
                      <w:color w:val="auto"/>
                      <w:sz w:val="21"/>
                      <w:szCs w:val="21"/>
                    </w:rPr>
                    <w:t>■</w:t>
                  </w:r>
                  <w:r w:rsidRPr="009F4785">
                    <w:rPr>
                      <w:rFonts w:hint="eastAsia"/>
                      <w:color w:val="auto"/>
                      <w:kern w:val="2"/>
                      <w:sz w:val="21"/>
                      <w:szCs w:val="21"/>
                      <w:lang w:val="en-GB"/>
                    </w:rPr>
                    <w:t>符合</w:t>
                  </w:r>
                </w:p>
              </w:tc>
              <w:tc>
                <w:tcPr>
                  <w:tcW w:w="1134" w:type="dxa"/>
                </w:tcPr>
                <w:p w:rsidR="00523475" w:rsidRPr="009F4785" w:rsidRDefault="00523475" w:rsidP="00523475">
                  <w:pPr>
                    <w:pStyle w:val="Default"/>
                    <w:spacing w:line="340" w:lineRule="exact"/>
                    <w:jc w:val="both"/>
                    <w:rPr>
                      <w:color w:val="auto"/>
                      <w:kern w:val="2"/>
                      <w:sz w:val="21"/>
                      <w:szCs w:val="21"/>
                      <w:lang w:val="en-GB"/>
                    </w:rPr>
                  </w:pPr>
                  <w:r w:rsidRPr="009F4785">
                    <w:rPr>
                      <w:rFonts w:cs="宋体" w:hint="eastAsia"/>
                      <w:b/>
                      <w:color w:val="auto"/>
                      <w:sz w:val="21"/>
                      <w:szCs w:val="21"/>
                    </w:rPr>
                    <w:t>□</w:t>
                  </w:r>
                  <w:r w:rsidRPr="009F4785">
                    <w:rPr>
                      <w:rFonts w:hint="eastAsia"/>
                      <w:color w:val="auto"/>
                      <w:kern w:val="2"/>
                      <w:sz w:val="21"/>
                      <w:szCs w:val="21"/>
                      <w:lang w:val="en-GB"/>
                    </w:rPr>
                    <w:t>不符合</w:t>
                  </w:r>
                </w:p>
              </w:tc>
            </w:tr>
            <w:tr w:rsidR="00523475" w:rsidTr="00523475">
              <w:tc>
                <w:tcPr>
                  <w:tcW w:w="2803" w:type="dxa"/>
                </w:tcPr>
                <w:p w:rsidR="00523475" w:rsidRDefault="00523475" w:rsidP="00523475">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523475" w:rsidRDefault="00523475" w:rsidP="00523475">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523475" w:rsidRDefault="00523475" w:rsidP="00523475">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523475" w:rsidTr="00523475">
              <w:tc>
                <w:tcPr>
                  <w:tcW w:w="2803" w:type="dxa"/>
                </w:tcPr>
                <w:p w:rsidR="00523475" w:rsidRDefault="00523475" w:rsidP="00523475">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523475" w:rsidRDefault="00523475" w:rsidP="00523475">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523475" w:rsidRDefault="00523475" w:rsidP="00523475">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523475" w:rsidTr="00523475">
              <w:tc>
                <w:tcPr>
                  <w:tcW w:w="2803" w:type="dxa"/>
                </w:tcPr>
                <w:p w:rsidR="00523475" w:rsidRDefault="00523475" w:rsidP="00523475">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523475" w:rsidRDefault="00523475" w:rsidP="00523475">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523475" w:rsidRDefault="00523475" w:rsidP="00523475">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523475" w:rsidTr="00523475">
              <w:tc>
                <w:tcPr>
                  <w:tcW w:w="2803" w:type="dxa"/>
                </w:tcPr>
                <w:p w:rsidR="00523475" w:rsidRDefault="00523475" w:rsidP="00523475">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523475" w:rsidRDefault="00523475" w:rsidP="00523475">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523475" w:rsidRDefault="00523475" w:rsidP="00523475">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523475" w:rsidTr="00523475">
              <w:tc>
                <w:tcPr>
                  <w:tcW w:w="2803" w:type="dxa"/>
                </w:tcPr>
                <w:p w:rsidR="00523475" w:rsidRDefault="00523475" w:rsidP="00523475">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23475" w:rsidRDefault="00523475" w:rsidP="00523475">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523475" w:rsidRDefault="00523475" w:rsidP="00523475">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523475" w:rsidRPr="00D1005F" w:rsidRDefault="00523475">
            <w:pPr>
              <w:spacing w:line="240" w:lineRule="exact"/>
              <w:rPr>
                <w:b/>
                <w:color w:val="000000" w:themeColor="text1"/>
                <w:sz w:val="22"/>
                <w:szCs w:val="22"/>
              </w:rPr>
            </w:pP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510D1">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推荐认证注册</w:t>
            </w:r>
            <w:r w:rsidR="007409F5">
              <w:rPr>
                <w:rFonts w:hint="eastAsia"/>
                <w:b/>
                <w:color w:val="000000" w:themeColor="text1"/>
                <w:szCs w:val="21"/>
              </w:rPr>
              <w:t>(</w:t>
            </w:r>
            <w:r>
              <w:rPr>
                <w:rFonts w:hint="eastAsia"/>
                <w:b/>
                <w:color w:val="000000" w:themeColor="text1"/>
                <w:spacing w:val="-10"/>
                <w:szCs w:val="21"/>
              </w:rPr>
              <w:sym w:font="Wingdings 2" w:char="0052"/>
            </w:r>
            <w:r w:rsidR="007409F5">
              <w:rPr>
                <w:rFonts w:hint="eastAsia"/>
                <w:b/>
                <w:color w:val="000000" w:themeColor="text1"/>
                <w:szCs w:val="21"/>
              </w:rPr>
              <w:t xml:space="preserve">QMS  </w:t>
            </w:r>
            <w:r w:rsidR="007409F5">
              <w:rPr>
                <w:rFonts w:hint="eastAsia"/>
                <w:b/>
                <w:color w:val="000000" w:themeColor="text1"/>
                <w:spacing w:val="-10"/>
                <w:szCs w:val="21"/>
              </w:rPr>
              <w:t>□</w:t>
            </w:r>
            <w:r w:rsidR="007409F5">
              <w:rPr>
                <w:rFonts w:hint="eastAsia"/>
                <w:b/>
                <w:color w:val="000000" w:themeColor="text1"/>
                <w:szCs w:val="21"/>
              </w:rPr>
              <w:t xml:space="preserve">EMS   </w:t>
            </w:r>
            <w:r w:rsidR="007409F5">
              <w:rPr>
                <w:rFonts w:hint="eastAsia"/>
                <w:b/>
                <w:color w:val="000000" w:themeColor="text1"/>
                <w:spacing w:val="-10"/>
                <w:szCs w:val="21"/>
              </w:rPr>
              <w:t>□</w:t>
            </w:r>
            <w:r w:rsidR="007409F5">
              <w:rPr>
                <w:rFonts w:hint="eastAsia"/>
                <w:b/>
                <w:color w:val="000000" w:themeColor="text1"/>
                <w:szCs w:val="21"/>
              </w:rPr>
              <w:t>OHSMS)</w:t>
            </w:r>
          </w:p>
          <w:p w:rsidR="00E74128" w:rsidRDefault="007510D1">
            <w:pPr>
              <w:rPr>
                <w:b/>
                <w:color w:val="000000" w:themeColor="text1"/>
                <w:spacing w:val="-10"/>
                <w:sz w:val="22"/>
                <w:szCs w:val="22"/>
              </w:rPr>
            </w:pPr>
            <w:r>
              <w:rPr>
                <w:rFonts w:hint="eastAsia"/>
                <w:b/>
                <w:color w:val="000000" w:themeColor="text1"/>
                <w:spacing w:val="-10"/>
                <w:szCs w:val="21"/>
              </w:rPr>
              <w:t>□</w:t>
            </w:r>
            <w:r w:rsidR="007409F5">
              <w:rPr>
                <w:rFonts w:hint="eastAsia"/>
                <w:b/>
                <w:color w:val="000000" w:themeColor="text1"/>
                <w:spacing w:val="-4"/>
              </w:rPr>
              <w:t>在完成纠正措施后</w:t>
            </w:r>
            <w:r w:rsidR="007409F5">
              <w:rPr>
                <w:rFonts w:hint="eastAsia"/>
                <w:b/>
                <w:color w:val="000000" w:themeColor="text1"/>
              </w:rPr>
              <w:t>推荐认证注册</w:t>
            </w:r>
            <w:r w:rsidR="007409F5">
              <w:rPr>
                <w:rFonts w:hint="eastAsia"/>
                <w:b/>
                <w:color w:val="000000" w:themeColor="text1"/>
                <w:szCs w:val="21"/>
              </w:rPr>
              <w:t>(</w:t>
            </w:r>
            <w:r>
              <w:rPr>
                <w:rFonts w:hint="eastAsia"/>
                <w:b/>
                <w:color w:val="000000" w:themeColor="text1"/>
                <w:spacing w:val="-10"/>
                <w:szCs w:val="21"/>
              </w:rPr>
              <w:t>□</w:t>
            </w:r>
            <w:r w:rsidR="007409F5">
              <w:rPr>
                <w:rFonts w:hint="eastAsia"/>
                <w:b/>
                <w:color w:val="000000" w:themeColor="text1"/>
                <w:szCs w:val="21"/>
              </w:rPr>
              <w:t xml:space="preserve">QMS  </w:t>
            </w:r>
            <w:r w:rsidR="007409F5">
              <w:rPr>
                <w:rFonts w:hint="eastAsia"/>
                <w:b/>
                <w:color w:val="000000" w:themeColor="text1"/>
                <w:spacing w:val="-10"/>
                <w:szCs w:val="21"/>
              </w:rPr>
              <w:t>□</w:t>
            </w:r>
            <w:r w:rsidR="007409F5">
              <w:rPr>
                <w:rFonts w:hint="eastAsia"/>
                <w:b/>
                <w:color w:val="000000" w:themeColor="text1"/>
                <w:szCs w:val="21"/>
              </w:rPr>
              <w:t xml:space="preserve">EMS   </w:t>
            </w:r>
            <w:r w:rsidR="007409F5">
              <w:rPr>
                <w:rFonts w:hint="eastAsia"/>
                <w:b/>
                <w:color w:val="000000" w:themeColor="text1"/>
                <w:spacing w:val="-10"/>
                <w:szCs w:val="21"/>
              </w:rPr>
              <w:t>□</w:t>
            </w:r>
            <w:r w:rsidR="007409F5">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AF49A9" w:rsidP="00AF49A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14:anchorId="21AC0AE4" wp14:editId="602A9FC6">
            <wp:simplePos x="0" y="0"/>
            <wp:positionH relativeFrom="column">
              <wp:posOffset>1532614</wp:posOffset>
            </wp:positionH>
            <wp:positionV relativeFrom="paragraph">
              <wp:posOffset>32661</wp:posOffset>
            </wp:positionV>
            <wp:extent cx="1315941" cy="75204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14:sizeRelH relativeFrom="page">
              <wp14:pctWidth>0</wp14:pctWidth>
            </wp14:sizeRelH>
            <wp14:sizeRelV relativeFrom="page">
              <wp14:pctHeight>0</wp14:pctHeight>
            </wp14:sizeRelV>
          </wp:anchor>
        </w:drawing>
      </w:r>
      <w:r w:rsidR="007409F5">
        <w:rPr>
          <w:rFonts w:hint="eastAsia"/>
          <w:b/>
          <w:color w:val="000000" w:themeColor="text1"/>
          <w:sz w:val="26"/>
          <w:szCs w:val="26"/>
        </w:rPr>
        <w:t>十四、审核组签字</w:t>
      </w:r>
    </w:p>
    <w:p w:rsidR="00E74128" w:rsidRPr="00AF49A9" w:rsidRDefault="00AF49A9" w:rsidP="00AF49A9">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AF49A9">
        <w:rPr>
          <w:rFonts w:hint="eastAsia"/>
          <w:b/>
          <w:color w:val="000000" w:themeColor="text1"/>
        </w:rPr>
        <w:t>20</w:t>
      </w:r>
      <w:r>
        <w:rPr>
          <w:rFonts w:asciiTheme="minorEastAsia" w:eastAsiaTheme="minorEastAsia" w:hAnsiTheme="minorEastAsia" w:hint="eastAsia"/>
          <w:b/>
          <w:color w:val="000000" w:themeColor="text1"/>
        </w:rPr>
        <w:t xml:space="preserve">年 </w:t>
      </w:r>
      <w:r w:rsidR="007510D1">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 </w:t>
      </w:r>
      <w:r w:rsidR="007510D1">
        <w:rPr>
          <w:rFonts w:asciiTheme="minorEastAsia" w:eastAsiaTheme="minorEastAsia" w:hAnsiTheme="minorEastAsia" w:hint="eastAsia"/>
          <w:b/>
          <w:color w:val="000000" w:themeColor="text1"/>
        </w:rPr>
        <w:t>08</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7510D1">
        <w:rPr>
          <w:rFonts w:hint="eastAsia"/>
          <w:b/>
          <w:color w:val="000000" w:themeColor="text1"/>
          <w:spacing w:val="-10"/>
          <w:szCs w:val="21"/>
        </w:rPr>
        <w:t>□</w:t>
      </w:r>
      <w:r>
        <w:rPr>
          <w:rFonts w:hint="eastAsia"/>
          <w:b/>
          <w:color w:val="000000" w:themeColor="text1"/>
          <w:szCs w:val="21"/>
        </w:rPr>
        <w:t xml:space="preserve">QMS(  </w:t>
      </w:r>
      <w:r w:rsidR="007510D1">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7510D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F4238D" w:rsidP="00F4238D">
      <w:pPr>
        <w:ind w:firstLineChars="400" w:firstLine="840"/>
        <w:rPr>
          <w:b/>
          <w:color w:val="000000" w:themeColor="text1"/>
          <w:szCs w:val="21"/>
        </w:rPr>
      </w:pPr>
      <w:r>
        <w:rPr>
          <w:noProof/>
        </w:rPr>
        <w:drawing>
          <wp:anchor distT="0" distB="0" distL="114300" distR="114300" simplePos="0" relativeHeight="251670528" behindDoc="1" locked="0" layoutInCell="1" allowOverlap="1" wp14:anchorId="36F58286" wp14:editId="039D16EA">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14:sizeRelH relativeFrom="page">
              <wp14:pctWidth>0</wp14:pctWidth>
            </wp14:sizeRelH>
            <wp14:sizeRelV relativeFrom="page">
              <wp14:pctHeight>0</wp14:pctHeight>
            </wp14:sizeRelV>
          </wp:anchor>
        </w:drawing>
      </w:r>
      <w:r w:rsidR="007409F5">
        <w:rPr>
          <w:rFonts w:hint="eastAsia"/>
          <w:b/>
          <w:color w:val="000000" w:themeColor="text1"/>
          <w:spacing w:val="-10"/>
          <w:szCs w:val="21"/>
        </w:rPr>
        <w:sym w:font="Wingdings 2" w:char="0052"/>
      </w:r>
      <w:r w:rsidR="000B791B">
        <w:rPr>
          <w:rFonts w:hint="eastAsia"/>
          <w:b/>
          <w:color w:val="000000" w:themeColor="text1"/>
          <w:spacing w:val="-10"/>
          <w:szCs w:val="21"/>
        </w:rPr>
        <w:t>基于审核所见证据</w:t>
      </w:r>
      <w:r w:rsidR="007409F5">
        <w:rPr>
          <w:rFonts w:hint="eastAsia"/>
          <w:b/>
          <w:color w:val="000000" w:themeColor="text1"/>
          <w:szCs w:val="21"/>
        </w:rPr>
        <w:t>推荐注册□不推荐注册</w:t>
      </w:r>
      <w:r w:rsidR="007409F5">
        <w:rPr>
          <w:rFonts w:hint="eastAsia"/>
          <w:b/>
          <w:color w:val="000000" w:themeColor="text1"/>
          <w:spacing w:val="-10"/>
          <w:szCs w:val="21"/>
        </w:rPr>
        <w:t>□推荐重新认证</w:t>
      </w:r>
      <w:r w:rsidR="007409F5">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rsidP="00F4238D">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rsidP="00F4238D">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F4238D">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48" w:rsidRDefault="00215748">
      <w:r>
        <w:separator/>
      </w:r>
    </w:p>
  </w:endnote>
  <w:endnote w:type="continuationSeparator" w:id="0">
    <w:p w:rsidR="00215748" w:rsidRDefault="0021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48" w:rsidRDefault="00215748">
      <w:r>
        <w:separator/>
      </w:r>
    </w:p>
  </w:footnote>
  <w:footnote w:type="continuationSeparator" w:id="0">
    <w:p w:rsidR="00215748" w:rsidRDefault="00215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75" w:rsidRDefault="0021574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23475" w:rsidRDefault="0052347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52347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523475">
      <w:rPr>
        <w:rStyle w:val="CharChar1"/>
        <w:rFonts w:hint="default"/>
      </w:rPr>
      <w:t>北京国标联合认证有限公司</w:t>
    </w:r>
    <w:r w:rsidR="00523475">
      <w:rPr>
        <w:rStyle w:val="CharChar1"/>
        <w:rFonts w:hint="default"/>
      </w:rPr>
      <w:tab/>
    </w:r>
    <w:r w:rsidR="00523475">
      <w:rPr>
        <w:rStyle w:val="CharChar1"/>
        <w:rFonts w:hint="default"/>
      </w:rPr>
      <w:tab/>
    </w:r>
    <w:r w:rsidR="00523475">
      <w:rPr>
        <w:rStyle w:val="CharChar1"/>
        <w:rFonts w:hint="default"/>
      </w:rPr>
      <w:tab/>
    </w:r>
    <w:bookmarkEnd w:id="2"/>
  </w:p>
  <w:p w:rsidR="00523475" w:rsidRDefault="0052347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15748"/>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46B26"/>
    <w:rsid w:val="007510D1"/>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1620C"/>
    <w:rsid w:val="00F20262"/>
    <w:rsid w:val="00F326DC"/>
    <w:rsid w:val="00F32AFF"/>
    <w:rsid w:val="00F4238D"/>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rsid w:val="00523475"/>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1857</Words>
  <Characters>10591</Characters>
  <Application>Microsoft Office Word</Application>
  <DocSecurity>0</DocSecurity>
  <Lines>88</Lines>
  <Paragraphs>24</Paragraphs>
  <ScaleCrop>false</ScaleCrop>
  <Company>微软中国</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107</cp:revision>
  <cp:lastPrinted>2019-05-13T03:19:00Z</cp:lastPrinted>
  <dcterms:created xsi:type="dcterms:W3CDTF">2015-06-17T14:51:00Z</dcterms:created>
  <dcterms:modified xsi:type="dcterms:W3CDTF">2020-12-08T07:22:00Z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