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咸阳昌安机电工程有限公司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吴丽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在生产部现场</w:t>
            </w:r>
            <w:r>
              <w:rPr>
                <w:rFonts w:hint="eastAsia" w:ascii="宋体" w:cs="宋体"/>
                <w:kern w:val="0"/>
                <w:szCs w:val="21"/>
              </w:rPr>
              <w:t>检查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时发现</w:t>
            </w:r>
            <w:r>
              <w:rPr>
                <w:rFonts w:hint="eastAsia" w:ascii="宋体" w:cs="宋体"/>
                <w:kern w:val="0"/>
                <w:szCs w:val="21"/>
              </w:rPr>
              <w:t>型号为SK50P的数控车床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所使用的软件</w:t>
            </w:r>
            <w:r>
              <w:rPr>
                <w:rFonts w:hint="eastAsia" w:ascii="宋体" w:cs="宋体"/>
                <w:kern w:val="0"/>
                <w:szCs w:val="21"/>
              </w:rPr>
              <w:t>，未在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软件</w:t>
            </w:r>
            <w:r>
              <w:rPr>
                <w:rFonts w:hint="eastAsia" w:ascii="宋体" w:cs="宋体"/>
                <w:kern w:val="0"/>
                <w:szCs w:val="21"/>
              </w:rPr>
              <w:t>台账中出现。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GB/19022-2003标准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6、2、2条款的要求。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2020、12、08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立即将此软件登记进台账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2020、12、08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615A65"/>
    <w:rsid w:val="3DD4174F"/>
    <w:rsid w:val="7991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16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2020-12-08T02:55:42Z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