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0238-2020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909"/>
        <w:gridCol w:w="1409"/>
        <w:gridCol w:w="1345"/>
        <w:gridCol w:w="1351"/>
        <w:gridCol w:w="431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318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气缸体深度</w:t>
            </w:r>
            <w:r>
              <w:rPr>
                <w:rFonts w:hint="eastAsia" w:ascii="宋体" w:hAnsi="宋体"/>
                <w:szCs w:val="21"/>
              </w:rPr>
              <w:t>尺寸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测量</w:t>
            </w:r>
          </w:p>
        </w:tc>
        <w:tc>
          <w:tcPr>
            <w:tcW w:w="2696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 w:ascii="宋体" w:hAnsi="宋体" w:eastAsia="宋体" w:cs="宋体"/>
              </w:rPr>
              <w:t>(</w:t>
            </w:r>
            <w:r>
              <w:rPr>
                <w:rFonts w:hint="eastAsia" w:eastAsia="宋体"/>
                <w:lang w:val="en-US" w:eastAsia="zh-CN"/>
              </w:rPr>
              <w:t>54</w:t>
            </w:r>
            <w:r>
              <w:rPr>
                <w:rFonts w:ascii="Calibri" w:hAnsi="Calibri" w:cs="Calibri"/>
              </w:rPr>
              <w:t>±</w:t>
            </w:r>
            <w:r>
              <w:rPr>
                <w:rFonts w:hint="eastAsia"/>
              </w:rPr>
              <w:t>0.1</w:t>
            </w:r>
            <w:r>
              <w:rPr>
                <w:rFonts w:hint="eastAsia" w:ascii="宋体" w:hAnsi="宋体" w:eastAsia="宋体" w:cs="宋体"/>
              </w:rPr>
              <w:t>)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930" w:type="dxa"/>
            <w:gridSpan w:val="7"/>
            <w:vAlign w:val="center"/>
          </w:tcPr>
          <w:p>
            <w:r>
              <w:rPr>
                <w:rFonts w:hint="eastAsia"/>
              </w:rPr>
              <w:t>被测参数要求识别依据文件：零件图：</w:t>
            </w:r>
            <w:r>
              <w:rPr>
                <w:rFonts w:hint="eastAsia"/>
                <w:szCs w:val="21"/>
                <w:lang w:val="en-US" w:eastAsia="zh-CN"/>
              </w:rPr>
              <w:t>QC45-4211306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零件</w:t>
            </w:r>
            <w:r>
              <w:rPr>
                <w:rFonts w:hint="eastAsia" w:ascii="宋体" w:hAnsi="宋体"/>
                <w:szCs w:val="21"/>
              </w:rPr>
              <w:t>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气缸体深度</w:t>
            </w:r>
            <w:r>
              <w:rPr>
                <w:rFonts w:hint="eastAsia" w:ascii="宋体" w:hAnsi="宋体"/>
                <w:szCs w:val="21"/>
              </w:rPr>
              <w:t>尺寸</w:t>
            </w:r>
            <w:r>
              <w:rPr>
                <w:rFonts w:hint="eastAsia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r>
              <w:t>1.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气缸体深度</w:t>
            </w:r>
            <w:r>
              <w:rPr>
                <w:rFonts w:hint="eastAsia" w:ascii="宋体" w:hAnsi="宋体"/>
                <w:szCs w:val="21"/>
              </w:rPr>
              <w:t>尺寸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 w:ascii="宋体" w:hAnsi="宋体" w:eastAsia="宋体" w:cs="宋体"/>
              </w:rPr>
              <w:t>(</w:t>
            </w:r>
            <w:r>
              <w:rPr>
                <w:rFonts w:hint="eastAsia" w:eastAsia="宋体"/>
                <w:lang w:val="en-US" w:eastAsia="zh-CN"/>
              </w:rPr>
              <w:t>54</w:t>
            </w:r>
            <w:r>
              <w:rPr>
                <w:rFonts w:ascii="Calibri" w:hAnsi="Calibri" w:cs="Calibri"/>
              </w:rPr>
              <w:t>±</w:t>
            </w:r>
            <w:r>
              <w:rPr>
                <w:rFonts w:hint="eastAsia"/>
              </w:rPr>
              <w:t>0.1</w:t>
            </w:r>
            <w:r>
              <w:rPr>
                <w:rFonts w:hint="eastAsia" w:ascii="宋体" w:hAnsi="宋体" w:eastAsia="宋体" w:cs="宋体"/>
              </w:rPr>
              <w:t>)</w:t>
            </w:r>
            <w:r>
              <w:rPr>
                <w:rFonts w:hint="eastAsia"/>
              </w:rPr>
              <w:t>mm</w:t>
            </w:r>
          </w:p>
          <w:p>
            <w:pPr>
              <w:rPr>
                <w:rFonts w:ascii="宋体"/>
                <w:color w:val="FF0000"/>
              </w:rPr>
            </w:pPr>
            <w:r>
              <w:t>2.</w:t>
            </w:r>
            <w:r>
              <w:rPr>
                <w:rFonts w:hint="eastAsia"/>
              </w:rPr>
              <w:t xml:space="preserve"> 导出测量过程最大允许误差：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</w:t>
            </w:r>
            <w:r>
              <w:rPr>
                <w:rFonts w:hint="eastAsia" w:ascii="宋体" w:cs="宋体"/>
                <w:kern w:val="0"/>
                <w:sz w:val="22"/>
              </w:rPr>
              <w:t>±</w:t>
            </w:r>
            <w:r>
              <w:rPr>
                <w:rFonts w:hint="eastAsia" w:ascii="宋体" w:hAnsi="宋体"/>
              </w:rPr>
              <w:t>0.1×（</w:t>
            </w:r>
            <w:r>
              <w:rPr>
                <w:rFonts w:ascii="宋体" w:hAnsi="宋体"/>
              </w:rPr>
              <w:t>1/3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hint="eastAsia" w:ascii="宋体" w:cs="宋体"/>
                <w:kern w:val="0"/>
                <w:sz w:val="22"/>
              </w:rPr>
              <w:t>≈±0.03</w:t>
            </w:r>
            <w:r>
              <w:rPr>
                <w:rFonts w:ascii="宋体" w:cs="宋体"/>
                <w:kern w:val="0"/>
                <w:sz w:val="22"/>
              </w:rPr>
              <w:t>3</w:t>
            </w:r>
            <w:r>
              <w:rPr>
                <w:rFonts w:hint="eastAsia" w:ascii="宋体" w:cs="宋体"/>
                <w:kern w:val="0"/>
                <w:sz w:val="22"/>
              </w:rPr>
              <w:t>mm</w:t>
            </w:r>
            <w:r>
              <w:rPr>
                <w:rFonts w:hint="eastAsia" w:ascii="宋体" w:hAnsi="宋体"/>
              </w:rPr>
              <w:t>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</w:rPr>
              <w:t>3）；</w:t>
            </w:r>
          </w:p>
          <w:p>
            <w:r>
              <w:t>3.</w:t>
            </w:r>
            <w:r>
              <w:rPr>
                <w:rFonts w:hint="eastAsia"/>
              </w:rPr>
              <w:t>选择</w:t>
            </w:r>
            <w:r>
              <w:rPr>
                <w:rFonts w:hint="eastAsia"/>
                <w:lang w:val="en-US" w:eastAsia="zh-CN"/>
              </w:rPr>
              <w:t>深度尺</w:t>
            </w:r>
            <w:r>
              <w:rPr>
                <w:rFonts w:hint="eastAsia"/>
              </w:rPr>
              <w:t>，测量范围：</w:t>
            </w:r>
            <w:r>
              <w:rPr>
                <w:rFonts w:hint="eastAsia" w:ascii="宋体" w:hAnsi="宋体" w:eastAsia="宋体" w:cs="宋体"/>
              </w:rPr>
              <w:t>(</w:t>
            </w:r>
            <w:r>
              <w:rPr>
                <w:rFonts w:hint="eastAsia"/>
              </w:rPr>
              <w:t>0-200</w:t>
            </w:r>
            <w:r>
              <w:rPr>
                <w:rFonts w:hint="eastAsia" w:ascii="宋体" w:hAnsi="宋体" w:eastAsia="宋体" w:cs="宋体"/>
              </w:rPr>
              <w:t>)</w:t>
            </w:r>
            <w:r>
              <w:rPr>
                <w:rFonts w:hint="eastAsia"/>
              </w:rPr>
              <w:t>mm；</w:t>
            </w:r>
            <w:r>
              <w:rPr>
                <w:rFonts w:hint="eastAsia"/>
                <w:color w:val="auto"/>
              </w:rPr>
              <w:t>满足被测参数测量范围要求</w:t>
            </w:r>
            <w:r>
              <w:rPr>
                <w:rFonts w:hint="eastAsia"/>
                <w:color w:val="C00000"/>
              </w:rPr>
              <w:t>.。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80" w:type="dxa"/>
            <w:vMerge w:val="restart"/>
            <w:vAlign w:val="center"/>
          </w:tcPr>
          <w:p>
            <w:pPr>
              <w:ind w:left="210" w:hanging="210" w:hangingChars="100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0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409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782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305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80" w:type="dxa"/>
            <w:vMerge w:val="continue"/>
          </w:tcPr>
          <w:p/>
        </w:tc>
        <w:tc>
          <w:tcPr>
            <w:tcW w:w="1909" w:type="dxa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深度尺</w:t>
            </w:r>
          </w:p>
          <w:p>
            <w:pPr>
              <w:ind w:firstLine="210" w:firstLineChars="100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编号41211</w:t>
            </w:r>
          </w:p>
        </w:tc>
        <w:tc>
          <w:tcPr>
            <w:tcW w:w="1409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（0-200）㎜</w:t>
            </w:r>
          </w:p>
        </w:tc>
        <w:tc>
          <w:tcPr>
            <w:tcW w:w="1345" w:type="dxa"/>
          </w:tcPr>
          <w:p>
            <w:pPr>
              <w:ind w:firstLine="210" w:firstLineChars="100"/>
            </w:pPr>
            <w:r>
              <w:rPr>
                <w:rFonts w:ascii="Calibri" w:hAnsi="Calibri" w:cs="Calibri"/>
              </w:rPr>
              <w:t>±</w:t>
            </w:r>
            <w:r>
              <w:rPr>
                <w:rFonts w:hint="eastAsia"/>
              </w:rPr>
              <w:t>0.02mm</w:t>
            </w:r>
          </w:p>
        </w:tc>
        <w:tc>
          <w:tcPr>
            <w:tcW w:w="1782" w:type="dxa"/>
            <w:gridSpan w:val="2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DN20240580042</w:t>
            </w:r>
          </w:p>
        </w:tc>
        <w:tc>
          <w:tcPr>
            <w:tcW w:w="13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Cs w:val="21"/>
              </w:rPr>
              <w:t>2020.0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.1</w:t>
            </w:r>
            <w:r>
              <w:rPr>
                <w:rFonts w:hint="eastAsia"/>
                <w:szCs w:val="21"/>
                <w:lang w:val="en-US" w:eastAsia="zh-CN"/>
              </w:rPr>
              <w:t>3MPE=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气缸体深度</w:t>
            </w:r>
            <w:r>
              <w:rPr>
                <w:rFonts w:hint="eastAsia" w:ascii="宋体" w:hAnsi="宋体"/>
                <w:szCs w:val="21"/>
              </w:rPr>
              <w:t>尺寸最大允许误差为±0.03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mm，被测参数范围要求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54</w:t>
            </w:r>
            <w:r>
              <w:rPr>
                <w:rFonts w:ascii="宋体" w:hAnsi="宋体"/>
                <w:szCs w:val="21"/>
              </w:rPr>
              <w:t>±0.1)mm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</w:pPr>
            <w:r>
              <w:rPr>
                <w:rFonts w:hint="eastAsia"/>
              </w:rPr>
              <w:t>（0-200）mm</w:t>
            </w:r>
            <w:r>
              <w:rPr>
                <w:rFonts w:hint="eastAsia"/>
                <w:lang w:val="en-US" w:eastAsia="zh-CN"/>
              </w:rPr>
              <w:t>深度尺</w:t>
            </w:r>
            <w:r>
              <w:rPr>
                <w:rFonts w:hint="eastAsia"/>
              </w:rPr>
              <w:t>，允许误差为</w:t>
            </w:r>
            <w:r>
              <w:rPr>
                <w:rFonts w:hint="eastAsia"/>
                <w:szCs w:val="21"/>
                <w:lang w:val="en-US" w:eastAsia="zh-CN"/>
              </w:rPr>
              <w:t>MPE=</w:t>
            </w: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mm，</w:t>
            </w:r>
          </w:p>
          <w:p>
            <w:pPr>
              <w:spacing w:line="324" w:lineRule="auto"/>
              <w:ind w:firstLine="420" w:firstLineChars="200"/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☑符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吴丽</w:t>
            </w:r>
            <w:r>
              <w:rPr>
                <w:rFonts w:hint="eastAsia"/>
              </w:rPr>
              <w:t xml:space="preserve">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2020年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审核员意见：测量设备的配备满足计量要求。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955040" cy="347980"/>
                  <wp:effectExtent l="0" t="0" r="10160" b="7620"/>
                  <wp:docPr id="2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2020   年 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863108"/>
    <w:rsid w:val="451E7B48"/>
    <w:rsid w:val="504A12C0"/>
    <w:rsid w:val="741140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2020-12-08T02:11:15Z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