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3B21F2" w:rsidP="006C43AE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3B21F2" w:rsidP="006C43AE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342B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B2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3B2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重庆吉江环保产业集团有限公司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3B21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3B21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3B21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39.01.00</w:t>
            </w:r>
          </w:p>
          <w:p w:rsidR="00BF25A4" w:rsidRDefault="003B21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39.01.00</w:t>
            </w:r>
          </w:p>
          <w:p w:rsidR="00BF25A4" w:rsidRDefault="003B21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39.01.00</w:t>
            </w:r>
            <w:bookmarkEnd w:id="4"/>
            <w:bookmarkEnd w:id="5"/>
          </w:p>
        </w:tc>
      </w:tr>
      <w:tr w:rsidR="004342B2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B2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6C43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F25A4" w:rsidRDefault="003B2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C43AE" w:rsidRDefault="006C43AE" w:rsidP="006C43A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39.01.00</w:t>
            </w:r>
          </w:p>
          <w:p w:rsidR="00BF25A4" w:rsidRDefault="006C43AE" w:rsidP="006C43A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39.01.00</w:t>
            </w:r>
          </w:p>
        </w:tc>
        <w:tc>
          <w:tcPr>
            <w:tcW w:w="1720" w:type="dxa"/>
            <w:vAlign w:val="center"/>
          </w:tcPr>
          <w:p w:rsidR="00BF25A4" w:rsidRDefault="003B2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3B2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342B2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3B2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3B21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6C43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505" w:type="dxa"/>
            <w:vAlign w:val="center"/>
          </w:tcPr>
          <w:p w:rsidR="00BF25A4" w:rsidRDefault="006C43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90" w:type="dxa"/>
            <w:vAlign w:val="center"/>
          </w:tcPr>
          <w:p w:rsidR="00BF25A4" w:rsidRDefault="006C43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BF25A4" w:rsidRDefault="003B2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3B2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3B2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42B2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3B2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3B2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6C43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6C43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BF25A4" w:rsidRDefault="006C43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3B2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3B2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3B2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43AE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43AE" w:rsidRDefault="006C43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6C43AE" w:rsidRDefault="006C43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6C43AE" w:rsidRPr="006C43AE" w:rsidRDefault="006C43AE" w:rsidP="00006A01">
            <w:pPr>
              <w:snapToGrid w:val="0"/>
              <w:spacing w:line="280" w:lineRule="exact"/>
              <w:rPr>
                <w:b/>
                <w:sz w:val="20"/>
              </w:rPr>
            </w:pPr>
            <w:r w:rsidRPr="006C43AE">
              <w:rPr>
                <w:rFonts w:hint="eastAsia"/>
                <w:szCs w:val="21"/>
              </w:rPr>
              <w:t>客户洽谈——签订服务协议——制定项目管理方案——入场准备——现场运行管理——定期比对检测</w:t>
            </w:r>
          </w:p>
        </w:tc>
      </w:tr>
      <w:tr w:rsidR="006C43A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43AE" w:rsidRDefault="006C43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C43AE" w:rsidRDefault="006C43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C43AE" w:rsidRPr="008B4140" w:rsidRDefault="006C43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6C43AE" w:rsidRPr="006C43AE" w:rsidRDefault="006C43AE" w:rsidP="00006A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C43AE">
              <w:rPr>
                <w:rFonts w:hint="eastAsia"/>
                <w:b/>
                <w:sz w:val="20"/>
              </w:rPr>
              <w:t>现场运行管理控制主要是药剂添加、设备运行监控、化验分析，可能出现环境污染事故，人员出现职业伤害，如中毒、机械伤害等</w:t>
            </w:r>
          </w:p>
        </w:tc>
      </w:tr>
      <w:tr w:rsidR="006C43AE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43AE" w:rsidRDefault="006C43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6C43AE" w:rsidRDefault="006C43AE" w:rsidP="00006A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化学品泄漏、固废排放、火灾等，采取控制措施和应急预案进行控制</w:t>
            </w:r>
          </w:p>
        </w:tc>
      </w:tr>
      <w:tr w:rsidR="006C43AE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43AE" w:rsidRDefault="006C43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6C43AE" w:rsidRDefault="006C43AE" w:rsidP="00006A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化学品泄漏造成伤害、有害气体中毒、机械伤害、火灾等，采取控制措施和应急预案进行控制</w:t>
            </w:r>
          </w:p>
        </w:tc>
      </w:tr>
      <w:tr w:rsidR="006C43A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43AE" w:rsidRDefault="006C43A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6C43AE" w:rsidRDefault="006C43AE" w:rsidP="00006A01">
            <w:r>
              <w:rPr>
                <w:rFonts w:hint="eastAsia"/>
                <w:b/>
                <w:sz w:val="20"/>
                <w:szCs w:val="22"/>
              </w:rPr>
              <w:t>城镇排水与污水处理服务</w:t>
            </w:r>
            <w:r>
              <w:rPr>
                <w:rFonts w:hint="eastAsia"/>
                <w:b/>
                <w:sz w:val="20"/>
                <w:szCs w:val="22"/>
              </w:rPr>
              <w:t>GB/T 34173-2017</w:t>
            </w:r>
            <w:r>
              <w:rPr>
                <w:rFonts w:hint="eastAsia"/>
                <w:b/>
                <w:sz w:val="20"/>
                <w:szCs w:val="22"/>
              </w:rPr>
              <w:t>、《污水综合标准》</w:t>
            </w:r>
            <w:hyperlink r:id="rId7" w:tgtFrame="http://www.csres.com/_blank" w:history="1">
              <w:r>
                <w:rPr>
                  <w:rFonts w:hint="eastAsia"/>
                  <w:b/>
                  <w:sz w:val="20"/>
                  <w:szCs w:val="22"/>
                </w:rPr>
                <w:t>GB8978-1996</w:t>
              </w:r>
            </w:hyperlink>
            <w:r>
              <w:rPr>
                <w:rFonts w:hint="eastAsia"/>
                <w:b/>
                <w:sz w:val="20"/>
                <w:szCs w:val="22"/>
              </w:rPr>
              <w:t>、《污水综合排放标准》（</w:t>
            </w:r>
            <w:r>
              <w:rPr>
                <w:rFonts w:hint="eastAsia"/>
                <w:b/>
                <w:sz w:val="20"/>
                <w:szCs w:val="22"/>
              </w:rPr>
              <w:t>GB8978-1996</w:t>
            </w:r>
            <w:r>
              <w:rPr>
                <w:rFonts w:hint="eastAsia"/>
                <w:b/>
                <w:sz w:val="20"/>
                <w:szCs w:val="22"/>
              </w:rPr>
              <w:t>）、污水处理设备通用技术条件</w:t>
            </w:r>
            <w:r>
              <w:rPr>
                <w:rFonts w:hint="eastAsia"/>
                <w:b/>
                <w:sz w:val="20"/>
                <w:szCs w:val="22"/>
              </w:rPr>
              <w:t>JB/T 8938-1999</w:t>
            </w:r>
            <w:r>
              <w:rPr>
                <w:rFonts w:hint="eastAsia"/>
                <w:b/>
                <w:sz w:val="20"/>
                <w:szCs w:val="22"/>
              </w:rPr>
              <w:t>等标准</w:t>
            </w:r>
          </w:p>
          <w:p w:rsidR="006C43AE" w:rsidRDefault="006C43AE" w:rsidP="00006A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C43A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43AE" w:rsidRDefault="006C43A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6C43AE" w:rsidRPr="006C43AE" w:rsidRDefault="006C43AE" w:rsidP="00006A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43AE">
              <w:rPr>
                <w:rFonts w:hint="eastAsia"/>
                <w:b/>
                <w:sz w:val="20"/>
              </w:rPr>
              <w:t>环境监测委托检验，监测项目有化学需氧量、总磷、氨氮、</w:t>
            </w:r>
            <w:r w:rsidRPr="006C43AE">
              <w:rPr>
                <w:rFonts w:hint="eastAsia"/>
                <w:b/>
                <w:sz w:val="20"/>
              </w:rPr>
              <w:t>PH</w:t>
            </w:r>
            <w:r w:rsidRPr="006C43AE">
              <w:rPr>
                <w:rFonts w:hint="eastAsia"/>
                <w:b/>
                <w:sz w:val="20"/>
              </w:rPr>
              <w:t>值等</w:t>
            </w:r>
          </w:p>
        </w:tc>
      </w:tr>
      <w:tr w:rsidR="006C43A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43AE" w:rsidRDefault="006C43A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6C43AE" w:rsidRDefault="006C43AE" w:rsidP="00006A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3B21F2">
      <w:pPr>
        <w:snapToGrid w:val="0"/>
        <w:rPr>
          <w:rFonts w:ascii="宋体"/>
          <w:b/>
          <w:sz w:val="22"/>
          <w:szCs w:val="22"/>
        </w:rPr>
      </w:pPr>
    </w:p>
    <w:p w:rsidR="00BF25A4" w:rsidRDefault="003B21F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6C43AE"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C43AE">
        <w:rPr>
          <w:rFonts w:ascii="宋体" w:hint="eastAsia"/>
          <w:b/>
          <w:sz w:val="22"/>
          <w:szCs w:val="22"/>
        </w:rPr>
        <w:t>2020.12.8</w:t>
      </w:r>
      <w:r>
        <w:rPr>
          <w:rFonts w:ascii="宋体" w:hint="eastAsia"/>
          <w:b/>
          <w:sz w:val="22"/>
          <w:szCs w:val="22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C43AE">
        <w:rPr>
          <w:rFonts w:hint="eastAsia"/>
          <w:b/>
          <w:sz w:val="18"/>
          <w:szCs w:val="18"/>
        </w:rPr>
        <w:t>2020.12.8</w:t>
      </w:r>
    </w:p>
    <w:p w:rsidR="00BF25A4" w:rsidRDefault="003B21F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3B21F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1F2" w:rsidRDefault="003B21F2" w:rsidP="004342B2">
      <w:r>
        <w:separator/>
      </w:r>
    </w:p>
  </w:endnote>
  <w:endnote w:type="continuationSeparator" w:id="0">
    <w:p w:rsidR="003B21F2" w:rsidRDefault="003B21F2" w:rsidP="0043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1F2" w:rsidRDefault="003B21F2" w:rsidP="004342B2">
      <w:r>
        <w:separator/>
      </w:r>
    </w:p>
  </w:footnote>
  <w:footnote w:type="continuationSeparator" w:id="0">
    <w:p w:rsidR="003B21F2" w:rsidRDefault="003B21F2" w:rsidP="00434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3B21F2" w:rsidP="006C43A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342B2" w:rsidP="006C43A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B21F2" w:rsidP="006C43A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B21F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342B2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2B2"/>
    <w:rsid w:val="003B21F2"/>
    <w:rsid w:val="004342B2"/>
    <w:rsid w:val="006C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res.com/detail/27193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2020-12-09T02:51:00Z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