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E513A9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466"/>
        <w:gridCol w:w="1087"/>
        <w:gridCol w:w="6"/>
        <w:gridCol w:w="567"/>
        <w:gridCol w:w="1034"/>
        <w:gridCol w:w="208"/>
        <w:gridCol w:w="75"/>
        <w:gridCol w:w="101"/>
        <w:gridCol w:w="589"/>
        <w:gridCol w:w="261"/>
        <w:gridCol w:w="325"/>
        <w:gridCol w:w="1424"/>
      </w:tblGrid>
      <w:tr w:rsidR="006F503C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E513A9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E513A9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重庆吉江环保产业集团有限公司</w:t>
            </w:r>
            <w:bookmarkEnd w:id="0"/>
          </w:p>
        </w:tc>
      </w:tr>
      <w:tr w:rsidR="006F503C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E513A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E513A9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重庆市渝北区杨柳路</w:t>
            </w:r>
            <w:r>
              <w:rPr>
                <w:rFonts w:asciiTheme="minorEastAsia" w:eastAsiaTheme="minorEastAsia" w:hAnsiTheme="minorEastAsia"/>
                <w:sz w:val="20"/>
              </w:rPr>
              <w:t>3</w:t>
            </w:r>
            <w:r>
              <w:rPr>
                <w:rFonts w:asciiTheme="minorEastAsia" w:eastAsiaTheme="minorEastAsia" w:hAnsiTheme="minorEastAsia"/>
                <w:sz w:val="20"/>
              </w:rPr>
              <w:t>号重庆市科学技术研究院</w:t>
            </w:r>
            <w:r>
              <w:rPr>
                <w:rFonts w:asciiTheme="minorEastAsia" w:eastAsiaTheme="minorEastAsia" w:hAnsiTheme="minorEastAsia"/>
                <w:sz w:val="20"/>
              </w:rPr>
              <w:t>2</w:t>
            </w:r>
            <w:r>
              <w:rPr>
                <w:rFonts w:asciiTheme="minorEastAsia" w:eastAsiaTheme="minorEastAsia" w:hAnsiTheme="minorEastAsia"/>
                <w:sz w:val="20"/>
              </w:rPr>
              <w:t>期</w:t>
            </w:r>
            <w:r>
              <w:rPr>
                <w:rFonts w:asciiTheme="minorEastAsia" w:eastAsiaTheme="minorEastAsia" w:hAnsiTheme="minorEastAsia"/>
                <w:sz w:val="20"/>
              </w:rPr>
              <w:t>b</w:t>
            </w:r>
            <w:r>
              <w:rPr>
                <w:rFonts w:asciiTheme="minorEastAsia" w:eastAsiaTheme="minorEastAsia" w:hAnsiTheme="minorEastAsia"/>
                <w:sz w:val="20"/>
              </w:rPr>
              <w:t>栋</w:t>
            </w:r>
            <w:bookmarkEnd w:id="1"/>
          </w:p>
        </w:tc>
      </w:tr>
      <w:tr w:rsidR="006F503C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E513A9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E513A9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张臻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830456" w:rsidRDefault="00E513A9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E513A9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023-63700539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830456" w:rsidRDefault="00E513A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E513A9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400000</w:t>
            </w:r>
            <w:bookmarkEnd w:id="4"/>
          </w:p>
        </w:tc>
      </w:tr>
      <w:tr w:rsidR="006F503C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E513A9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B20A14" w:rsidP="0054203A">
            <w:bookmarkStart w:id="5" w:name="最高管理者"/>
            <w:bookmarkEnd w:id="5"/>
            <w:r w:rsidRPr="00BE2A90">
              <w:rPr>
                <w:rFonts w:ascii="宋体" w:hAnsi="宋体" w:hint="eastAsia"/>
                <w:lang w:val="de-DE"/>
              </w:rPr>
              <w:t>危治君</w:t>
            </w:r>
          </w:p>
        </w:tc>
        <w:tc>
          <w:tcPr>
            <w:tcW w:w="1695" w:type="dxa"/>
            <w:gridSpan w:val="3"/>
            <w:vAlign w:val="center"/>
          </w:tcPr>
          <w:p w:rsidR="00830456" w:rsidRDefault="00E513A9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E513A9" w:rsidP="0054203A"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 w:rsidR="00830456" w:rsidRDefault="00E513A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E513A9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6F503C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E513A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E513A9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0074-2020-QEO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 w:rsidR="000401FF" w:rsidRDefault="00E513A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E513A9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6F503C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E513A9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B20A14">
            <w:pPr>
              <w:rPr>
                <w:sz w:val="20"/>
              </w:rPr>
            </w:pPr>
            <w:bookmarkStart w:id="12" w:name="审核类型ZB"/>
            <w:bookmarkEnd w:id="12"/>
            <w:r>
              <w:rPr>
                <w:rFonts w:hint="eastAsia"/>
                <w:sz w:val="20"/>
              </w:rPr>
              <w:t>补充</w:t>
            </w:r>
          </w:p>
        </w:tc>
      </w:tr>
      <w:tr w:rsidR="006F503C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E513A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B20A14" w:rsidP="00B20A1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E513A9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E513A9" w:rsidP="00B20A1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E513A9" w:rsidP="00B20A1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</w:rPr>
              <w:t>□确定是否推荐同意扩大范围的申请并换发认证证书。</w:t>
            </w:r>
          </w:p>
          <w:p w:rsidR="00E87A92" w:rsidRDefault="00E513A9" w:rsidP="00B20A1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E513A9" w:rsidP="00B20A1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E513A9" w:rsidP="00B20A1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B20A14" w:rsidP="00B20A1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E513A9">
              <w:rPr>
                <w:rFonts w:ascii="宋体" w:hAnsi="宋体" w:hint="eastAsia"/>
                <w:b/>
                <w:bCs/>
                <w:sz w:val="20"/>
              </w:rPr>
              <w:t>验证管理体系实施运行的符合性及有效性。</w:t>
            </w:r>
          </w:p>
        </w:tc>
      </w:tr>
      <w:tr w:rsidR="006F503C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E513A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 w:rsidR="000401FF" w:rsidRDefault="00E513A9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：资质范围内环境污染治理</w:t>
            </w:r>
          </w:p>
          <w:p w:rsidR="000401FF" w:rsidRDefault="00E513A9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：资质范围内环境污染治理所涉及的相关环境管理活动</w:t>
            </w:r>
          </w:p>
          <w:p w:rsidR="000401FF" w:rsidRDefault="00E513A9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：资质范围内环境污染治理所涉及的相关职业健康安全管理活动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 w:rsidR="000401FF" w:rsidRDefault="00E513A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E513A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E513A9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39.01.00</w:t>
            </w:r>
          </w:p>
          <w:p w:rsidR="000401FF" w:rsidRDefault="00E513A9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39.01.00</w:t>
            </w:r>
          </w:p>
          <w:p w:rsidR="000401FF" w:rsidRDefault="00E513A9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39.01.00</w:t>
            </w:r>
            <w:bookmarkEnd w:id="14"/>
          </w:p>
        </w:tc>
      </w:tr>
      <w:tr w:rsidR="006F503C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E513A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E513A9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Q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GB/T19001-2016/ISO9001:2015,E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24001-2016/ISO14001:2015,O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ISO 45001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2018</w:t>
            </w:r>
            <w:bookmarkEnd w:id="15"/>
          </w:p>
        </w:tc>
      </w:tr>
      <w:tr w:rsidR="006F503C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E513A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E513A9" w:rsidP="00B20A1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6F503C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E513A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B20A1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E513A9">
              <w:rPr>
                <w:rFonts w:hint="eastAsia"/>
                <w:b/>
                <w:sz w:val="20"/>
              </w:rPr>
              <w:t>普通话</w:t>
            </w:r>
            <w:r w:rsidR="00E513A9">
              <w:rPr>
                <w:rFonts w:hint="eastAsia"/>
                <w:sz w:val="20"/>
                <w:lang w:val="de-DE"/>
              </w:rPr>
              <w:t>□</w:t>
            </w:r>
            <w:r w:rsidR="00E513A9">
              <w:rPr>
                <w:rFonts w:hint="eastAsia"/>
                <w:b/>
                <w:sz w:val="20"/>
              </w:rPr>
              <w:t>英语</w:t>
            </w:r>
            <w:r w:rsidR="00E513A9">
              <w:rPr>
                <w:rFonts w:hint="eastAsia"/>
                <w:sz w:val="20"/>
                <w:lang w:val="de-DE"/>
              </w:rPr>
              <w:t>□</w:t>
            </w:r>
            <w:r w:rsidR="00E513A9">
              <w:rPr>
                <w:rFonts w:hint="eastAsia"/>
                <w:b/>
                <w:sz w:val="20"/>
              </w:rPr>
              <w:t>其他</w:t>
            </w:r>
          </w:p>
        </w:tc>
      </w:tr>
      <w:tr w:rsidR="006F503C" w:rsidTr="00B20A14">
        <w:trPr>
          <w:trHeight w:val="374"/>
        </w:trPr>
        <w:tc>
          <w:tcPr>
            <w:tcW w:w="10321" w:type="dxa"/>
            <w:gridSpan w:val="20"/>
            <w:vAlign w:val="center"/>
          </w:tcPr>
          <w:p w:rsidR="000401FF" w:rsidRDefault="00E513A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6F503C" w:rsidTr="00B20A14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E513A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E513A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E513A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1559" w:type="dxa"/>
            <w:gridSpan w:val="3"/>
            <w:vAlign w:val="center"/>
          </w:tcPr>
          <w:p w:rsidR="00272FFB" w:rsidRDefault="00E513A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694" w:type="dxa"/>
            <w:gridSpan w:val="4"/>
            <w:vAlign w:val="center"/>
          </w:tcPr>
          <w:p w:rsidR="00272FFB" w:rsidRDefault="00E513A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59" w:type="dxa"/>
            <w:gridSpan w:val="6"/>
            <w:vAlign w:val="center"/>
          </w:tcPr>
          <w:p w:rsidR="00272FFB" w:rsidRDefault="00E513A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24" w:type="dxa"/>
            <w:vAlign w:val="center"/>
          </w:tcPr>
          <w:p w:rsidR="00272FFB" w:rsidRDefault="00E513A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6F503C" w:rsidTr="00B20A14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E513A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E513A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E513A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559" w:type="dxa"/>
            <w:gridSpan w:val="3"/>
            <w:vAlign w:val="center"/>
          </w:tcPr>
          <w:p w:rsidR="00272FFB" w:rsidRDefault="00E513A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E513A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E513A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694" w:type="dxa"/>
            <w:gridSpan w:val="4"/>
            <w:vAlign w:val="center"/>
          </w:tcPr>
          <w:p w:rsidR="00272FFB" w:rsidRDefault="00E513A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Q:39.01.00</w:t>
            </w:r>
          </w:p>
          <w:p w:rsidR="00272FFB" w:rsidRDefault="00E513A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E:39.01.00</w:t>
            </w:r>
          </w:p>
          <w:p w:rsidR="00272FFB" w:rsidRDefault="00E513A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O:39.01.00</w:t>
            </w:r>
          </w:p>
        </w:tc>
        <w:tc>
          <w:tcPr>
            <w:tcW w:w="1559" w:type="dxa"/>
            <w:gridSpan w:val="6"/>
            <w:vAlign w:val="center"/>
          </w:tcPr>
          <w:p w:rsidR="00272FFB" w:rsidRDefault="00E513A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424" w:type="dxa"/>
            <w:vAlign w:val="center"/>
          </w:tcPr>
          <w:p w:rsidR="00272FFB" w:rsidRDefault="00E513A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6F503C" w:rsidTr="00B20A14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E513A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宋明珠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E513A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E513A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559" w:type="dxa"/>
            <w:gridSpan w:val="3"/>
            <w:vAlign w:val="center"/>
          </w:tcPr>
          <w:p w:rsidR="00272FFB" w:rsidRDefault="00E513A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E513A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2694" w:type="dxa"/>
            <w:gridSpan w:val="4"/>
            <w:vAlign w:val="center"/>
          </w:tcPr>
          <w:p w:rsidR="00272FFB" w:rsidRDefault="00E513A9" w:rsidP="00272FF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272FFB" w:rsidRDefault="00E513A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13830790052</w:t>
            </w:r>
          </w:p>
        </w:tc>
        <w:tc>
          <w:tcPr>
            <w:tcW w:w="1424" w:type="dxa"/>
            <w:vAlign w:val="center"/>
          </w:tcPr>
          <w:p w:rsidR="00272FFB" w:rsidRDefault="00E513A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ISC-247783</w:t>
            </w:r>
          </w:p>
        </w:tc>
      </w:tr>
      <w:tr w:rsidR="006F503C" w:rsidTr="00B20A14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E513A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余家龙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E513A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E513A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559" w:type="dxa"/>
            <w:gridSpan w:val="3"/>
            <w:vAlign w:val="center"/>
          </w:tcPr>
          <w:p w:rsidR="00272FFB" w:rsidRDefault="00E513A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E513A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2694" w:type="dxa"/>
            <w:gridSpan w:val="4"/>
            <w:vAlign w:val="center"/>
          </w:tcPr>
          <w:p w:rsidR="00272FFB" w:rsidRDefault="00E513A9" w:rsidP="00272FF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272FFB" w:rsidRDefault="00E513A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15181072354 17709081193</w:t>
            </w:r>
          </w:p>
        </w:tc>
        <w:tc>
          <w:tcPr>
            <w:tcW w:w="1424" w:type="dxa"/>
            <w:vAlign w:val="center"/>
          </w:tcPr>
          <w:p w:rsidR="00272FFB" w:rsidRDefault="00E513A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ISC-262293</w:t>
            </w:r>
          </w:p>
        </w:tc>
      </w:tr>
      <w:tr w:rsidR="006F503C" w:rsidTr="00B20A14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E513A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E513A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E513A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559" w:type="dxa"/>
            <w:gridSpan w:val="3"/>
            <w:vAlign w:val="center"/>
          </w:tcPr>
          <w:p w:rsidR="00272FFB" w:rsidRDefault="00E513A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E513A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2694" w:type="dxa"/>
            <w:gridSpan w:val="4"/>
            <w:vAlign w:val="center"/>
          </w:tcPr>
          <w:p w:rsidR="00272FFB" w:rsidRDefault="00E513A9" w:rsidP="00272FF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272FFB" w:rsidRDefault="00E513A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18983000183</w:t>
            </w:r>
          </w:p>
        </w:tc>
        <w:tc>
          <w:tcPr>
            <w:tcW w:w="1424" w:type="dxa"/>
            <w:vAlign w:val="center"/>
          </w:tcPr>
          <w:p w:rsidR="00272FFB" w:rsidRDefault="00E513A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 w:rsidR="006F503C" w:rsidTr="00E05BDE">
        <w:trPr>
          <w:trHeight w:val="825"/>
        </w:trPr>
        <w:tc>
          <w:tcPr>
            <w:tcW w:w="10321" w:type="dxa"/>
            <w:gridSpan w:val="20"/>
            <w:vAlign w:val="center"/>
          </w:tcPr>
          <w:p w:rsidR="00272FFB" w:rsidRDefault="00E513A9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6F503C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E513A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B20A1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文平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E513A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E513A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E513A9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E513A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E513A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E513A9" w:rsidP="00272FFB"/>
        </w:tc>
      </w:tr>
      <w:tr w:rsidR="006F503C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E513A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B20A14" w:rsidP="00272FFB">
            <w:pPr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E513A9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E513A9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E513A9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E513A9" w:rsidP="00272FFB"/>
        </w:tc>
      </w:tr>
      <w:tr w:rsidR="006F503C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E513A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B20A14" w:rsidP="00272FFB">
            <w:pPr>
              <w:rPr>
                <w:sz w:val="20"/>
              </w:rPr>
            </w:pPr>
            <w:r>
              <w:rPr>
                <w:sz w:val="20"/>
              </w:rPr>
              <w:t>2020.12.6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E513A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E513A9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272FFB" w:rsidRDefault="00E513A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72FFB" w:rsidRDefault="00E513A9" w:rsidP="00272FFB"/>
        </w:tc>
      </w:tr>
    </w:tbl>
    <w:p w:rsidR="000401FF" w:rsidRDefault="00E513A9" w:rsidP="00B20A14">
      <w:pPr>
        <w:snapToGrid w:val="0"/>
        <w:spacing w:beforeLines="50" w:line="400" w:lineRule="exact"/>
        <w:ind w:firstLineChars="1253" w:firstLine="3774"/>
        <w:rPr>
          <w:rFonts w:ascii="宋体" w:hAnsi="宋体" w:hint="eastAsia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639"/>
        <w:gridCol w:w="992"/>
        <w:gridCol w:w="51"/>
        <w:gridCol w:w="5619"/>
        <w:gridCol w:w="1065"/>
      </w:tblGrid>
      <w:tr w:rsidR="00B20A14" w:rsidTr="00174D51"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20A14" w:rsidRDefault="00B20A14" w:rsidP="00174D5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B20A14" w:rsidTr="00174D51"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B20A14" w:rsidRDefault="00B20A14" w:rsidP="00174D5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 w:rsidR="00B20A14" w:rsidRDefault="00B20A14" w:rsidP="00174D5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 w:rsidR="00B20A14" w:rsidRDefault="00B20A14" w:rsidP="00174D5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gridSpan w:val="2"/>
            <w:vAlign w:val="center"/>
          </w:tcPr>
          <w:p w:rsidR="00B20A14" w:rsidRDefault="00B20A14" w:rsidP="00174D5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B20A14" w:rsidRDefault="00B20A14" w:rsidP="00174D5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B20A14" w:rsidTr="00174D51">
        <w:trPr>
          <w:cantSplit/>
          <w:trHeight w:val="396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B20A14" w:rsidRDefault="00B20A14" w:rsidP="00174D5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</w:t>
            </w:r>
          </w:p>
          <w:p w:rsidR="00B20A14" w:rsidRDefault="00B20A14" w:rsidP="00174D5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B20A14" w:rsidRDefault="00B20A14" w:rsidP="00174D5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</w:p>
          <w:p w:rsidR="00B20A14" w:rsidRDefault="00B20A14" w:rsidP="00174D5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B20A14" w:rsidRDefault="00B20A14" w:rsidP="00174D5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 w:rsidR="00B20A14" w:rsidRDefault="00B20A14" w:rsidP="00174D5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14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:00-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14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6662" w:type="dxa"/>
            <w:gridSpan w:val="3"/>
            <w:vAlign w:val="center"/>
          </w:tcPr>
          <w:p w:rsidR="00B20A14" w:rsidRDefault="00B20A14" w:rsidP="00174D51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首次会议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B20A14" w:rsidRDefault="00B20A14" w:rsidP="00174D51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全体审核员</w:t>
            </w:r>
          </w:p>
        </w:tc>
      </w:tr>
      <w:tr w:rsidR="00B20A14" w:rsidTr="00B20A14">
        <w:trPr>
          <w:cantSplit/>
          <w:trHeight w:val="2188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B20A14" w:rsidRDefault="00B20A14" w:rsidP="00174D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 w:rsidR="00B20A14" w:rsidRDefault="00B20A14" w:rsidP="00174D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14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:30-1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:00</w:t>
            </w:r>
          </w:p>
          <w:p w:rsidR="00B20A14" w:rsidRDefault="00B20A14" w:rsidP="00B20A1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</w:tcPr>
          <w:p w:rsidR="00B20A14" w:rsidRDefault="00B20A14" w:rsidP="00174D5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管理层</w:t>
            </w:r>
          </w:p>
        </w:tc>
        <w:tc>
          <w:tcPr>
            <w:tcW w:w="5670" w:type="dxa"/>
            <w:gridSpan w:val="2"/>
          </w:tcPr>
          <w:p w:rsidR="00B20A14" w:rsidRDefault="00B20A14" w:rsidP="00174D5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QMS-2015：</w:t>
            </w:r>
          </w:p>
          <w:p w:rsidR="00B20A14" w:rsidRDefault="00B20A14" w:rsidP="00B20A14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总则；7.1.2人员；7.1.6组织知识；7.4沟通；7.5.1文件化信息总则9.1.1监测、分析和评价总则；9.2内部审核；9.3管理评审；10.1改进 总则；10.3持续改进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B20A14" w:rsidRDefault="00B20A14" w:rsidP="00174D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宋明珠</w:t>
            </w:r>
          </w:p>
        </w:tc>
      </w:tr>
      <w:tr w:rsidR="00B20A14" w:rsidTr="00B20A14">
        <w:trPr>
          <w:cantSplit/>
          <w:trHeight w:val="1416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B20A14" w:rsidRDefault="00B20A14" w:rsidP="00174D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B20A14" w:rsidRDefault="00B20A14" w:rsidP="00174D51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B20A14" w:rsidRDefault="00B20A14" w:rsidP="00174D51">
            <w:pPr>
              <w:spacing w:line="300" w:lineRule="exact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5670" w:type="dxa"/>
            <w:gridSpan w:val="2"/>
          </w:tcPr>
          <w:p w:rsidR="00B20A14" w:rsidRDefault="00B20A14" w:rsidP="00174D51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EMS-2015：</w:t>
            </w:r>
          </w:p>
          <w:p w:rsidR="00B20A14" w:rsidRDefault="00B20A14" w:rsidP="00B20A14">
            <w:pPr>
              <w:spacing w:line="300" w:lineRule="exact"/>
              <w:rPr>
                <w:rFonts w:ascii="宋体" w:hAnsi="宋体" w:cs="新宋体" w:hint="eastAsia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9.2内部审核；9.3管理评审；10.1改进 总则；10.3持续改进；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B20A14" w:rsidRDefault="00B20A14" w:rsidP="00174D51">
            <w:pPr>
              <w:snapToGrid w:val="0"/>
              <w:spacing w:line="320" w:lineRule="exact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余家龙</w:t>
            </w:r>
          </w:p>
        </w:tc>
      </w:tr>
      <w:tr w:rsidR="00B20A14" w:rsidTr="00B20A14">
        <w:trPr>
          <w:cantSplit/>
          <w:trHeight w:val="1556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B20A14" w:rsidRDefault="00B20A14" w:rsidP="00174D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B20A14" w:rsidRDefault="00B20A14" w:rsidP="00174D51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B20A14" w:rsidRDefault="00B20A14" w:rsidP="00174D51">
            <w:pPr>
              <w:spacing w:line="300" w:lineRule="exact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5670" w:type="dxa"/>
            <w:gridSpan w:val="2"/>
          </w:tcPr>
          <w:p w:rsidR="00B20A14" w:rsidRDefault="00B20A14" w:rsidP="00174D5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ISO45001：2018：</w:t>
            </w:r>
          </w:p>
          <w:p w:rsidR="00B20A14" w:rsidRDefault="00B20A14" w:rsidP="00174D51">
            <w:pPr>
              <w:spacing w:line="300" w:lineRule="exact"/>
              <w:rPr>
                <w:rFonts w:ascii="宋体" w:hAnsi="宋体" w:cs="新宋体" w:hint="eastAsia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6.1应对风险和机遇的措施6.1.4措施的策划；6.2目标及其实现的策划；7.1资源；7.4信息和沟通；7.5.1文件化信息总则；9.1监视、测量、分析和评价；9.2内部审核；9.3管理评审；10.1事件、不符合和纠正措施；10.2持续改进。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B20A14" w:rsidRDefault="00B20A14" w:rsidP="00174D51">
            <w:pPr>
              <w:snapToGrid w:val="0"/>
              <w:spacing w:line="320" w:lineRule="exact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B20A14" w:rsidTr="00B20A14">
        <w:trPr>
          <w:cantSplit/>
          <w:trHeight w:val="617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B20A14" w:rsidRDefault="00B20A14" w:rsidP="00174D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B20A14" w:rsidRDefault="00B20A14" w:rsidP="00174D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</w:tcPr>
          <w:p w:rsidR="00B20A14" w:rsidRDefault="00B20A14" w:rsidP="00174D5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人事行政部（含财务）</w:t>
            </w:r>
          </w:p>
        </w:tc>
        <w:tc>
          <w:tcPr>
            <w:tcW w:w="5670" w:type="dxa"/>
            <w:gridSpan w:val="2"/>
          </w:tcPr>
          <w:p w:rsidR="00B20A14" w:rsidRDefault="00B20A14" w:rsidP="00174D5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QMS-2015：</w:t>
            </w:r>
          </w:p>
          <w:p w:rsidR="00B20A14" w:rsidRDefault="00B20A14" w:rsidP="00B20A14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/权限；6.2质量目标及其实现的策划；；7.1.2人员； 7.2能力；7.3意识；7.5文件化信息；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B20A14" w:rsidRDefault="00B20A14" w:rsidP="00174D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冉景洲</w:t>
            </w:r>
          </w:p>
        </w:tc>
      </w:tr>
      <w:tr w:rsidR="00B20A14" w:rsidTr="00174D51">
        <w:trPr>
          <w:cantSplit/>
          <w:trHeight w:val="415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B20A14" w:rsidRDefault="00B20A14" w:rsidP="00174D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B20A14" w:rsidRDefault="00B20A14" w:rsidP="00174D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B20A14" w:rsidRDefault="00B20A14" w:rsidP="00174D51">
            <w:pPr>
              <w:spacing w:line="300" w:lineRule="exact"/>
              <w:rPr>
                <w:rFonts w:ascii="宋体" w:hAnsi="宋体" w:cs="新宋体" w:hint="eastAsia"/>
                <w:sz w:val="21"/>
                <w:szCs w:val="21"/>
              </w:rPr>
            </w:pPr>
          </w:p>
        </w:tc>
        <w:tc>
          <w:tcPr>
            <w:tcW w:w="5670" w:type="dxa"/>
            <w:gridSpan w:val="2"/>
          </w:tcPr>
          <w:p w:rsidR="00B20A14" w:rsidRDefault="00B20A14" w:rsidP="00174D51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EMS-2015：</w:t>
            </w:r>
          </w:p>
          <w:p w:rsidR="00B20A14" w:rsidRDefault="00B20A14" w:rsidP="00174D51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6.1.2环境因素；6.1.3合规义务；6.2目标及其达成的策划；7.1资源；7.2能力；7.3意识；7.4沟通；7.5文件化信息；8.1运行策划和控制；8.2应急准备和响应；9.1监视、测量、分析与评估；9.1.2符合性评估；10.2不符合和纠正措施；10.3持续改进/EMS运行控制相关财务支出证据；</w:t>
            </w:r>
          </w:p>
          <w:p w:rsidR="00B20A14" w:rsidRDefault="00B20A14" w:rsidP="00174D51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B20A14" w:rsidRDefault="00B20A14" w:rsidP="00174D5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ISO45001：2018：</w:t>
            </w:r>
          </w:p>
          <w:p w:rsidR="00B20A14" w:rsidRDefault="00B20A14" w:rsidP="00174D5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</w:t>
            </w:r>
          </w:p>
          <w:p w:rsidR="00B20A14" w:rsidRDefault="00B20A14" w:rsidP="00174D51">
            <w:pPr>
              <w:spacing w:line="300" w:lineRule="exact"/>
              <w:rPr>
                <w:rFonts w:ascii="宋体" w:hAnsi="宋体" w:cs="新宋体" w:hint="eastAsia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6.1.3法律法规要求和其他要求；6.2目标及其实现的策划；7.1资源；7.2能力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B20A14" w:rsidRDefault="00B20A14" w:rsidP="00174D51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B20A14" w:rsidTr="00B20A14">
        <w:trPr>
          <w:cantSplit/>
          <w:trHeight w:val="620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</w:tcPr>
          <w:p w:rsidR="00B20A14" w:rsidRDefault="00B20A14" w:rsidP="00174D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lastRenderedPageBreak/>
              <w:t>12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月9日</w:t>
            </w:r>
          </w:p>
        </w:tc>
        <w:tc>
          <w:tcPr>
            <w:tcW w:w="1639" w:type="dxa"/>
            <w:vMerge w:val="restart"/>
          </w:tcPr>
          <w:p w:rsidR="00B20A14" w:rsidRDefault="00B20A14" w:rsidP="00174D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6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:00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（午餐时间：12：00-13：00）</w:t>
            </w:r>
          </w:p>
          <w:p w:rsidR="00B20A14" w:rsidRDefault="00B20A14" w:rsidP="00174D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43" w:type="dxa"/>
            <w:gridSpan w:val="2"/>
            <w:vMerge w:val="restart"/>
          </w:tcPr>
          <w:p w:rsidR="00B20A14" w:rsidRDefault="00B20A14" w:rsidP="00174D51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运营部</w:t>
            </w:r>
          </w:p>
        </w:tc>
        <w:tc>
          <w:tcPr>
            <w:tcW w:w="5619" w:type="dxa"/>
          </w:tcPr>
          <w:p w:rsidR="00B20A14" w:rsidRDefault="00B20A14" w:rsidP="00174D5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QMS-2015：</w:t>
            </w:r>
          </w:p>
          <w:p w:rsidR="00B20A14" w:rsidRDefault="00B20A14" w:rsidP="00B20A14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/权限；6.2质量目标及其实现的策划；7.4沟通；8.2产品和服务的要求；8.4外部提供供方的控制；9.1.2顾客满意；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B20A14" w:rsidRDefault="00B20A14" w:rsidP="00174D51">
            <w:pPr>
              <w:snapToGrid w:val="0"/>
              <w:spacing w:line="320" w:lineRule="exac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宋明珠</w:t>
            </w:r>
          </w:p>
        </w:tc>
      </w:tr>
      <w:tr w:rsidR="00B20A14" w:rsidTr="00B20A14">
        <w:trPr>
          <w:cantSplit/>
          <w:trHeight w:val="933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B20A14" w:rsidRDefault="00B20A14" w:rsidP="00174D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B20A14" w:rsidRDefault="00B20A14" w:rsidP="00174D51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1043" w:type="dxa"/>
            <w:gridSpan w:val="2"/>
            <w:vMerge/>
          </w:tcPr>
          <w:p w:rsidR="00B20A14" w:rsidRDefault="00B20A14" w:rsidP="00174D51">
            <w:pPr>
              <w:spacing w:line="300" w:lineRule="exact"/>
              <w:rPr>
                <w:rFonts w:ascii="宋体" w:hAnsi="宋体" w:cs="新宋体" w:hint="eastAsia"/>
                <w:sz w:val="21"/>
                <w:szCs w:val="21"/>
              </w:rPr>
            </w:pPr>
          </w:p>
        </w:tc>
        <w:tc>
          <w:tcPr>
            <w:tcW w:w="5619" w:type="dxa"/>
          </w:tcPr>
          <w:p w:rsidR="00B20A14" w:rsidRDefault="00B20A14" w:rsidP="00174D51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EMS-2015：</w:t>
            </w:r>
          </w:p>
          <w:p w:rsidR="00B20A14" w:rsidRDefault="00B20A14" w:rsidP="00174D5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5.3组织的角色、职责和权限、6.1.2环境因素；6.2目标及其达成的策划；7.4沟通；8.1运行策划和控制；8.2应急准备和响应；</w:t>
            </w:r>
          </w:p>
          <w:p w:rsidR="00B20A14" w:rsidRDefault="00B20A14" w:rsidP="00174D51">
            <w:pPr>
              <w:spacing w:line="300" w:lineRule="exact"/>
              <w:rPr>
                <w:rFonts w:ascii="宋体" w:hAnsi="宋体" w:cs="新宋体" w:hint="eastAsia"/>
                <w:sz w:val="18"/>
                <w:szCs w:val="18"/>
              </w:rPr>
            </w:pP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B20A14" w:rsidRDefault="00B20A14" w:rsidP="00174D51">
            <w:pPr>
              <w:snapToGrid w:val="0"/>
              <w:spacing w:line="320" w:lineRule="exact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余家龙</w:t>
            </w:r>
          </w:p>
        </w:tc>
      </w:tr>
      <w:tr w:rsidR="00B20A14" w:rsidTr="00B20A14">
        <w:trPr>
          <w:cantSplit/>
          <w:trHeight w:val="907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B20A14" w:rsidRDefault="00B20A14" w:rsidP="00174D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B20A14" w:rsidRDefault="00B20A14" w:rsidP="00174D51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1043" w:type="dxa"/>
            <w:gridSpan w:val="2"/>
            <w:vMerge/>
          </w:tcPr>
          <w:p w:rsidR="00B20A14" w:rsidRDefault="00B20A14" w:rsidP="00174D51">
            <w:pPr>
              <w:spacing w:line="300" w:lineRule="exact"/>
              <w:rPr>
                <w:rFonts w:ascii="宋体" w:hAnsi="宋体" w:cs="新宋体" w:hint="eastAsia"/>
                <w:sz w:val="21"/>
                <w:szCs w:val="21"/>
              </w:rPr>
            </w:pPr>
          </w:p>
        </w:tc>
        <w:tc>
          <w:tcPr>
            <w:tcW w:w="5619" w:type="dxa"/>
          </w:tcPr>
          <w:p w:rsidR="00B20A14" w:rsidRDefault="00B20A14" w:rsidP="00174D5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ISO45001：2018：</w:t>
            </w:r>
          </w:p>
          <w:p w:rsidR="00B20A14" w:rsidRDefault="00B20A14" w:rsidP="00B20A14">
            <w:pPr>
              <w:snapToGrid w:val="0"/>
              <w:spacing w:line="240" w:lineRule="exact"/>
              <w:rPr>
                <w:rFonts w:ascii="宋体" w:hAnsi="宋体" w:cs="新宋体" w:hint="eastAsia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B20A14" w:rsidRDefault="00B20A14" w:rsidP="00174D51">
            <w:pPr>
              <w:snapToGrid w:val="0"/>
              <w:spacing w:line="320" w:lineRule="exact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B20A14" w:rsidTr="00B20A14">
        <w:trPr>
          <w:cantSplit/>
          <w:trHeight w:val="930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B20A14" w:rsidRDefault="00B20A14" w:rsidP="00174D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B20A14" w:rsidRDefault="00B20A14" w:rsidP="00174D51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1043" w:type="dxa"/>
            <w:gridSpan w:val="2"/>
            <w:vMerge w:val="restart"/>
          </w:tcPr>
          <w:p w:rsidR="00B20A14" w:rsidRDefault="00B20A14" w:rsidP="00174D51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项目服务部（含临时场所）</w:t>
            </w:r>
          </w:p>
        </w:tc>
        <w:tc>
          <w:tcPr>
            <w:tcW w:w="5619" w:type="dxa"/>
          </w:tcPr>
          <w:p w:rsidR="00B20A14" w:rsidRDefault="00B20A14" w:rsidP="00174D5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QMS-2015：</w:t>
            </w:r>
          </w:p>
          <w:p w:rsidR="00B20A14" w:rsidRDefault="00B20A14" w:rsidP="00B20A14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7.1.3基础设施；7.1.4过程运行环境；7.1.5</w:t>
            </w:r>
            <w:r>
              <w:rPr>
                <w:rFonts w:ascii="宋体" w:hAnsi="宋体" w:cs="宋体" w:hint="eastAsia"/>
                <w:sz w:val="18"/>
                <w:szCs w:val="18"/>
              </w:rPr>
              <w:t>监视和测量资源</w:t>
            </w:r>
            <w:r>
              <w:rPr>
                <w:rFonts w:ascii="宋体" w:hAnsi="宋体" w:cs="宋体" w:hint="eastAsia"/>
                <w:sz w:val="21"/>
                <w:szCs w:val="21"/>
              </w:rPr>
              <w:t>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8.5.2标识和可追溯性；8.5.3顾客或外部供方的财产；8.5.4防护；8.5.5交付后的活动；8.5.6更改控制； 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B20A14" w:rsidRDefault="00B20A14" w:rsidP="00174D51">
            <w:pPr>
              <w:snapToGrid w:val="0"/>
              <w:spacing w:line="320" w:lineRule="exac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冉景洲</w:t>
            </w:r>
          </w:p>
        </w:tc>
      </w:tr>
      <w:tr w:rsidR="00B20A14" w:rsidTr="00B20A14">
        <w:trPr>
          <w:cantSplit/>
          <w:trHeight w:val="2800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B20A14" w:rsidRDefault="00B20A14" w:rsidP="00174D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B20A14" w:rsidRDefault="00B20A14" w:rsidP="00174D51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1043" w:type="dxa"/>
            <w:gridSpan w:val="2"/>
            <w:vMerge/>
          </w:tcPr>
          <w:p w:rsidR="00B20A14" w:rsidRDefault="00B20A14" w:rsidP="00174D51">
            <w:pPr>
              <w:spacing w:line="300" w:lineRule="exact"/>
              <w:rPr>
                <w:rFonts w:ascii="宋体" w:hAnsi="宋体" w:cs="新宋体" w:hint="eastAsia"/>
                <w:sz w:val="21"/>
                <w:szCs w:val="21"/>
              </w:rPr>
            </w:pPr>
          </w:p>
        </w:tc>
        <w:tc>
          <w:tcPr>
            <w:tcW w:w="5619" w:type="dxa"/>
          </w:tcPr>
          <w:p w:rsidR="00B20A14" w:rsidRDefault="00B20A14" w:rsidP="00B20A14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QMS-2015：</w:t>
            </w:r>
          </w:p>
          <w:p w:rsidR="00B20A14" w:rsidRDefault="00B20A14" w:rsidP="00B20A14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8.1运行策划和控制；8.3设计开发控制；8.5.1生产和服务提供的控制； 8.6产品和服务放行；8.7不合格输出的控制；</w:t>
            </w:r>
          </w:p>
          <w:p w:rsidR="00B20A14" w:rsidRDefault="00B20A14" w:rsidP="00174D51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EMS-2015：</w:t>
            </w:r>
          </w:p>
          <w:p w:rsidR="00B20A14" w:rsidRDefault="00B20A14" w:rsidP="00174D5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5.3组织的角色、职责和权限、6.1.2环境因素；6.2目标及其达成的策划；7.4沟通；8.1运行策划和控制；8.2应急准备和响应；</w:t>
            </w:r>
          </w:p>
          <w:p w:rsidR="00B20A14" w:rsidRDefault="00B20A14" w:rsidP="00174D5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B20A14" w:rsidRDefault="00B20A14" w:rsidP="00174D5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ISO45001：2018：</w:t>
            </w:r>
          </w:p>
          <w:p w:rsidR="00B20A14" w:rsidRDefault="00B20A14" w:rsidP="00B20A14">
            <w:pPr>
              <w:snapToGrid w:val="0"/>
              <w:spacing w:line="240" w:lineRule="exact"/>
              <w:rPr>
                <w:rFonts w:ascii="宋体" w:hAnsi="宋体" w:cs="新宋体" w:hint="eastAsia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B20A14" w:rsidRDefault="00B20A14" w:rsidP="00174D51">
            <w:pPr>
              <w:snapToGrid w:val="0"/>
              <w:spacing w:line="320" w:lineRule="exact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B20A14" w:rsidTr="00E97DF9">
        <w:trPr>
          <w:cantSplit/>
          <w:trHeight w:val="44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B20A14" w:rsidRDefault="00B20A14" w:rsidP="00174D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B20A14" w:rsidRDefault="00B20A14" w:rsidP="00174D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6662" w:type="dxa"/>
            <w:gridSpan w:val="3"/>
            <w:vAlign w:val="center"/>
          </w:tcPr>
          <w:p w:rsidR="00B20A14" w:rsidRDefault="00B20A14" w:rsidP="00174D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B20A14" w:rsidRDefault="00B20A14" w:rsidP="00174D51">
            <w:pPr>
              <w:snapToGrid w:val="0"/>
              <w:spacing w:line="320" w:lineRule="exact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全体审核员</w:t>
            </w:r>
          </w:p>
        </w:tc>
      </w:tr>
      <w:tr w:rsidR="00B20A14" w:rsidTr="00D26344">
        <w:trPr>
          <w:cantSplit/>
          <w:trHeight w:val="44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B20A14" w:rsidRDefault="00B20A14" w:rsidP="00174D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B20A14" w:rsidRDefault="00B20A14" w:rsidP="00174D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662" w:type="dxa"/>
            <w:gridSpan w:val="3"/>
            <w:vAlign w:val="center"/>
          </w:tcPr>
          <w:p w:rsidR="00B20A14" w:rsidRDefault="00B20A14" w:rsidP="00174D5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B20A14" w:rsidRDefault="00B20A14" w:rsidP="00174D51">
            <w:pPr>
              <w:snapToGrid w:val="0"/>
              <w:spacing w:line="320" w:lineRule="exact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全体审核员</w:t>
            </w:r>
          </w:p>
        </w:tc>
      </w:tr>
    </w:tbl>
    <w:p w:rsidR="000401FF" w:rsidRDefault="00E513A9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E513A9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</w:t>
      </w:r>
      <w:r w:rsidRPr="00272FFB">
        <w:rPr>
          <w:rFonts w:ascii="宋体" w:hAnsi="宋体" w:hint="eastAsia"/>
          <w:b/>
          <w:sz w:val="18"/>
          <w:szCs w:val="18"/>
        </w:rPr>
        <w:t>：</w:t>
      </w:r>
      <w:r w:rsidRPr="00272FFB">
        <w:rPr>
          <w:rFonts w:ascii="宋体" w:hAnsi="宋体" w:hint="eastAsia"/>
          <w:b/>
          <w:sz w:val="18"/>
          <w:szCs w:val="18"/>
        </w:rPr>
        <w:t>4.1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8.5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8.6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8.7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10.3;</w:t>
      </w:r>
    </w:p>
    <w:p w:rsidR="00272FFB" w:rsidRPr="00272FFB" w:rsidRDefault="00E513A9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3.3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3.4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7.2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7.3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7.4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12</w:t>
      </w:r>
    </w:p>
    <w:p w:rsidR="00272FFB" w:rsidRPr="00272FFB" w:rsidRDefault="00E513A9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10.3</w:t>
      </w:r>
    </w:p>
    <w:p w:rsidR="00272FFB" w:rsidRPr="00272FFB" w:rsidRDefault="00E513A9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S</w:t>
      </w:r>
      <w:r w:rsidRPr="00272FFB">
        <w:rPr>
          <w:rFonts w:ascii="宋体" w:hAnsi="宋体" w:hint="eastAsia"/>
          <w:b/>
          <w:sz w:val="18"/>
          <w:szCs w:val="18"/>
        </w:rPr>
        <w:t>：</w:t>
      </w:r>
      <w:r w:rsidRPr="00272FFB">
        <w:rPr>
          <w:rFonts w:ascii="宋体" w:hAnsi="宋体" w:hint="eastAsia"/>
          <w:b/>
          <w:sz w:val="18"/>
          <w:szCs w:val="18"/>
        </w:rPr>
        <w:t>4.1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4.4.6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4.4.7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4.5.1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4.5.2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4.5.3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4.5.5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 xml:space="preserve">4.6   </w:t>
      </w:r>
    </w:p>
    <w:p w:rsidR="000401FF" w:rsidRPr="00272FFB" w:rsidRDefault="00E513A9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</w:t>
      </w:r>
      <w:r w:rsidRPr="00272FFB">
        <w:rPr>
          <w:rFonts w:ascii="宋体" w:hAnsi="宋体" w:hint="eastAsia"/>
          <w:b/>
          <w:sz w:val="18"/>
          <w:szCs w:val="18"/>
        </w:rPr>
        <w:t>/</w:t>
      </w:r>
      <w:r w:rsidRPr="00272FFB">
        <w:rPr>
          <w:rFonts w:ascii="宋体" w:hAnsi="宋体" w:hint="eastAsia"/>
          <w:b/>
          <w:sz w:val="18"/>
          <w:szCs w:val="18"/>
        </w:rPr>
        <w:t>规范</w:t>
      </w:r>
      <w:r w:rsidRPr="00272FFB">
        <w:rPr>
          <w:rFonts w:ascii="宋体" w:hAnsi="宋体" w:hint="eastAsia"/>
          <w:b/>
          <w:sz w:val="18"/>
          <w:szCs w:val="18"/>
        </w:rPr>
        <w:t>/</w:t>
      </w:r>
      <w:r w:rsidRPr="00272FFB"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3A9" w:rsidRDefault="00E513A9" w:rsidP="006F503C">
      <w:r>
        <w:separator/>
      </w:r>
    </w:p>
  </w:endnote>
  <w:endnote w:type="continuationSeparator" w:id="0">
    <w:p w:rsidR="00E513A9" w:rsidRDefault="00E513A9" w:rsidP="006F5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3A9" w:rsidRDefault="00E513A9" w:rsidP="006F503C">
      <w:r>
        <w:separator/>
      </w:r>
    </w:p>
  </w:footnote>
  <w:footnote w:type="continuationSeparator" w:id="0">
    <w:p w:rsidR="00E513A9" w:rsidRDefault="00E513A9" w:rsidP="006F50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6F503C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6F503C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E513A9" w:rsidP="00B20A14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513A9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513A9" w:rsidRPr="00390345">
      <w:rPr>
        <w:rStyle w:val="CharChar1"/>
        <w:rFonts w:hint="default"/>
      </w:rPr>
      <w:t>北京国标联合认证有限公司</w:t>
    </w:r>
    <w:r w:rsidR="00E513A9" w:rsidRPr="00390345">
      <w:rPr>
        <w:rStyle w:val="CharChar1"/>
        <w:rFonts w:hint="default"/>
      </w:rPr>
      <w:tab/>
    </w:r>
    <w:r w:rsidR="00E513A9" w:rsidRPr="00390345">
      <w:rPr>
        <w:rStyle w:val="CharChar1"/>
        <w:rFonts w:hint="default"/>
      </w:rPr>
      <w:tab/>
    </w:r>
  </w:p>
  <w:p w:rsidR="00BD72F2" w:rsidRPr="00BD72F2" w:rsidRDefault="00E513A9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E513A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503C"/>
    <w:rsid w:val="006F503C"/>
    <w:rsid w:val="00B20A14"/>
    <w:rsid w:val="00E51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520</Words>
  <Characters>2967</Characters>
  <Application>Microsoft Office Word</Application>
  <DocSecurity>0</DocSecurity>
  <Lines>24</Lines>
  <Paragraphs>6</Paragraphs>
  <ScaleCrop>false</ScaleCrop>
  <Company>微软中国</Company>
  <LinksUpToDate>false</LinksUpToDate>
  <CharactersWithSpaces>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30</cp:revision>
  <dcterms:created xsi:type="dcterms:W3CDTF">2015-06-17T14:31:00Z</dcterms:created>
  <dcterms:modified xsi:type="dcterms:W3CDTF">2020-12-08T03:13:00Z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