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941582" w:rsidP="00796C8E">
      <w:pPr>
        <w:snapToGrid w:val="0"/>
        <w:spacing w:afterLines="30"/>
        <w:jc w:val="center"/>
        <w:rPr>
          <w:rFonts w:ascii="楷体" w:eastAsia="楷体" w:hAnsi="楷体"/>
          <w:b/>
          <w:color w:val="000000" w:themeColor="text1"/>
          <w:sz w:val="84"/>
          <w:szCs w:val="84"/>
        </w:rPr>
      </w:pPr>
    </w:p>
    <w:p w:rsidR="00877EB8" w:rsidRDefault="00941582" w:rsidP="00796C8E">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941582" w:rsidP="00796C8E">
      <w:pPr>
        <w:snapToGrid w:val="0"/>
        <w:spacing w:afterLines="30"/>
        <w:jc w:val="center"/>
        <w:rPr>
          <w:rFonts w:ascii="楷体" w:eastAsia="楷体" w:hAnsi="楷体"/>
          <w:b/>
          <w:color w:val="000000" w:themeColor="text1"/>
          <w:sz w:val="52"/>
          <w:szCs w:val="52"/>
        </w:rPr>
      </w:pPr>
    </w:p>
    <w:p w:rsidR="00877EB8" w:rsidRDefault="00941582" w:rsidP="00796C8E">
      <w:pPr>
        <w:snapToGrid w:val="0"/>
        <w:spacing w:afterLines="30"/>
        <w:jc w:val="center"/>
        <w:rPr>
          <w:rFonts w:ascii="楷体" w:eastAsia="楷体" w:hAnsi="楷体"/>
          <w:b/>
          <w:color w:val="000000" w:themeColor="text1"/>
          <w:sz w:val="52"/>
          <w:szCs w:val="52"/>
        </w:rPr>
      </w:pPr>
    </w:p>
    <w:p w:rsidR="00877EB8" w:rsidRDefault="00941582" w:rsidP="00796C8E">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41582" w:rsidP="00796C8E">
      <w:pPr>
        <w:snapToGrid w:val="0"/>
        <w:spacing w:afterLines="30"/>
        <w:jc w:val="center"/>
        <w:rPr>
          <w:rFonts w:ascii="楷体" w:eastAsia="楷体" w:hAnsi="楷体"/>
          <w:b/>
          <w:color w:val="000000" w:themeColor="text1"/>
          <w:sz w:val="36"/>
          <w:szCs w:val="36"/>
        </w:rPr>
      </w:pPr>
    </w:p>
    <w:p w:rsidR="00877EB8" w:rsidRDefault="00941582" w:rsidP="00796C8E">
      <w:pPr>
        <w:snapToGrid w:val="0"/>
        <w:spacing w:afterLines="30"/>
        <w:jc w:val="center"/>
        <w:rPr>
          <w:rFonts w:ascii="楷体" w:eastAsia="楷体" w:hAnsi="楷体"/>
          <w:b/>
          <w:color w:val="000000" w:themeColor="text1"/>
          <w:sz w:val="36"/>
          <w:szCs w:val="36"/>
        </w:rPr>
      </w:pPr>
    </w:p>
    <w:p w:rsidR="00877EB8" w:rsidRDefault="00941582" w:rsidP="00796C8E">
      <w:pPr>
        <w:snapToGrid w:val="0"/>
        <w:spacing w:afterLines="30"/>
        <w:jc w:val="center"/>
        <w:rPr>
          <w:rFonts w:ascii="楷体" w:eastAsia="楷体" w:hAnsi="楷体"/>
          <w:b/>
          <w:color w:val="000000" w:themeColor="text1"/>
          <w:sz w:val="32"/>
          <w:szCs w:val="32"/>
        </w:rPr>
      </w:pPr>
    </w:p>
    <w:p w:rsidR="00877EB8" w:rsidRDefault="00941582" w:rsidP="00796C8E">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四川安智信实业有限公司</w:t>
      </w:r>
      <w:bookmarkEnd w:id="0"/>
    </w:p>
    <w:p w:rsidR="00877EB8" w:rsidRDefault="00941582" w:rsidP="00796C8E">
      <w:pPr>
        <w:snapToGrid w:val="0"/>
        <w:spacing w:afterLines="30"/>
        <w:ind w:firstLineChars="600" w:firstLine="1928"/>
        <w:rPr>
          <w:rFonts w:ascii="楷体" w:eastAsia="楷体" w:hAnsi="楷体"/>
          <w:b/>
          <w:color w:val="000000" w:themeColor="text1"/>
          <w:sz w:val="32"/>
          <w:szCs w:val="32"/>
        </w:rPr>
      </w:pPr>
    </w:p>
    <w:p w:rsidR="00877EB8" w:rsidRDefault="00941582" w:rsidP="00796C8E">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941582" w:rsidP="00796C8E">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r w:rsidR="006D74A6">
        <w:rPr>
          <w:rFonts w:ascii="楷体" w:eastAsia="楷体" w:hAnsi="楷体" w:hint="eastAsia"/>
          <w:b/>
          <w:color w:val="000000" w:themeColor="text1"/>
          <w:sz w:val="32"/>
          <w:szCs w:val="32"/>
        </w:rPr>
        <w:t>补充</w:t>
      </w:r>
    </w:p>
    <w:p w:rsidR="00877EB8" w:rsidRDefault="00941582" w:rsidP="00796C8E">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r w:rsidR="006D74A6">
        <w:rPr>
          <w:rFonts w:ascii="楷体" w:eastAsia="楷体" w:hAnsi="楷体" w:hint="eastAsia"/>
          <w:b/>
          <w:color w:val="000000" w:themeColor="text1"/>
          <w:sz w:val="32"/>
          <w:szCs w:val="32"/>
        </w:rPr>
        <w:t>补充</w:t>
      </w:r>
    </w:p>
    <w:p w:rsidR="00877EB8" w:rsidRDefault="00941582" w:rsidP="00796C8E">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r w:rsidR="006D74A6">
        <w:rPr>
          <w:rFonts w:ascii="楷体" w:eastAsia="楷体" w:hAnsi="楷体" w:hint="eastAsia"/>
          <w:b/>
          <w:color w:val="000000" w:themeColor="text1"/>
          <w:sz w:val="32"/>
          <w:szCs w:val="32"/>
        </w:rPr>
        <w:t>补充</w:t>
      </w:r>
    </w:p>
    <w:p w:rsidR="00877EB8" w:rsidRDefault="00941582" w:rsidP="00796C8E">
      <w:pPr>
        <w:snapToGrid w:val="0"/>
        <w:spacing w:afterLines="30"/>
        <w:jc w:val="center"/>
        <w:rPr>
          <w:rFonts w:ascii="楷体" w:eastAsia="楷体" w:hAnsi="楷体"/>
          <w:b/>
          <w:color w:val="000000" w:themeColor="text1"/>
          <w:sz w:val="84"/>
          <w:szCs w:val="84"/>
        </w:rPr>
      </w:pPr>
    </w:p>
    <w:p w:rsidR="00877EB8" w:rsidRDefault="00941582" w:rsidP="00796C8E">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941582" w:rsidP="00796C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94158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E50A7">
        <w:trPr>
          <w:trHeight w:val="354"/>
        </w:trPr>
        <w:tc>
          <w:tcPr>
            <w:tcW w:w="1697" w:type="dxa"/>
            <w:vAlign w:val="center"/>
          </w:tcPr>
          <w:p w:rsidR="00877EB8" w:rsidRDefault="0094158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941582">
            <w:pPr>
              <w:rPr>
                <w:b/>
                <w:color w:val="000000" w:themeColor="text1"/>
                <w:sz w:val="20"/>
                <w:szCs w:val="20"/>
              </w:rPr>
            </w:pPr>
            <w:r>
              <w:rPr>
                <w:rFonts w:hint="eastAsia"/>
                <w:b/>
                <w:color w:val="000000" w:themeColor="text1"/>
                <w:sz w:val="20"/>
                <w:szCs w:val="20"/>
              </w:rPr>
              <w:t>北京国标联合认证有限公司</w:t>
            </w:r>
          </w:p>
        </w:tc>
      </w:tr>
      <w:tr w:rsidR="001E50A7">
        <w:trPr>
          <w:trHeight w:val="377"/>
        </w:trPr>
        <w:tc>
          <w:tcPr>
            <w:tcW w:w="1697" w:type="dxa"/>
            <w:vAlign w:val="center"/>
          </w:tcPr>
          <w:p w:rsidR="00877EB8" w:rsidRDefault="0094158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94158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941582">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941582">
            <w:pPr>
              <w:rPr>
                <w:b/>
                <w:color w:val="000000" w:themeColor="text1"/>
                <w:sz w:val="20"/>
                <w:szCs w:val="20"/>
              </w:rPr>
            </w:pPr>
            <w:r>
              <w:rPr>
                <w:rFonts w:hint="eastAsia"/>
                <w:b/>
                <w:color w:val="000000" w:themeColor="text1"/>
                <w:sz w:val="20"/>
                <w:szCs w:val="20"/>
              </w:rPr>
              <w:t>100101</w:t>
            </w:r>
          </w:p>
        </w:tc>
      </w:tr>
      <w:tr w:rsidR="001E50A7" w:rsidTr="00C302A2">
        <w:trPr>
          <w:trHeight w:val="377"/>
        </w:trPr>
        <w:tc>
          <w:tcPr>
            <w:tcW w:w="1697" w:type="dxa"/>
            <w:vAlign w:val="center"/>
          </w:tcPr>
          <w:p w:rsidR="00C302A2" w:rsidRDefault="0094158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94158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94158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941582">
            <w:pPr>
              <w:rPr>
                <w:color w:val="000000" w:themeColor="text1"/>
                <w:sz w:val="18"/>
                <w:szCs w:val="18"/>
              </w:rPr>
            </w:pPr>
            <w:r w:rsidRPr="00C302A2">
              <w:rPr>
                <w:color w:val="000000" w:themeColor="text1"/>
                <w:sz w:val="18"/>
                <w:szCs w:val="18"/>
              </w:rPr>
              <w:t>service@china-isc.org.cn</w:t>
            </w:r>
          </w:p>
        </w:tc>
      </w:tr>
      <w:tr w:rsidR="001E50A7">
        <w:trPr>
          <w:trHeight w:val="428"/>
        </w:trPr>
        <w:tc>
          <w:tcPr>
            <w:tcW w:w="9863" w:type="dxa"/>
            <w:gridSpan w:val="9"/>
            <w:vAlign w:val="center"/>
          </w:tcPr>
          <w:p w:rsidR="00877EB8" w:rsidRDefault="00941582">
            <w:pPr>
              <w:rPr>
                <w:b/>
                <w:color w:val="000000" w:themeColor="text1"/>
                <w:sz w:val="20"/>
                <w:szCs w:val="20"/>
              </w:rPr>
            </w:pPr>
            <w:r>
              <w:rPr>
                <w:rFonts w:hint="eastAsia"/>
                <w:b/>
                <w:color w:val="000000" w:themeColor="text1"/>
                <w:sz w:val="20"/>
                <w:szCs w:val="20"/>
              </w:rPr>
              <w:t>审核组成员</w:t>
            </w: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941582"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941582"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941582"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941582" w:rsidP="008E67FF">
            <w:pPr>
              <w:spacing w:line="240" w:lineRule="exact"/>
              <w:jc w:val="center"/>
              <w:rPr>
                <w:b/>
                <w:color w:val="000000" w:themeColor="text1"/>
                <w:sz w:val="20"/>
                <w:szCs w:val="20"/>
              </w:rPr>
            </w:pPr>
            <w:r>
              <w:rPr>
                <w:rFonts w:hint="eastAsia"/>
                <w:sz w:val="18"/>
                <w:szCs w:val="18"/>
              </w:rPr>
              <w:t>专业代码</w:t>
            </w: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Q:34.06.00</w:t>
            </w:r>
          </w:p>
          <w:p w:rsidR="008E67FF" w:rsidRDefault="00941582" w:rsidP="008E67FF">
            <w:pPr>
              <w:spacing w:line="240" w:lineRule="exact"/>
              <w:jc w:val="center"/>
              <w:rPr>
                <w:b/>
                <w:color w:val="000000" w:themeColor="text1"/>
                <w:sz w:val="20"/>
                <w:szCs w:val="20"/>
              </w:rPr>
            </w:pPr>
            <w:r>
              <w:rPr>
                <w:b/>
                <w:color w:val="000000" w:themeColor="text1"/>
                <w:sz w:val="20"/>
                <w:szCs w:val="20"/>
              </w:rPr>
              <w:t>E:34.01.01,34.06.00</w:t>
            </w:r>
          </w:p>
          <w:p w:rsidR="008E67FF" w:rsidRDefault="00941582" w:rsidP="008E67FF">
            <w:pPr>
              <w:spacing w:line="240" w:lineRule="exact"/>
              <w:jc w:val="center"/>
              <w:rPr>
                <w:b/>
                <w:color w:val="000000" w:themeColor="text1"/>
                <w:sz w:val="20"/>
                <w:szCs w:val="20"/>
              </w:rPr>
            </w:pPr>
            <w:r>
              <w:rPr>
                <w:b/>
                <w:color w:val="000000" w:themeColor="text1"/>
                <w:sz w:val="20"/>
                <w:szCs w:val="20"/>
              </w:rPr>
              <w:t>O:34.01.01,34.06.00</w:t>
            </w: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941582" w:rsidP="008E67FF">
            <w:pPr>
              <w:spacing w:line="240" w:lineRule="exact"/>
              <w:jc w:val="center"/>
              <w:rPr>
                <w:b/>
                <w:color w:val="000000" w:themeColor="text1"/>
                <w:sz w:val="20"/>
                <w:szCs w:val="20"/>
              </w:rPr>
            </w:pP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941582" w:rsidP="008E67FF">
            <w:pPr>
              <w:spacing w:line="240" w:lineRule="exact"/>
              <w:jc w:val="center"/>
              <w:rPr>
                <w:b/>
                <w:color w:val="000000" w:themeColor="text1"/>
                <w:sz w:val="20"/>
                <w:szCs w:val="20"/>
              </w:rPr>
            </w:pP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Q:34.06.00</w:t>
            </w:r>
          </w:p>
          <w:p w:rsidR="008E67FF" w:rsidRDefault="00941582" w:rsidP="008E67FF">
            <w:pPr>
              <w:spacing w:line="240" w:lineRule="exact"/>
              <w:jc w:val="center"/>
              <w:rPr>
                <w:b/>
                <w:color w:val="000000" w:themeColor="text1"/>
                <w:sz w:val="20"/>
                <w:szCs w:val="20"/>
              </w:rPr>
            </w:pPr>
            <w:r>
              <w:rPr>
                <w:b/>
                <w:color w:val="000000" w:themeColor="text1"/>
                <w:sz w:val="20"/>
                <w:szCs w:val="20"/>
              </w:rPr>
              <w:t>E:34.06.00</w:t>
            </w: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941582"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8E67FF" w:rsidRDefault="00941582" w:rsidP="008E67FF">
            <w:pPr>
              <w:spacing w:line="240" w:lineRule="exact"/>
              <w:jc w:val="center"/>
              <w:rPr>
                <w:b/>
                <w:color w:val="000000" w:themeColor="text1"/>
                <w:sz w:val="20"/>
                <w:szCs w:val="20"/>
              </w:rPr>
            </w:pPr>
          </w:p>
        </w:tc>
      </w:tr>
      <w:tr w:rsidR="001E50A7">
        <w:trPr>
          <w:trHeight w:val="645"/>
        </w:trPr>
        <w:tc>
          <w:tcPr>
            <w:tcW w:w="1844"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罗鸿琼</w:t>
            </w:r>
          </w:p>
        </w:tc>
        <w:tc>
          <w:tcPr>
            <w:tcW w:w="992"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E67FF" w:rsidRDefault="00941582" w:rsidP="008E67FF">
            <w:pPr>
              <w:spacing w:line="240" w:lineRule="exact"/>
              <w:jc w:val="center"/>
              <w:rPr>
                <w:b/>
                <w:color w:val="000000" w:themeColor="text1"/>
                <w:sz w:val="20"/>
                <w:szCs w:val="20"/>
              </w:rPr>
            </w:pPr>
          </w:p>
        </w:tc>
        <w:tc>
          <w:tcPr>
            <w:tcW w:w="2333" w:type="dxa"/>
            <w:gridSpan w:val="2"/>
            <w:vAlign w:val="center"/>
          </w:tcPr>
          <w:p w:rsidR="008E67FF" w:rsidRDefault="00941582" w:rsidP="008E67FF">
            <w:pPr>
              <w:spacing w:line="240" w:lineRule="exact"/>
              <w:jc w:val="center"/>
              <w:rPr>
                <w:b/>
                <w:color w:val="000000" w:themeColor="text1"/>
                <w:sz w:val="20"/>
                <w:szCs w:val="20"/>
              </w:rPr>
            </w:pPr>
            <w:r>
              <w:rPr>
                <w:b/>
                <w:color w:val="000000" w:themeColor="text1"/>
                <w:sz w:val="20"/>
                <w:szCs w:val="20"/>
              </w:rPr>
              <w:t>Q:34.01.01</w:t>
            </w:r>
          </w:p>
        </w:tc>
      </w:tr>
      <w:tr w:rsidR="001E50A7">
        <w:trPr>
          <w:trHeight w:val="510"/>
        </w:trPr>
        <w:tc>
          <w:tcPr>
            <w:tcW w:w="1844" w:type="dxa"/>
            <w:gridSpan w:val="2"/>
            <w:vAlign w:val="center"/>
          </w:tcPr>
          <w:p w:rsidR="00877EB8" w:rsidRDefault="00941582">
            <w:pPr>
              <w:rPr>
                <w:b/>
                <w:color w:val="000000" w:themeColor="text1"/>
                <w:sz w:val="20"/>
                <w:szCs w:val="20"/>
              </w:rPr>
            </w:pPr>
          </w:p>
        </w:tc>
        <w:tc>
          <w:tcPr>
            <w:tcW w:w="992" w:type="dxa"/>
            <w:vAlign w:val="center"/>
          </w:tcPr>
          <w:p w:rsidR="00877EB8" w:rsidRDefault="00941582">
            <w:pPr>
              <w:rPr>
                <w:b/>
                <w:color w:val="000000" w:themeColor="text1"/>
                <w:sz w:val="20"/>
                <w:szCs w:val="20"/>
              </w:rPr>
            </w:pPr>
          </w:p>
        </w:tc>
        <w:tc>
          <w:tcPr>
            <w:tcW w:w="1216" w:type="dxa"/>
            <w:vAlign w:val="center"/>
          </w:tcPr>
          <w:p w:rsidR="00877EB8" w:rsidRDefault="00941582">
            <w:pPr>
              <w:rPr>
                <w:b/>
                <w:color w:val="000000" w:themeColor="text1"/>
                <w:sz w:val="20"/>
                <w:szCs w:val="20"/>
              </w:rPr>
            </w:pPr>
          </w:p>
        </w:tc>
        <w:tc>
          <w:tcPr>
            <w:tcW w:w="3478" w:type="dxa"/>
            <w:gridSpan w:val="3"/>
            <w:vAlign w:val="center"/>
          </w:tcPr>
          <w:p w:rsidR="00877EB8" w:rsidRDefault="00941582">
            <w:pPr>
              <w:rPr>
                <w:b/>
                <w:color w:val="000000" w:themeColor="text1"/>
                <w:sz w:val="20"/>
                <w:szCs w:val="20"/>
              </w:rPr>
            </w:pPr>
          </w:p>
        </w:tc>
        <w:tc>
          <w:tcPr>
            <w:tcW w:w="2333" w:type="dxa"/>
            <w:gridSpan w:val="2"/>
            <w:vAlign w:val="center"/>
          </w:tcPr>
          <w:p w:rsidR="00877EB8" w:rsidRDefault="00941582">
            <w:pPr>
              <w:rPr>
                <w:b/>
                <w:color w:val="000000" w:themeColor="text1"/>
                <w:sz w:val="20"/>
                <w:szCs w:val="20"/>
              </w:rPr>
            </w:pPr>
          </w:p>
        </w:tc>
      </w:tr>
      <w:tr w:rsidR="001E50A7">
        <w:trPr>
          <w:trHeight w:val="465"/>
        </w:trPr>
        <w:tc>
          <w:tcPr>
            <w:tcW w:w="1844" w:type="dxa"/>
            <w:gridSpan w:val="2"/>
            <w:vAlign w:val="center"/>
          </w:tcPr>
          <w:p w:rsidR="00877EB8" w:rsidRDefault="00941582">
            <w:pPr>
              <w:rPr>
                <w:b/>
                <w:color w:val="000000" w:themeColor="text1"/>
                <w:sz w:val="20"/>
                <w:szCs w:val="20"/>
              </w:rPr>
            </w:pPr>
          </w:p>
        </w:tc>
        <w:tc>
          <w:tcPr>
            <w:tcW w:w="992" w:type="dxa"/>
            <w:vAlign w:val="center"/>
          </w:tcPr>
          <w:p w:rsidR="00877EB8" w:rsidRDefault="00941582">
            <w:pPr>
              <w:rPr>
                <w:b/>
                <w:color w:val="000000" w:themeColor="text1"/>
                <w:sz w:val="20"/>
                <w:szCs w:val="20"/>
              </w:rPr>
            </w:pPr>
          </w:p>
        </w:tc>
        <w:tc>
          <w:tcPr>
            <w:tcW w:w="1216" w:type="dxa"/>
            <w:vAlign w:val="center"/>
          </w:tcPr>
          <w:p w:rsidR="00877EB8" w:rsidRDefault="00941582">
            <w:pPr>
              <w:rPr>
                <w:b/>
                <w:color w:val="000000" w:themeColor="text1"/>
                <w:sz w:val="20"/>
                <w:szCs w:val="20"/>
              </w:rPr>
            </w:pPr>
          </w:p>
        </w:tc>
        <w:tc>
          <w:tcPr>
            <w:tcW w:w="3478" w:type="dxa"/>
            <w:gridSpan w:val="3"/>
            <w:vAlign w:val="center"/>
          </w:tcPr>
          <w:p w:rsidR="00877EB8" w:rsidRDefault="00941582">
            <w:pPr>
              <w:rPr>
                <w:b/>
                <w:color w:val="000000" w:themeColor="text1"/>
                <w:sz w:val="20"/>
                <w:szCs w:val="20"/>
              </w:rPr>
            </w:pPr>
          </w:p>
        </w:tc>
        <w:tc>
          <w:tcPr>
            <w:tcW w:w="2333" w:type="dxa"/>
            <w:gridSpan w:val="2"/>
            <w:vAlign w:val="center"/>
          </w:tcPr>
          <w:p w:rsidR="00877EB8" w:rsidRDefault="00941582">
            <w:pPr>
              <w:rPr>
                <w:b/>
                <w:color w:val="000000" w:themeColor="text1"/>
                <w:sz w:val="20"/>
                <w:szCs w:val="20"/>
              </w:rPr>
            </w:pPr>
          </w:p>
        </w:tc>
      </w:tr>
      <w:tr w:rsidR="001E50A7">
        <w:trPr>
          <w:trHeight w:val="351"/>
        </w:trPr>
        <w:tc>
          <w:tcPr>
            <w:tcW w:w="1844" w:type="dxa"/>
            <w:gridSpan w:val="2"/>
            <w:vAlign w:val="center"/>
          </w:tcPr>
          <w:p w:rsidR="00877EB8" w:rsidRDefault="00941582">
            <w:pPr>
              <w:rPr>
                <w:b/>
                <w:color w:val="000000" w:themeColor="text1"/>
                <w:sz w:val="20"/>
                <w:szCs w:val="20"/>
              </w:rPr>
            </w:pPr>
          </w:p>
        </w:tc>
        <w:tc>
          <w:tcPr>
            <w:tcW w:w="992" w:type="dxa"/>
            <w:vAlign w:val="center"/>
          </w:tcPr>
          <w:p w:rsidR="00877EB8" w:rsidRDefault="00941582">
            <w:pPr>
              <w:rPr>
                <w:b/>
                <w:color w:val="000000" w:themeColor="text1"/>
                <w:sz w:val="20"/>
                <w:szCs w:val="20"/>
              </w:rPr>
            </w:pPr>
          </w:p>
        </w:tc>
        <w:tc>
          <w:tcPr>
            <w:tcW w:w="1216" w:type="dxa"/>
            <w:vAlign w:val="center"/>
          </w:tcPr>
          <w:p w:rsidR="00877EB8" w:rsidRDefault="00941582">
            <w:pPr>
              <w:rPr>
                <w:b/>
                <w:color w:val="000000" w:themeColor="text1"/>
                <w:sz w:val="20"/>
                <w:szCs w:val="20"/>
              </w:rPr>
            </w:pPr>
          </w:p>
        </w:tc>
        <w:tc>
          <w:tcPr>
            <w:tcW w:w="3478" w:type="dxa"/>
            <w:gridSpan w:val="3"/>
            <w:vAlign w:val="center"/>
          </w:tcPr>
          <w:p w:rsidR="00877EB8" w:rsidRDefault="00941582">
            <w:pPr>
              <w:rPr>
                <w:b/>
                <w:color w:val="000000" w:themeColor="text1"/>
                <w:sz w:val="20"/>
                <w:szCs w:val="20"/>
              </w:rPr>
            </w:pPr>
          </w:p>
        </w:tc>
        <w:tc>
          <w:tcPr>
            <w:tcW w:w="2333" w:type="dxa"/>
            <w:gridSpan w:val="2"/>
            <w:vAlign w:val="center"/>
          </w:tcPr>
          <w:p w:rsidR="00877EB8" w:rsidRDefault="00941582">
            <w:pPr>
              <w:rPr>
                <w:b/>
                <w:color w:val="000000" w:themeColor="text1"/>
                <w:sz w:val="20"/>
                <w:szCs w:val="20"/>
              </w:rPr>
            </w:pPr>
          </w:p>
        </w:tc>
      </w:tr>
      <w:tr w:rsidR="001E50A7">
        <w:trPr>
          <w:trHeight w:val="351"/>
        </w:trPr>
        <w:tc>
          <w:tcPr>
            <w:tcW w:w="9863" w:type="dxa"/>
            <w:gridSpan w:val="9"/>
            <w:vAlign w:val="center"/>
          </w:tcPr>
          <w:p w:rsidR="00877EB8" w:rsidRDefault="00941582">
            <w:pPr>
              <w:rPr>
                <w:b/>
                <w:color w:val="000000" w:themeColor="text1"/>
                <w:sz w:val="20"/>
                <w:szCs w:val="20"/>
              </w:rPr>
            </w:pPr>
            <w:r>
              <w:rPr>
                <w:rFonts w:hint="eastAsia"/>
                <w:b/>
                <w:color w:val="000000" w:themeColor="text1"/>
                <w:sz w:val="20"/>
                <w:szCs w:val="20"/>
              </w:rPr>
              <w:t>与审核组同行人员</w:t>
            </w:r>
          </w:p>
        </w:tc>
      </w:tr>
      <w:tr w:rsidR="001E50A7">
        <w:trPr>
          <w:trHeight w:val="351"/>
        </w:trPr>
        <w:tc>
          <w:tcPr>
            <w:tcW w:w="1844" w:type="dxa"/>
            <w:gridSpan w:val="2"/>
            <w:vAlign w:val="center"/>
          </w:tcPr>
          <w:p w:rsidR="00877EB8" w:rsidRDefault="00941582">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941582">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94158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94158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941582">
            <w:pPr>
              <w:rPr>
                <w:b/>
                <w:color w:val="000000" w:themeColor="text1"/>
                <w:sz w:val="20"/>
                <w:szCs w:val="20"/>
              </w:rPr>
            </w:pPr>
            <w:r>
              <w:rPr>
                <w:rFonts w:hint="eastAsia"/>
                <w:b/>
                <w:color w:val="000000" w:themeColor="text1"/>
                <w:sz w:val="20"/>
                <w:szCs w:val="20"/>
              </w:rPr>
              <w:t>备注</w:t>
            </w:r>
          </w:p>
        </w:tc>
      </w:tr>
      <w:tr w:rsidR="001E50A7">
        <w:trPr>
          <w:trHeight w:val="351"/>
        </w:trPr>
        <w:tc>
          <w:tcPr>
            <w:tcW w:w="1844" w:type="dxa"/>
            <w:gridSpan w:val="2"/>
            <w:vAlign w:val="center"/>
          </w:tcPr>
          <w:p w:rsidR="00877EB8" w:rsidRDefault="00941582">
            <w:pPr>
              <w:rPr>
                <w:b/>
                <w:color w:val="000000" w:themeColor="text1"/>
              </w:rPr>
            </w:pPr>
          </w:p>
        </w:tc>
        <w:tc>
          <w:tcPr>
            <w:tcW w:w="992" w:type="dxa"/>
            <w:vAlign w:val="center"/>
          </w:tcPr>
          <w:p w:rsidR="00877EB8" w:rsidRDefault="00941582">
            <w:pPr>
              <w:rPr>
                <w:b/>
                <w:color w:val="000000" w:themeColor="text1"/>
              </w:rPr>
            </w:pPr>
          </w:p>
        </w:tc>
        <w:tc>
          <w:tcPr>
            <w:tcW w:w="1216" w:type="dxa"/>
            <w:vAlign w:val="center"/>
          </w:tcPr>
          <w:p w:rsidR="00877EB8" w:rsidRDefault="00941582">
            <w:pPr>
              <w:rPr>
                <w:b/>
                <w:color w:val="000000" w:themeColor="text1"/>
              </w:rPr>
            </w:pPr>
          </w:p>
        </w:tc>
        <w:tc>
          <w:tcPr>
            <w:tcW w:w="3478" w:type="dxa"/>
            <w:gridSpan w:val="3"/>
            <w:vAlign w:val="center"/>
          </w:tcPr>
          <w:p w:rsidR="00877EB8" w:rsidRDefault="00941582">
            <w:pPr>
              <w:rPr>
                <w:b/>
                <w:color w:val="000000" w:themeColor="text1"/>
              </w:rPr>
            </w:pPr>
          </w:p>
        </w:tc>
        <w:tc>
          <w:tcPr>
            <w:tcW w:w="2333" w:type="dxa"/>
            <w:gridSpan w:val="2"/>
            <w:vAlign w:val="center"/>
          </w:tcPr>
          <w:p w:rsidR="00877EB8" w:rsidRDefault="00941582">
            <w:pPr>
              <w:rPr>
                <w:b/>
                <w:color w:val="000000" w:themeColor="text1"/>
              </w:rPr>
            </w:pPr>
          </w:p>
        </w:tc>
      </w:tr>
      <w:tr w:rsidR="001E50A7">
        <w:trPr>
          <w:trHeight w:val="351"/>
        </w:trPr>
        <w:tc>
          <w:tcPr>
            <w:tcW w:w="1844" w:type="dxa"/>
            <w:gridSpan w:val="2"/>
            <w:vAlign w:val="center"/>
          </w:tcPr>
          <w:p w:rsidR="00877EB8" w:rsidRDefault="00941582">
            <w:pPr>
              <w:rPr>
                <w:b/>
                <w:color w:val="000000" w:themeColor="text1"/>
              </w:rPr>
            </w:pPr>
          </w:p>
        </w:tc>
        <w:tc>
          <w:tcPr>
            <w:tcW w:w="992" w:type="dxa"/>
            <w:vAlign w:val="center"/>
          </w:tcPr>
          <w:p w:rsidR="00877EB8" w:rsidRDefault="00941582">
            <w:pPr>
              <w:rPr>
                <w:b/>
                <w:color w:val="000000" w:themeColor="text1"/>
              </w:rPr>
            </w:pPr>
          </w:p>
        </w:tc>
        <w:tc>
          <w:tcPr>
            <w:tcW w:w="1216" w:type="dxa"/>
            <w:vAlign w:val="center"/>
          </w:tcPr>
          <w:p w:rsidR="00877EB8" w:rsidRDefault="00941582">
            <w:pPr>
              <w:rPr>
                <w:b/>
                <w:color w:val="000000" w:themeColor="text1"/>
              </w:rPr>
            </w:pPr>
          </w:p>
        </w:tc>
        <w:tc>
          <w:tcPr>
            <w:tcW w:w="3478" w:type="dxa"/>
            <w:gridSpan w:val="3"/>
            <w:vAlign w:val="center"/>
          </w:tcPr>
          <w:p w:rsidR="00877EB8" w:rsidRDefault="00941582">
            <w:pPr>
              <w:rPr>
                <w:b/>
                <w:color w:val="000000" w:themeColor="text1"/>
              </w:rPr>
            </w:pPr>
          </w:p>
        </w:tc>
        <w:tc>
          <w:tcPr>
            <w:tcW w:w="2333" w:type="dxa"/>
            <w:gridSpan w:val="2"/>
            <w:vAlign w:val="center"/>
          </w:tcPr>
          <w:p w:rsidR="00877EB8" w:rsidRDefault="00941582">
            <w:pPr>
              <w:rPr>
                <w:b/>
                <w:color w:val="000000" w:themeColor="text1"/>
              </w:rPr>
            </w:pPr>
          </w:p>
        </w:tc>
      </w:tr>
    </w:tbl>
    <w:p w:rsidR="00796C8E" w:rsidRDefault="00796C8E" w:rsidP="00796C8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96C8E" w:rsidTr="0043067D">
        <w:tc>
          <w:tcPr>
            <w:tcW w:w="2269" w:type="dxa"/>
            <w:vAlign w:val="center"/>
          </w:tcPr>
          <w:p w:rsidR="00796C8E" w:rsidRDefault="00796C8E" w:rsidP="004306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796C8E" w:rsidRDefault="00796C8E" w:rsidP="0043067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96C8E" w:rsidRDefault="00796C8E" w:rsidP="0043067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96C8E" w:rsidTr="0043067D">
        <w:tc>
          <w:tcPr>
            <w:tcW w:w="2269" w:type="dxa"/>
            <w:vAlign w:val="center"/>
          </w:tcPr>
          <w:p w:rsidR="00796C8E" w:rsidRDefault="00796C8E" w:rsidP="004306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96C8E" w:rsidRDefault="00796C8E" w:rsidP="0043067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96C8E" w:rsidRDefault="00796C8E" w:rsidP="0043067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96C8E" w:rsidTr="0043067D">
        <w:tc>
          <w:tcPr>
            <w:tcW w:w="2269" w:type="dxa"/>
            <w:vAlign w:val="center"/>
          </w:tcPr>
          <w:p w:rsidR="00796C8E" w:rsidRDefault="00796C8E" w:rsidP="0043067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96C8E" w:rsidRDefault="00796C8E" w:rsidP="0043067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96C8E" w:rsidRDefault="00796C8E" w:rsidP="00796C8E">
      <w:pPr>
        <w:rPr>
          <w:rFonts w:ascii="宋体" w:hAnsi="宋体"/>
          <w:b/>
          <w:color w:val="000000" w:themeColor="text1"/>
          <w:sz w:val="16"/>
          <w:szCs w:val="16"/>
        </w:rPr>
      </w:pPr>
    </w:p>
    <w:p w:rsidR="00796C8E" w:rsidRDefault="00796C8E" w:rsidP="00796C8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96C8E" w:rsidRDefault="00796C8E" w:rsidP="00796C8E">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Q：GB/T 19001-2016idtISO 9001:2015,E：GB/T 24001-2016idtISO 14001:2015,O：GB/T45001—2020/ISO 45001:2018</w:t>
      </w:r>
      <w:bookmarkEnd w:id="4"/>
    </w:p>
    <w:p w:rsidR="00796C8E" w:rsidRDefault="00796C8E" w:rsidP="00796C8E">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96C8E" w:rsidTr="0043067D">
        <w:trPr>
          <w:trHeight w:val="293"/>
          <w:jc w:val="center"/>
        </w:trPr>
        <w:tc>
          <w:tcPr>
            <w:tcW w:w="1919" w:type="dxa"/>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受审核方名称</w:t>
            </w:r>
          </w:p>
        </w:tc>
        <w:tc>
          <w:tcPr>
            <w:tcW w:w="4579" w:type="dxa"/>
            <w:gridSpan w:val="6"/>
          </w:tcPr>
          <w:p w:rsidR="00796C8E" w:rsidRDefault="00796C8E" w:rsidP="0043067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四川安智信实业有限公司</w:t>
            </w:r>
            <w:bookmarkEnd w:id="5"/>
          </w:p>
        </w:tc>
        <w:tc>
          <w:tcPr>
            <w:tcW w:w="1134" w:type="dxa"/>
            <w:gridSpan w:val="3"/>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96C8E" w:rsidRDefault="00796C8E" w:rsidP="0043067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796C8E" w:rsidTr="0043067D">
        <w:trPr>
          <w:trHeight w:val="307"/>
          <w:jc w:val="center"/>
        </w:trPr>
        <w:tc>
          <w:tcPr>
            <w:tcW w:w="1919" w:type="dxa"/>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96C8E" w:rsidRDefault="00796C8E" w:rsidP="0043067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成都市金牛区天龙大道1333号8幢15-1号</w:t>
            </w:r>
            <w:bookmarkEnd w:id="7"/>
          </w:p>
        </w:tc>
        <w:tc>
          <w:tcPr>
            <w:tcW w:w="540" w:type="dxa"/>
            <w:vMerge w:val="restart"/>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96C8E" w:rsidRDefault="00796C8E" w:rsidP="0043067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610036</w:t>
            </w:r>
            <w:bookmarkEnd w:id="8"/>
          </w:p>
        </w:tc>
      </w:tr>
      <w:tr w:rsidR="00796C8E" w:rsidTr="0043067D">
        <w:trPr>
          <w:trHeight w:val="315"/>
          <w:jc w:val="center"/>
        </w:trPr>
        <w:tc>
          <w:tcPr>
            <w:tcW w:w="1919" w:type="dxa"/>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796C8E" w:rsidRDefault="00796C8E" w:rsidP="0043067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成都市武侯区武兴五路77号</w:t>
            </w:r>
            <w:bookmarkEnd w:id="9"/>
          </w:p>
        </w:tc>
        <w:tc>
          <w:tcPr>
            <w:tcW w:w="540" w:type="dxa"/>
            <w:vMerge/>
            <w:vAlign w:val="center"/>
          </w:tcPr>
          <w:p w:rsidR="00796C8E" w:rsidRDefault="00796C8E" w:rsidP="0043067D">
            <w:pPr>
              <w:spacing w:line="320" w:lineRule="exact"/>
              <w:jc w:val="center"/>
              <w:rPr>
                <w:rFonts w:ascii="宋体" w:hAnsi="宋体"/>
                <w:b/>
                <w:color w:val="000000" w:themeColor="text1"/>
                <w:sz w:val="20"/>
                <w:szCs w:val="20"/>
              </w:rPr>
            </w:pPr>
          </w:p>
        </w:tc>
        <w:tc>
          <w:tcPr>
            <w:tcW w:w="1297" w:type="dxa"/>
          </w:tcPr>
          <w:p w:rsidR="00796C8E" w:rsidRDefault="00796C8E" w:rsidP="0043067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610041</w:t>
            </w:r>
            <w:bookmarkEnd w:id="10"/>
          </w:p>
        </w:tc>
      </w:tr>
      <w:tr w:rsidR="00796C8E" w:rsidTr="0043067D">
        <w:trPr>
          <w:trHeight w:val="315"/>
          <w:jc w:val="center"/>
        </w:trPr>
        <w:tc>
          <w:tcPr>
            <w:tcW w:w="1919" w:type="dxa"/>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796C8E" w:rsidRDefault="00796C8E" w:rsidP="0043067D">
            <w:pPr>
              <w:spacing w:line="320" w:lineRule="exact"/>
              <w:rPr>
                <w:rFonts w:ascii="宋体" w:hAnsi="宋体"/>
                <w:b/>
                <w:color w:val="000000" w:themeColor="text1"/>
                <w:sz w:val="20"/>
                <w:szCs w:val="20"/>
              </w:rPr>
            </w:pPr>
          </w:p>
        </w:tc>
        <w:tc>
          <w:tcPr>
            <w:tcW w:w="540" w:type="dxa"/>
            <w:vMerge/>
            <w:vAlign w:val="center"/>
          </w:tcPr>
          <w:p w:rsidR="00796C8E" w:rsidRDefault="00796C8E" w:rsidP="0043067D">
            <w:pPr>
              <w:spacing w:line="320" w:lineRule="exact"/>
              <w:jc w:val="center"/>
              <w:rPr>
                <w:rFonts w:ascii="宋体" w:hAnsi="宋体"/>
                <w:b/>
                <w:color w:val="000000" w:themeColor="text1"/>
                <w:sz w:val="20"/>
                <w:szCs w:val="20"/>
              </w:rPr>
            </w:pPr>
          </w:p>
        </w:tc>
        <w:tc>
          <w:tcPr>
            <w:tcW w:w="1297" w:type="dxa"/>
          </w:tcPr>
          <w:p w:rsidR="00796C8E" w:rsidRDefault="00796C8E" w:rsidP="0043067D">
            <w:pPr>
              <w:spacing w:line="320" w:lineRule="exact"/>
              <w:rPr>
                <w:rFonts w:ascii="宋体" w:hAnsi="宋体"/>
                <w:b/>
                <w:color w:val="000000" w:themeColor="text1"/>
                <w:sz w:val="20"/>
                <w:szCs w:val="20"/>
              </w:rPr>
            </w:pPr>
          </w:p>
        </w:tc>
      </w:tr>
      <w:tr w:rsidR="00796C8E" w:rsidTr="0043067D">
        <w:trPr>
          <w:trHeight w:val="315"/>
          <w:jc w:val="center"/>
        </w:trPr>
        <w:tc>
          <w:tcPr>
            <w:tcW w:w="1919" w:type="dxa"/>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796C8E" w:rsidRDefault="00796C8E" w:rsidP="0043067D">
            <w:pPr>
              <w:spacing w:line="320" w:lineRule="exact"/>
              <w:rPr>
                <w:rFonts w:ascii="宋体" w:hAnsi="宋体"/>
                <w:b/>
                <w:color w:val="000000" w:themeColor="text1"/>
                <w:sz w:val="20"/>
                <w:szCs w:val="20"/>
              </w:rPr>
            </w:pPr>
          </w:p>
        </w:tc>
        <w:tc>
          <w:tcPr>
            <w:tcW w:w="540" w:type="dxa"/>
            <w:vMerge/>
            <w:vAlign w:val="center"/>
          </w:tcPr>
          <w:p w:rsidR="00796C8E" w:rsidRDefault="00796C8E" w:rsidP="0043067D">
            <w:pPr>
              <w:spacing w:line="320" w:lineRule="exact"/>
              <w:jc w:val="center"/>
              <w:rPr>
                <w:rFonts w:ascii="宋体" w:hAnsi="宋体"/>
                <w:b/>
                <w:color w:val="000000" w:themeColor="text1"/>
                <w:sz w:val="20"/>
                <w:szCs w:val="20"/>
              </w:rPr>
            </w:pPr>
          </w:p>
        </w:tc>
        <w:tc>
          <w:tcPr>
            <w:tcW w:w="1297" w:type="dxa"/>
          </w:tcPr>
          <w:p w:rsidR="00796C8E" w:rsidRDefault="00796C8E" w:rsidP="0043067D">
            <w:pPr>
              <w:spacing w:line="320" w:lineRule="exact"/>
              <w:rPr>
                <w:rFonts w:ascii="宋体" w:hAnsi="宋体"/>
                <w:b/>
                <w:color w:val="000000" w:themeColor="text1"/>
                <w:sz w:val="20"/>
                <w:szCs w:val="20"/>
              </w:rPr>
            </w:pPr>
          </w:p>
        </w:tc>
      </w:tr>
      <w:tr w:rsidR="00796C8E" w:rsidTr="0043067D">
        <w:trPr>
          <w:trHeight w:val="237"/>
          <w:jc w:val="center"/>
        </w:trPr>
        <w:tc>
          <w:tcPr>
            <w:tcW w:w="1919" w:type="dxa"/>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796C8E" w:rsidRDefault="00796C8E" w:rsidP="0043067D">
            <w:pPr>
              <w:spacing w:line="320" w:lineRule="exact"/>
              <w:rPr>
                <w:rFonts w:ascii="宋体" w:hAnsi="宋体"/>
                <w:b/>
                <w:color w:val="000000" w:themeColor="text1"/>
                <w:sz w:val="20"/>
                <w:szCs w:val="20"/>
              </w:rPr>
            </w:pPr>
          </w:p>
        </w:tc>
        <w:tc>
          <w:tcPr>
            <w:tcW w:w="540" w:type="dxa"/>
            <w:vMerge/>
            <w:vAlign w:val="center"/>
          </w:tcPr>
          <w:p w:rsidR="00796C8E" w:rsidRDefault="00796C8E" w:rsidP="0043067D">
            <w:pPr>
              <w:spacing w:line="320" w:lineRule="exact"/>
              <w:jc w:val="center"/>
              <w:rPr>
                <w:rFonts w:ascii="宋体" w:hAnsi="宋体"/>
                <w:b/>
                <w:color w:val="000000" w:themeColor="text1"/>
                <w:sz w:val="20"/>
                <w:szCs w:val="20"/>
              </w:rPr>
            </w:pPr>
          </w:p>
        </w:tc>
        <w:tc>
          <w:tcPr>
            <w:tcW w:w="1297" w:type="dxa"/>
          </w:tcPr>
          <w:p w:rsidR="00796C8E" w:rsidRDefault="00796C8E" w:rsidP="0043067D">
            <w:pPr>
              <w:spacing w:line="320" w:lineRule="exact"/>
              <w:rPr>
                <w:rFonts w:ascii="宋体" w:hAnsi="宋体"/>
                <w:b/>
                <w:color w:val="000000" w:themeColor="text1"/>
                <w:sz w:val="20"/>
                <w:szCs w:val="20"/>
              </w:rPr>
            </w:pPr>
          </w:p>
        </w:tc>
      </w:tr>
      <w:tr w:rsidR="00796C8E" w:rsidTr="0043067D">
        <w:trPr>
          <w:trHeight w:val="247"/>
          <w:jc w:val="center"/>
        </w:trPr>
        <w:tc>
          <w:tcPr>
            <w:tcW w:w="1919" w:type="dxa"/>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96C8E" w:rsidRDefault="00796C8E" w:rsidP="0043067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吕梦力</w:t>
            </w:r>
            <w:bookmarkEnd w:id="11"/>
          </w:p>
        </w:tc>
        <w:tc>
          <w:tcPr>
            <w:tcW w:w="1362" w:type="dxa"/>
            <w:gridSpan w:val="2"/>
            <w:vAlign w:val="center"/>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96C8E" w:rsidRDefault="00796C8E" w:rsidP="0043067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18123253067</w:t>
            </w:r>
            <w:bookmarkEnd w:id="12"/>
          </w:p>
        </w:tc>
        <w:tc>
          <w:tcPr>
            <w:tcW w:w="965" w:type="dxa"/>
            <w:gridSpan w:val="3"/>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96C8E" w:rsidRDefault="00796C8E" w:rsidP="0043067D">
            <w:pPr>
              <w:spacing w:line="320" w:lineRule="exact"/>
              <w:jc w:val="center"/>
              <w:rPr>
                <w:rFonts w:ascii="宋体" w:hAnsi="宋体"/>
                <w:b/>
                <w:color w:val="000000" w:themeColor="text1"/>
                <w:sz w:val="20"/>
                <w:szCs w:val="20"/>
              </w:rPr>
            </w:pPr>
            <w:bookmarkStart w:id="13" w:name="联系人传真"/>
            <w:bookmarkEnd w:id="13"/>
          </w:p>
        </w:tc>
      </w:tr>
      <w:tr w:rsidR="00796C8E" w:rsidTr="0043067D">
        <w:trPr>
          <w:jc w:val="center"/>
        </w:trPr>
        <w:tc>
          <w:tcPr>
            <w:tcW w:w="1919" w:type="dxa"/>
            <w:vAlign w:val="center"/>
          </w:tcPr>
          <w:p w:rsidR="00796C8E" w:rsidRDefault="00796C8E" w:rsidP="0043067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96C8E" w:rsidRDefault="00796C8E" w:rsidP="0043067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张淑芳</w:t>
            </w:r>
            <w:bookmarkEnd w:id="14"/>
          </w:p>
        </w:tc>
        <w:tc>
          <w:tcPr>
            <w:tcW w:w="1362" w:type="dxa"/>
            <w:gridSpan w:val="2"/>
            <w:vAlign w:val="center"/>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96C8E" w:rsidRDefault="00796C8E" w:rsidP="0043067D">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张淑芳</w:t>
            </w:r>
          </w:p>
        </w:tc>
        <w:tc>
          <w:tcPr>
            <w:tcW w:w="1440" w:type="dxa"/>
            <w:gridSpan w:val="5"/>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96C8E" w:rsidRDefault="00796C8E" w:rsidP="0043067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吕梦力</w:t>
            </w:r>
            <w:bookmarkEnd w:id="16"/>
          </w:p>
        </w:tc>
      </w:tr>
      <w:tr w:rsidR="00796C8E" w:rsidTr="0043067D">
        <w:trPr>
          <w:trHeight w:val="1050"/>
          <w:jc w:val="center"/>
        </w:trPr>
        <w:tc>
          <w:tcPr>
            <w:tcW w:w="1919" w:type="dxa"/>
            <w:vAlign w:val="center"/>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796C8E" w:rsidRDefault="00796C8E" w:rsidP="0043067D">
            <w:pPr>
              <w:spacing w:line="320" w:lineRule="exact"/>
              <w:jc w:val="center"/>
              <w:rPr>
                <w:rFonts w:ascii="宋体" w:hAnsi="宋体"/>
                <w:b/>
                <w:color w:val="000000" w:themeColor="text1"/>
                <w:sz w:val="20"/>
                <w:szCs w:val="20"/>
              </w:rPr>
            </w:pPr>
          </w:p>
        </w:tc>
        <w:tc>
          <w:tcPr>
            <w:tcW w:w="7957" w:type="dxa"/>
            <w:gridSpan w:val="14"/>
          </w:tcPr>
          <w:p w:rsidR="00796C8E" w:rsidRDefault="00796C8E" w:rsidP="0043067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Q：资质范围内的测绘服务，土地整理，城乡规划服务</w:t>
            </w:r>
          </w:p>
          <w:p w:rsidR="00796C8E" w:rsidRDefault="00796C8E" w:rsidP="0043067D">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E：资质范围内的测绘服务，土地整理，城乡规划服务所涉及的相关环境管理活动</w:t>
            </w:r>
          </w:p>
          <w:p w:rsidR="00796C8E" w:rsidRDefault="00796C8E" w:rsidP="0043067D">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O：资质范围内的测绘服务，土地整理，城乡规划服务所涉及的相关职业健康安全管理活动</w:t>
            </w:r>
            <w:bookmarkEnd w:id="17"/>
          </w:p>
        </w:tc>
      </w:tr>
      <w:tr w:rsidR="00796C8E" w:rsidTr="0043067D">
        <w:trPr>
          <w:trHeight w:val="606"/>
          <w:jc w:val="center"/>
        </w:trPr>
        <w:tc>
          <w:tcPr>
            <w:tcW w:w="1919" w:type="dxa"/>
            <w:vAlign w:val="center"/>
          </w:tcPr>
          <w:p w:rsidR="00796C8E" w:rsidRDefault="00796C8E" w:rsidP="004306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796C8E" w:rsidRDefault="00796C8E" w:rsidP="0043067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Q：34.01.01;34.06.00</w:t>
            </w:r>
          </w:p>
          <w:p w:rsidR="00796C8E" w:rsidRDefault="00796C8E" w:rsidP="0043067D">
            <w:pPr>
              <w:spacing w:line="320" w:lineRule="exact"/>
              <w:rPr>
                <w:rFonts w:ascii="宋体" w:hAnsi="宋体"/>
                <w:b/>
                <w:color w:val="000000" w:themeColor="text1"/>
                <w:sz w:val="20"/>
                <w:szCs w:val="20"/>
              </w:rPr>
            </w:pPr>
            <w:r>
              <w:rPr>
                <w:rFonts w:ascii="宋体" w:hAnsi="宋体"/>
                <w:b/>
                <w:color w:val="000000" w:themeColor="text1"/>
                <w:sz w:val="20"/>
                <w:szCs w:val="20"/>
              </w:rPr>
              <w:t>E：34.01.01;34.06.00</w:t>
            </w:r>
          </w:p>
          <w:p w:rsidR="00796C8E" w:rsidRDefault="00796C8E" w:rsidP="0043067D">
            <w:pPr>
              <w:spacing w:line="320" w:lineRule="exact"/>
              <w:rPr>
                <w:rFonts w:ascii="宋体" w:hAnsi="宋体"/>
                <w:b/>
                <w:color w:val="000000" w:themeColor="text1"/>
                <w:sz w:val="20"/>
                <w:szCs w:val="20"/>
              </w:rPr>
            </w:pPr>
            <w:r>
              <w:rPr>
                <w:rFonts w:ascii="宋体" w:hAnsi="宋体"/>
                <w:b/>
                <w:color w:val="000000" w:themeColor="text1"/>
                <w:sz w:val="20"/>
                <w:szCs w:val="20"/>
              </w:rPr>
              <w:t>O：34.01.01;34.06.00</w:t>
            </w:r>
            <w:bookmarkEnd w:id="18"/>
          </w:p>
        </w:tc>
        <w:tc>
          <w:tcPr>
            <w:tcW w:w="2127" w:type="dxa"/>
            <w:gridSpan w:val="7"/>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96C8E" w:rsidRDefault="00796C8E" w:rsidP="004306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796C8E" w:rsidTr="0043067D">
        <w:trPr>
          <w:trHeight w:val="564"/>
          <w:jc w:val="center"/>
        </w:trPr>
        <w:tc>
          <w:tcPr>
            <w:tcW w:w="1919" w:type="dxa"/>
            <w:vAlign w:val="center"/>
          </w:tcPr>
          <w:p w:rsidR="00796C8E" w:rsidRDefault="00796C8E" w:rsidP="0043067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96C8E" w:rsidRDefault="00796C8E" w:rsidP="0043067D">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2019-11-21 0:00:00</w:t>
            </w:r>
            <w:bookmarkEnd w:id="19"/>
          </w:p>
        </w:tc>
        <w:tc>
          <w:tcPr>
            <w:tcW w:w="2403" w:type="dxa"/>
            <w:gridSpan w:val="6"/>
            <w:vAlign w:val="center"/>
          </w:tcPr>
          <w:p w:rsidR="00796C8E" w:rsidRDefault="00796C8E" w:rsidP="0043067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96C8E" w:rsidRDefault="00796C8E" w:rsidP="0043067D">
            <w:pPr>
              <w:rPr>
                <w:rFonts w:ascii="宋体" w:hAnsi="宋体"/>
                <w:b/>
                <w:color w:val="000000" w:themeColor="text1"/>
                <w:sz w:val="20"/>
                <w:szCs w:val="20"/>
              </w:rPr>
            </w:pPr>
          </w:p>
        </w:tc>
      </w:tr>
      <w:tr w:rsidR="00796C8E" w:rsidTr="0043067D">
        <w:trPr>
          <w:cantSplit/>
          <w:jc w:val="center"/>
        </w:trPr>
        <w:tc>
          <w:tcPr>
            <w:tcW w:w="1919" w:type="dxa"/>
            <w:vAlign w:val="center"/>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96C8E" w:rsidRDefault="00796C8E" w:rsidP="0043067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96C8E" w:rsidRDefault="00796C8E" w:rsidP="0043067D">
            <w:pPr>
              <w:widowControl/>
              <w:jc w:val="left"/>
              <w:rPr>
                <w:rFonts w:ascii="宋体" w:hAnsi="宋体"/>
                <w:b/>
                <w:color w:val="000000" w:themeColor="text1"/>
                <w:spacing w:val="-20"/>
                <w:sz w:val="20"/>
                <w:szCs w:val="20"/>
              </w:rPr>
            </w:pPr>
          </w:p>
          <w:p w:rsidR="00796C8E" w:rsidRDefault="00796C8E" w:rsidP="0043067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96C8E" w:rsidRDefault="00796C8E" w:rsidP="0043067D">
            <w:pPr>
              <w:rPr>
                <w:rFonts w:ascii="宋体" w:hAnsi="宋体"/>
                <w:b/>
                <w:color w:val="000000" w:themeColor="text1"/>
                <w:sz w:val="20"/>
                <w:szCs w:val="20"/>
              </w:rPr>
            </w:pPr>
          </w:p>
        </w:tc>
      </w:tr>
      <w:tr w:rsidR="00796C8E" w:rsidTr="0043067D">
        <w:trPr>
          <w:cantSplit/>
          <w:jc w:val="center"/>
        </w:trPr>
        <w:tc>
          <w:tcPr>
            <w:tcW w:w="1919" w:type="dxa"/>
            <w:vAlign w:val="center"/>
          </w:tcPr>
          <w:p w:rsidR="00796C8E" w:rsidRDefault="00796C8E" w:rsidP="004306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96C8E" w:rsidRDefault="00796C8E" w:rsidP="004306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96C8E" w:rsidRDefault="00796C8E" w:rsidP="0043067D">
            <w:pPr>
              <w:widowControl/>
              <w:jc w:val="left"/>
              <w:rPr>
                <w:rFonts w:ascii="宋体" w:hAnsi="宋体"/>
                <w:b/>
                <w:color w:val="000000" w:themeColor="text1"/>
                <w:sz w:val="20"/>
                <w:szCs w:val="20"/>
              </w:rPr>
            </w:pPr>
          </w:p>
        </w:tc>
      </w:tr>
    </w:tbl>
    <w:p w:rsidR="00796C8E" w:rsidRDefault="00796C8E" w:rsidP="00796C8E">
      <w:pPr>
        <w:snapToGrid w:val="0"/>
        <w:spacing w:afterLines="30"/>
        <w:jc w:val="center"/>
        <w:rPr>
          <w:rFonts w:ascii="楷体" w:eastAsia="楷体" w:hAnsi="楷体"/>
          <w:b/>
          <w:color w:val="000000" w:themeColor="text1"/>
          <w:sz w:val="28"/>
          <w:szCs w:val="28"/>
        </w:rPr>
      </w:pPr>
    </w:p>
    <w:p w:rsidR="00796C8E" w:rsidRDefault="00796C8E" w:rsidP="00796C8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96C8E" w:rsidRDefault="00796C8E" w:rsidP="00796C8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96C8E" w:rsidRDefault="00796C8E" w:rsidP="00796C8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96C8E" w:rsidTr="0043067D">
        <w:tc>
          <w:tcPr>
            <w:tcW w:w="3119" w:type="dxa"/>
          </w:tcPr>
          <w:p w:rsidR="00796C8E" w:rsidRDefault="00796C8E" w:rsidP="0043067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96C8E" w:rsidTr="0043067D">
        <w:tc>
          <w:tcPr>
            <w:tcW w:w="3119"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综合管理部</w:t>
            </w:r>
          </w:p>
        </w:tc>
        <w:tc>
          <w:tcPr>
            <w:tcW w:w="6804" w:type="dxa"/>
          </w:tcPr>
          <w:p w:rsidR="00796C8E" w:rsidRDefault="00796C8E" w:rsidP="0043067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方针、目标管理；文件、记录控制程；管理评审；内审管理；人员、部门职能职责和权限；风险识别评价管理；环境因素识别评价管理；合同管理；客户管理；采购管理；供方管理。</w:t>
            </w:r>
          </w:p>
        </w:tc>
      </w:tr>
      <w:tr w:rsidR="00796C8E" w:rsidTr="0043067D">
        <w:tc>
          <w:tcPr>
            <w:tcW w:w="3119"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项目部</w:t>
            </w:r>
          </w:p>
        </w:tc>
        <w:tc>
          <w:tcPr>
            <w:tcW w:w="6804" w:type="dxa"/>
          </w:tcPr>
          <w:p w:rsidR="00796C8E" w:rsidRDefault="00796C8E" w:rsidP="0043067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不合格品控制；纠正和预防措施控制；策划管理；过程监控管理；服务过程管理；设备设施管理；</w:t>
            </w:r>
          </w:p>
        </w:tc>
      </w:tr>
      <w:tr w:rsidR="00796C8E" w:rsidTr="0043067D">
        <w:tc>
          <w:tcPr>
            <w:tcW w:w="3119"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4" w:type="dxa"/>
          </w:tcPr>
          <w:p w:rsidR="00796C8E" w:rsidRDefault="00796C8E" w:rsidP="0043067D">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不合格品控制；监视和测量设备管理；产品验收管理；</w:t>
            </w:r>
          </w:p>
        </w:tc>
      </w:tr>
      <w:tr w:rsidR="00796C8E" w:rsidTr="0043067D">
        <w:tc>
          <w:tcPr>
            <w:tcW w:w="3119" w:type="dxa"/>
          </w:tcPr>
          <w:p w:rsidR="00796C8E" w:rsidRDefault="00796C8E" w:rsidP="0043067D">
            <w:pPr>
              <w:jc w:val="center"/>
              <w:rPr>
                <w:rFonts w:ascii="宋体" w:hAnsi="宋体"/>
                <w:b/>
                <w:color w:val="000000" w:themeColor="text1"/>
                <w:sz w:val="20"/>
                <w:szCs w:val="20"/>
              </w:rPr>
            </w:pPr>
          </w:p>
        </w:tc>
        <w:tc>
          <w:tcPr>
            <w:tcW w:w="6804" w:type="dxa"/>
          </w:tcPr>
          <w:p w:rsidR="00796C8E" w:rsidRDefault="00796C8E" w:rsidP="0043067D">
            <w:pPr>
              <w:jc w:val="left"/>
              <w:rPr>
                <w:rFonts w:ascii="宋体" w:hAnsi="宋体"/>
                <w:b/>
                <w:color w:val="000000" w:themeColor="text1"/>
                <w:sz w:val="20"/>
                <w:szCs w:val="20"/>
              </w:rPr>
            </w:pPr>
          </w:p>
        </w:tc>
      </w:tr>
      <w:tr w:rsidR="00796C8E" w:rsidTr="0043067D">
        <w:tc>
          <w:tcPr>
            <w:tcW w:w="3119" w:type="dxa"/>
          </w:tcPr>
          <w:p w:rsidR="00796C8E" w:rsidRDefault="00796C8E" w:rsidP="0043067D">
            <w:pPr>
              <w:rPr>
                <w:rFonts w:ascii="宋体" w:hAnsi="宋体"/>
                <w:b/>
                <w:color w:val="000000" w:themeColor="text1"/>
                <w:szCs w:val="21"/>
              </w:rPr>
            </w:pPr>
          </w:p>
        </w:tc>
        <w:tc>
          <w:tcPr>
            <w:tcW w:w="6804" w:type="dxa"/>
          </w:tcPr>
          <w:p w:rsidR="00796C8E" w:rsidRDefault="00796C8E" w:rsidP="0043067D">
            <w:pPr>
              <w:rPr>
                <w:rFonts w:ascii="宋体" w:hAnsi="宋体"/>
                <w:b/>
                <w:color w:val="000000" w:themeColor="text1"/>
                <w:spacing w:val="-20"/>
                <w:szCs w:val="21"/>
                <w:u w:val="single"/>
              </w:rPr>
            </w:pPr>
          </w:p>
        </w:tc>
      </w:tr>
    </w:tbl>
    <w:p w:rsidR="00796C8E" w:rsidRDefault="00796C8E" w:rsidP="00796C8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796C8E" w:rsidRDefault="00796C8E" w:rsidP="00796C8E">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96C8E" w:rsidTr="0043067D">
        <w:tc>
          <w:tcPr>
            <w:tcW w:w="3119" w:type="dxa"/>
          </w:tcPr>
          <w:p w:rsidR="00796C8E" w:rsidRDefault="00796C8E" w:rsidP="0043067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lastRenderedPageBreak/>
              <w:t>分场所名称</w:t>
            </w:r>
          </w:p>
        </w:tc>
        <w:tc>
          <w:tcPr>
            <w:tcW w:w="3249"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96C8E" w:rsidRDefault="00796C8E" w:rsidP="0043067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96C8E" w:rsidTr="0043067D">
        <w:tc>
          <w:tcPr>
            <w:tcW w:w="3119" w:type="dxa"/>
          </w:tcPr>
          <w:p w:rsidR="00796C8E" w:rsidRDefault="00796C8E" w:rsidP="0043067D">
            <w:pPr>
              <w:jc w:val="left"/>
              <w:rPr>
                <w:rFonts w:ascii="宋体" w:hAnsi="宋体"/>
                <w:b/>
                <w:color w:val="000000" w:themeColor="text1"/>
                <w:sz w:val="20"/>
                <w:szCs w:val="20"/>
              </w:rPr>
            </w:pPr>
          </w:p>
        </w:tc>
        <w:tc>
          <w:tcPr>
            <w:tcW w:w="3249" w:type="dxa"/>
          </w:tcPr>
          <w:p w:rsidR="00796C8E" w:rsidRDefault="00796C8E" w:rsidP="0043067D">
            <w:pPr>
              <w:jc w:val="left"/>
              <w:rPr>
                <w:rFonts w:ascii="宋体" w:hAnsi="宋体"/>
                <w:b/>
                <w:color w:val="000000" w:themeColor="text1"/>
                <w:sz w:val="20"/>
                <w:szCs w:val="20"/>
              </w:rPr>
            </w:pPr>
          </w:p>
        </w:tc>
        <w:tc>
          <w:tcPr>
            <w:tcW w:w="3555" w:type="dxa"/>
          </w:tcPr>
          <w:p w:rsidR="00796C8E" w:rsidRDefault="00796C8E" w:rsidP="0043067D">
            <w:pPr>
              <w:jc w:val="left"/>
              <w:rPr>
                <w:rFonts w:ascii="宋体" w:hAnsi="宋体"/>
                <w:b/>
                <w:color w:val="000000" w:themeColor="text1"/>
                <w:sz w:val="20"/>
                <w:szCs w:val="20"/>
              </w:rPr>
            </w:pPr>
          </w:p>
        </w:tc>
      </w:tr>
      <w:tr w:rsidR="00796C8E" w:rsidTr="0043067D">
        <w:tc>
          <w:tcPr>
            <w:tcW w:w="3119" w:type="dxa"/>
          </w:tcPr>
          <w:p w:rsidR="00796C8E" w:rsidRDefault="00796C8E" w:rsidP="0043067D">
            <w:pPr>
              <w:jc w:val="center"/>
              <w:rPr>
                <w:rFonts w:ascii="宋体" w:hAnsi="宋体"/>
                <w:b/>
                <w:color w:val="000000" w:themeColor="text1"/>
                <w:sz w:val="20"/>
                <w:szCs w:val="20"/>
              </w:rPr>
            </w:pPr>
          </w:p>
        </w:tc>
        <w:tc>
          <w:tcPr>
            <w:tcW w:w="3249" w:type="dxa"/>
          </w:tcPr>
          <w:p w:rsidR="00796C8E" w:rsidRDefault="00796C8E" w:rsidP="0043067D">
            <w:pPr>
              <w:jc w:val="center"/>
              <w:rPr>
                <w:rFonts w:ascii="宋体" w:hAnsi="宋体"/>
                <w:b/>
                <w:color w:val="000000" w:themeColor="text1"/>
                <w:spacing w:val="-20"/>
                <w:sz w:val="20"/>
                <w:szCs w:val="20"/>
                <w:u w:val="single"/>
              </w:rPr>
            </w:pPr>
          </w:p>
        </w:tc>
        <w:tc>
          <w:tcPr>
            <w:tcW w:w="3555" w:type="dxa"/>
          </w:tcPr>
          <w:p w:rsidR="00796C8E" w:rsidRDefault="00796C8E" w:rsidP="0043067D">
            <w:pPr>
              <w:jc w:val="center"/>
              <w:rPr>
                <w:rFonts w:ascii="宋体" w:hAnsi="宋体"/>
                <w:b/>
                <w:color w:val="000000" w:themeColor="text1"/>
                <w:spacing w:val="-20"/>
                <w:sz w:val="20"/>
                <w:szCs w:val="20"/>
                <w:u w:val="single"/>
              </w:rPr>
            </w:pPr>
          </w:p>
        </w:tc>
      </w:tr>
      <w:tr w:rsidR="00796C8E" w:rsidTr="0043067D">
        <w:tc>
          <w:tcPr>
            <w:tcW w:w="3119" w:type="dxa"/>
          </w:tcPr>
          <w:p w:rsidR="00796C8E" w:rsidRDefault="00796C8E" w:rsidP="0043067D">
            <w:pPr>
              <w:jc w:val="center"/>
              <w:rPr>
                <w:rFonts w:ascii="宋体" w:hAnsi="宋体"/>
                <w:b/>
                <w:color w:val="000000" w:themeColor="text1"/>
                <w:sz w:val="20"/>
                <w:szCs w:val="20"/>
              </w:rPr>
            </w:pPr>
          </w:p>
        </w:tc>
        <w:tc>
          <w:tcPr>
            <w:tcW w:w="3249" w:type="dxa"/>
          </w:tcPr>
          <w:p w:rsidR="00796C8E" w:rsidRDefault="00796C8E" w:rsidP="0043067D">
            <w:pPr>
              <w:jc w:val="center"/>
              <w:rPr>
                <w:rFonts w:ascii="宋体" w:hAnsi="宋体"/>
                <w:b/>
                <w:color w:val="000000" w:themeColor="text1"/>
                <w:spacing w:val="-20"/>
                <w:sz w:val="20"/>
                <w:szCs w:val="20"/>
                <w:u w:val="single"/>
              </w:rPr>
            </w:pPr>
          </w:p>
        </w:tc>
        <w:tc>
          <w:tcPr>
            <w:tcW w:w="3555" w:type="dxa"/>
          </w:tcPr>
          <w:p w:rsidR="00796C8E" w:rsidRDefault="00796C8E" w:rsidP="0043067D">
            <w:pPr>
              <w:jc w:val="center"/>
              <w:rPr>
                <w:rFonts w:ascii="宋体" w:hAnsi="宋体"/>
                <w:b/>
                <w:color w:val="000000" w:themeColor="text1"/>
                <w:spacing w:val="-20"/>
                <w:sz w:val="20"/>
                <w:szCs w:val="20"/>
                <w:u w:val="single"/>
              </w:rPr>
            </w:pPr>
          </w:p>
        </w:tc>
      </w:tr>
    </w:tbl>
    <w:p w:rsidR="00796C8E" w:rsidRDefault="00796C8E" w:rsidP="00796C8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96C8E" w:rsidRDefault="00796C8E" w:rsidP="00796C8E">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96C8E" w:rsidTr="0043067D">
        <w:tc>
          <w:tcPr>
            <w:tcW w:w="2130" w:type="dxa"/>
          </w:tcPr>
          <w:p w:rsidR="00796C8E" w:rsidRDefault="00796C8E" w:rsidP="0043067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96C8E" w:rsidRDefault="00796C8E" w:rsidP="0043067D">
            <w:pPr>
              <w:rPr>
                <w:b/>
                <w:color w:val="000000" w:themeColor="text1"/>
                <w:sz w:val="20"/>
                <w:szCs w:val="20"/>
              </w:rPr>
            </w:pPr>
            <w:r>
              <w:rPr>
                <w:rFonts w:hint="eastAsia"/>
                <w:b/>
                <w:color w:val="000000" w:themeColor="text1"/>
                <w:sz w:val="20"/>
                <w:szCs w:val="20"/>
              </w:rPr>
              <w:t>服务名称</w:t>
            </w:r>
          </w:p>
        </w:tc>
        <w:tc>
          <w:tcPr>
            <w:tcW w:w="2519" w:type="dxa"/>
          </w:tcPr>
          <w:p w:rsidR="00796C8E" w:rsidRDefault="00796C8E" w:rsidP="0043067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96C8E" w:rsidRDefault="00796C8E" w:rsidP="0043067D">
            <w:pPr>
              <w:rPr>
                <w:b/>
                <w:color w:val="000000" w:themeColor="text1"/>
                <w:sz w:val="20"/>
                <w:szCs w:val="20"/>
              </w:rPr>
            </w:pPr>
            <w:r>
              <w:rPr>
                <w:rFonts w:hint="eastAsia"/>
                <w:b/>
                <w:color w:val="000000" w:themeColor="text1"/>
                <w:sz w:val="20"/>
                <w:szCs w:val="20"/>
              </w:rPr>
              <w:t>服务类型</w:t>
            </w:r>
          </w:p>
        </w:tc>
        <w:tc>
          <w:tcPr>
            <w:tcW w:w="1843" w:type="dxa"/>
          </w:tcPr>
          <w:p w:rsidR="00796C8E" w:rsidRDefault="00796C8E" w:rsidP="0043067D">
            <w:pPr>
              <w:rPr>
                <w:b/>
                <w:color w:val="000000" w:themeColor="text1"/>
                <w:sz w:val="20"/>
                <w:szCs w:val="20"/>
              </w:rPr>
            </w:pPr>
            <w:r>
              <w:rPr>
                <w:rFonts w:hint="eastAsia"/>
                <w:b/>
                <w:color w:val="000000" w:themeColor="text1"/>
                <w:sz w:val="20"/>
                <w:szCs w:val="20"/>
              </w:rPr>
              <w:t>规格</w:t>
            </w:r>
          </w:p>
        </w:tc>
        <w:tc>
          <w:tcPr>
            <w:tcW w:w="3543" w:type="dxa"/>
          </w:tcPr>
          <w:p w:rsidR="00796C8E" w:rsidRDefault="00796C8E" w:rsidP="0043067D">
            <w:pPr>
              <w:rPr>
                <w:b/>
                <w:color w:val="000000" w:themeColor="text1"/>
                <w:sz w:val="20"/>
                <w:szCs w:val="20"/>
              </w:rPr>
            </w:pPr>
            <w:r>
              <w:rPr>
                <w:rFonts w:hint="eastAsia"/>
                <w:b/>
                <w:color w:val="000000" w:themeColor="text1"/>
                <w:sz w:val="20"/>
                <w:szCs w:val="20"/>
              </w:rPr>
              <w:t>执行标准</w:t>
            </w:r>
          </w:p>
        </w:tc>
      </w:tr>
      <w:tr w:rsidR="00796C8E" w:rsidTr="0043067D">
        <w:tc>
          <w:tcPr>
            <w:tcW w:w="2130" w:type="dxa"/>
          </w:tcPr>
          <w:p w:rsidR="00796C8E" w:rsidRDefault="00796C8E" w:rsidP="0043067D">
            <w:pPr>
              <w:rPr>
                <w:b/>
                <w:color w:val="000000" w:themeColor="text1"/>
                <w:sz w:val="20"/>
                <w:szCs w:val="20"/>
              </w:rPr>
            </w:pPr>
            <w:r>
              <w:rPr>
                <w:rFonts w:ascii="宋体" w:hAnsi="宋体" w:hint="eastAsia"/>
                <w:szCs w:val="21"/>
              </w:rPr>
              <w:t>资质范围内的测绘服务</w:t>
            </w:r>
          </w:p>
        </w:tc>
        <w:tc>
          <w:tcPr>
            <w:tcW w:w="2519" w:type="dxa"/>
          </w:tcPr>
          <w:p w:rsidR="00796C8E" w:rsidRDefault="00796C8E" w:rsidP="0043067D">
            <w:pPr>
              <w:rPr>
                <w:b/>
                <w:color w:val="000000" w:themeColor="text1"/>
                <w:sz w:val="20"/>
                <w:szCs w:val="20"/>
              </w:rPr>
            </w:pPr>
            <w:r>
              <w:rPr>
                <w:rFonts w:hint="eastAsia"/>
                <w:b/>
                <w:color w:val="000000" w:themeColor="text1"/>
                <w:sz w:val="20"/>
                <w:szCs w:val="20"/>
              </w:rPr>
              <w:t>服务</w:t>
            </w:r>
          </w:p>
        </w:tc>
        <w:tc>
          <w:tcPr>
            <w:tcW w:w="1843" w:type="dxa"/>
          </w:tcPr>
          <w:p w:rsidR="00796C8E" w:rsidRDefault="00796C8E" w:rsidP="0043067D">
            <w:pPr>
              <w:rPr>
                <w:b/>
                <w:color w:val="000000" w:themeColor="text1"/>
                <w:sz w:val="20"/>
                <w:szCs w:val="20"/>
              </w:rPr>
            </w:pPr>
          </w:p>
        </w:tc>
        <w:tc>
          <w:tcPr>
            <w:tcW w:w="3543" w:type="dxa"/>
          </w:tcPr>
          <w:p w:rsidR="00796C8E" w:rsidRDefault="00796C8E" w:rsidP="0043067D">
            <w:pPr>
              <w:spacing w:line="400" w:lineRule="exact"/>
              <w:rPr>
                <w:szCs w:val="21"/>
              </w:rPr>
            </w:pPr>
            <w:r>
              <w:rPr>
                <w:rFonts w:ascii="宋体" w:hAnsi="宋体" w:cs="宋体" w:hint="eastAsia"/>
                <w:szCs w:val="21"/>
              </w:rPr>
              <w:t>《</w:t>
            </w:r>
            <w:r>
              <w:rPr>
                <w:rFonts w:ascii="宋体" w:hAnsi="宋体" w:cs="宋体" w:hint="eastAsia"/>
                <w:color w:val="000000"/>
                <w:szCs w:val="21"/>
              </w:rPr>
              <w:t>土地勘测定界规程</w:t>
            </w:r>
            <w:r>
              <w:rPr>
                <w:rFonts w:ascii="宋体" w:hAnsi="宋体" w:cs="宋体" w:hint="eastAsia"/>
                <w:szCs w:val="21"/>
              </w:rPr>
              <w:t>》</w:t>
            </w:r>
            <w:r>
              <w:rPr>
                <w:rFonts w:ascii="宋体" w:hAnsi="宋体" w:cs="宋体" w:hint="eastAsia"/>
                <w:color w:val="000000"/>
                <w:szCs w:val="21"/>
              </w:rPr>
              <w:t>TD/T1008—2007</w:t>
            </w:r>
            <w:r>
              <w:rPr>
                <w:rFonts w:ascii="宋体" w:hAnsi="宋体" w:cs="宋体" w:hint="eastAsia"/>
                <w:szCs w:val="21"/>
              </w:rPr>
              <w:t>、《</w:t>
            </w:r>
            <w:r>
              <w:rPr>
                <w:rFonts w:ascii="宋体" w:hAnsi="宋体" w:cs="宋体" w:hint="eastAsia"/>
                <w:color w:val="000000"/>
                <w:szCs w:val="21"/>
              </w:rPr>
              <w:t>全球定位系统（GPS）测量规范</w:t>
            </w:r>
            <w:r>
              <w:rPr>
                <w:rFonts w:ascii="宋体" w:hAnsi="宋体" w:cs="宋体" w:hint="eastAsia"/>
                <w:szCs w:val="21"/>
              </w:rPr>
              <w:t>》</w:t>
            </w:r>
            <w:r>
              <w:rPr>
                <w:rFonts w:ascii="宋体" w:hAnsi="宋体" w:cs="宋体" w:hint="eastAsia"/>
                <w:color w:val="000000"/>
                <w:szCs w:val="21"/>
              </w:rPr>
              <w:t>GB/T18314—2009</w:t>
            </w:r>
            <w:r>
              <w:rPr>
                <w:rFonts w:ascii="宋体" w:hAnsi="宋体" w:cs="宋体" w:hint="eastAsia"/>
                <w:kern w:val="15"/>
                <w:szCs w:val="21"/>
              </w:rPr>
              <w:t>； 《</w:t>
            </w:r>
            <w:r>
              <w:rPr>
                <w:rFonts w:ascii="宋体" w:hAnsi="宋体" w:cs="宋体" w:hint="eastAsia"/>
                <w:color w:val="000000"/>
                <w:szCs w:val="21"/>
              </w:rPr>
              <w:t>测绘技术设计规定</w:t>
            </w:r>
            <w:r>
              <w:rPr>
                <w:rFonts w:ascii="宋体" w:hAnsi="宋体" w:cs="宋体" w:hint="eastAsia"/>
                <w:kern w:val="15"/>
                <w:szCs w:val="21"/>
              </w:rPr>
              <w:t>》</w:t>
            </w:r>
            <w:r>
              <w:rPr>
                <w:rFonts w:ascii="宋体" w:hAnsi="宋体" w:cs="宋体" w:hint="eastAsia"/>
                <w:color w:val="000000"/>
                <w:szCs w:val="21"/>
              </w:rPr>
              <w:t>CH/T1004—2005</w:t>
            </w:r>
            <w:r>
              <w:rPr>
                <w:rFonts w:ascii="宋体" w:hAnsi="宋体" w:cs="宋体" w:hint="eastAsia"/>
                <w:kern w:val="15"/>
                <w:szCs w:val="21"/>
              </w:rPr>
              <w:t>; 《</w:t>
            </w:r>
            <w:r>
              <w:rPr>
                <w:rFonts w:ascii="宋体" w:hAnsi="宋体" w:cs="宋体" w:hint="eastAsia"/>
                <w:color w:val="000000"/>
                <w:szCs w:val="21"/>
              </w:rPr>
              <w:t>测绘产品检查验收规定</w:t>
            </w:r>
            <w:r>
              <w:rPr>
                <w:rFonts w:ascii="宋体" w:hAnsi="宋体" w:cs="宋体" w:hint="eastAsia"/>
                <w:kern w:val="15"/>
                <w:szCs w:val="21"/>
              </w:rPr>
              <w:t>》</w:t>
            </w:r>
            <w:r>
              <w:rPr>
                <w:rFonts w:ascii="宋体" w:hAnsi="宋体" w:cs="宋体" w:hint="eastAsia"/>
                <w:color w:val="000000"/>
                <w:szCs w:val="21"/>
              </w:rPr>
              <w:t>GH1002-1995、《测绘产品质量品评定标准》GH1003-1995、</w:t>
            </w:r>
            <w:r>
              <w:rPr>
                <w:rFonts w:hint="eastAsia"/>
              </w:rPr>
              <w:t>消费者权益保护法和合同协议等</w:t>
            </w:r>
            <w:r>
              <w:rPr>
                <w:rFonts w:hint="eastAsia"/>
                <w:szCs w:val="21"/>
              </w:rPr>
              <w:t>。</w:t>
            </w:r>
          </w:p>
          <w:p w:rsidR="00796C8E" w:rsidRDefault="00796C8E" w:rsidP="0043067D">
            <w:pPr>
              <w:rPr>
                <w:b/>
                <w:color w:val="000000" w:themeColor="text1"/>
                <w:sz w:val="20"/>
                <w:szCs w:val="20"/>
              </w:rPr>
            </w:pPr>
          </w:p>
        </w:tc>
      </w:tr>
      <w:tr w:rsidR="00796C8E" w:rsidTr="0043067D">
        <w:tc>
          <w:tcPr>
            <w:tcW w:w="2130" w:type="dxa"/>
          </w:tcPr>
          <w:p w:rsidR="00796C8E" w:rsidRDefault="00796C8E" w:rsidP="0043067D">
            <w:pPr>
              <w:rPr>
                <w:b/>
                <w:color w:val="000000" w:themeColor="text1"/>
                <w:sz w:val="20"/>
                <w:szCs w:val="20"/>
              </w:rPr>
            </w:pPr>
          </w:p>
        </w:tc>
        <w:tc>
          <w:tcPr>
            <w:tcW w:w="2519" w:type="dxa"/>
          </w:tcPr>
          <w:p w:rsidR="00796C8E" w:rsidRDefault="00796C8E" w:rsidP="0043067D">
            <w:pPr>
              <w:rPr>
                <w:b/>
                <w:color w:val="000000" w:themeColor="text1"/>
                <w:sz w:val="20"/>
                <w:szCs w:val="20"/>
              </w:rPr>
            </w:pPr>
          </w:p>
        </w:tc>
        <w:tc>
          <w:tcPr>
            <w:tcW w:w="1843" w:type="dxa"/>
          </w:tcPr>
          <w:p w:rsidR="00796C8E" w:rsidRDefault="00796C8E" w:rsidP="0043067D">
            <w:pPr>
              <w:rPr>
                <w:b/>
                <w:color w:val="000000" w:themeColor="text1"/>
                <w:sz w:val="20"/>
                <w:szCs w:val="20"/>
              </w:rPr>
            </w:pPr>
          </w:p>
        </w:tc>
        <w:tc>
          <w:tcPr>
            <w:tcW w:w="3543" w:type="dxa"/>
          </w:tcPr>
          <w:p w:rsidR="00796C8E" w:rsidRDefault="00796C8E" w:rsidP="0043067D">
            <w:pPr>
              <w:rPr>
                <w:b/>
                <w:color w:val="000000" w:themeColor="text1"/>
                <w:sz w:val="20"/>
                <w:szCs w:val="20"/>
              </w:rPr>
            </w:pPr>
          </w:p>
        </w:tc>
      </w:tr>
      <w:tr w:rsidR="00796C8E" w:rsidTr="0043067D">
        <w:tc>
          <w:tcPr>
            <w:tcW w:w="2130" w:type="dxa"/>
          </w:tcPr>
          <w:p w:rsidR="00796C8E" w:rsidRDefault="00796C8E" w:rsidP="0043067D">
            <w:pPr>
              <w:rPr>
                <w:b/>
                <w:color w:val="000000" w:themeColor="text1"/>
                <w:sz w:val="20"/>
                <w:szCs w:val="20"/>
              </w:rPr>
            </w:pPr>
          </w:p>
        </w:tc>
        <w:tc>
          <w:tcPr>
            <w:tcW w:w="2519" w:type="dxa"/>
          </w:tcPr>
          <w:p w:rsidR="00796C8E" w:rsidRDefault="00796C8E" w:rsidP="0043067D">
            <w:pPr>
              <w:rPr>
                <w:b/>
                <w:color w:val="000000" w:themeColor="text1"/>
                <w:sz w:val="20"/>
                <w:szCs w:val="20"/>
              </w:rPr>
            </w:pPr>
          </w:p>
        </w:tc>
        <w:tc>
          <w:tcPr>
            <w:tcW w:w="1843" w:type="dxa"/>
          </w:tcPr>
          <w:p w:rsidR="00796C8E" w:rsidRDefault="00796C8E" w:rsidP="0043067D">
            <w:pPr>
              <w:rPr>
                <w:b/>
                <w:color w:val="000000" w:themeColor="text1"/>
                <w:sz w:val="20"/>
                <w:szCs w:val="20"/>
              </w:rPr>
            </w:pPr>
          </w:p>
        </w:tc>
        <w:tc>
          <w:tcPr>
            <w:tcW w:w="3543" w:type="dxa"/>
          </w:tcPr>
          <w:p w:rsidR="00796C8E" w:rsidRDefault="00796C8E" w:rsidP="0043067D">
            <w:pPr>
              <w:rPr>
                <w:b/>
                <w:color w:val="000000" w:themeColor="text1"/>
                <w:sz w:val="20"/>
                <w:szCs w:val="20"/>
              </w:rPr>
            </w:pPr>
          </w:p>
        </w:tc>
      </w:tr>
      <w:tr w:rsidR="00796C8E" w:rsidTr="0043067D">
        <w:tc>
          <w:tcPr>
            <w:tcW w:w="2130" w:type="dxa"/>
          </w:tcPr>
          <w:p w:rsidR="00796C8E" w:rsidRDefault="00796C8E" w:rsidP="0043067D">
            <w:pPr>
              <w:rPr>
                <w:b/>
                <w:color w:val="000000" w:themeColor="text1"/>
                <w:sz w:val="20"/>
                <w:szCs w:val="20"/>
              </w:rPr>
            </w:pPr>
          </w:p>
        </w:tc>
        <w:tc>
          <w:tcPr>
            <w:tcW w:w="2519" w:type="dxa"/>
          </w:tcPr>
          <w:p w:rsidR="00796C8E" w:rsidRDefault="00796C8E" w:rsidP="0043067D">
            <w:pPr>
              <w:rPr>
                <w:b/>
                <w:color w:val="000000" w:themeColor="text1"/>
                <w:sz w:val="20"/>
                <w:szCs w:val="20"/>
              </w:rPr>
            </w:pPr>
          </w:p>
        </w:tc>
        <w:tc>
          <w:tcPr>
            <w:tcW w:w="1843" w:type="dxa"/>
          </w:tcPr>
          <w:p w:rsidR="00796C8E" w:rsidRDefault="00796C8E" w:rsidP="0043067D">
            <w:pPr>
              <w:rPr>
                <w:b/>
                <w:color w:val="000000" w:themeColor="text1"/>
                <w:sz w:val="20"/>
                <w:szCs w:val="20"/>
              </w:rPr>
            </w:pPr>
          </w:p>
        </w:tc>
        <w:tc>
          <w:tcPr>
            <w:tcW w:w="3543" w:type="dxa"/>
          </w:tcPr>
          <w:p w:rsidR="00796C8E" w:rsidRDefault="00796C8E" w:rsidP="0043067D">
            <w:pPr>
              <w:rPr>
                <w:b/>
                <w:color w:val="000000" w:themeColor="text1"/>
                <w:sz w:val="20"/>
                <w:szCs w:val="20"/>
              </w:rPr>
            </w:pPr>
          </w:p>
        </w:tc>
      </w:tr>
    </w:tbl>
    <w:p w:rsidR="00796C8E" w:rsidRDefault="00796C8E" w:rsidP="00796C8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96C8E" w:rsidRDefault="00796C8E" w:rsidP="00796C8E">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11</w:t>
      </w:r>
      <w:r>
        <w:rPr>
          <w:rFonts w:hint="eastAsia"/>
          <w:b/>
          <w:color w:val="000000" w:themeColor="text1"/>
          <w:spacing w:val="-10"/>
          <w:szCs w:val="21"/>
        </w:rPr>
        <w:t>月</w:t>
      </w:r>
      <w:bookmarkStart w:id="20" w:name="OLE_LINK1"/>
      <w:r>
        <w:rPr>
          <w:rFonts w:hint="eastAsia"/>
          <w:b/>
          <w:color w:val="000000" w:themeColor="text1"/>
          <w:spacing w:val="-10"/>
          <w:szCs w:val="21"/>
        </w:rPr>
        <w:t>2</w:t>
      </w:r>
      <w:r>
        <w:rPr>
          <w:rFonts w:hint="eastAsia"/>
          <w:b/>
          <w:color w:val="000000" w:themeColor="text1"/>
          <w:spacing w:val="-10"/>
          <w:szCs w:val="21"/>
          <w:u w:val="single"/>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sidR="006D74A6">
        <w:rPr>
          <w:rFonts w:hint="eastAsia"/>
          <w:b/>
          <w:color w:val="000000" w:themeColor="text1"/>
          <w:spacing w:val="-10"/>
          <w:szCs w:val="21"/>
          <w:u w:val="single"/>
        </w:rPr>
        <w:t>12</w:t>
      </w:r>
      <w:r>
        <w:rPr>
          <w:rFonts w:hint="eastAsia"/>
          <w:b/>
          <w:color w:val="000000" w:themeColor="text1"/>
          <w:spacing w:val="-10"/>
          <w:szCs w:val="21"/>
        </w:rPr>
        <w:t>月</w:t>
      </w:r>
      <w:r w:rsidR="006D74A6">
        <w:rPr>
          <w:rFonts w:hint="eastAsia"/>
          <w:b/>
          <w:color w:val="000000" w:themeColor="text1"/>
          <w:spacing w:val="-10"/>
          <w:szCs w:val="21"/>
          <w:u w:val="single"/>
        </w:rPr>
        <w:t>6</w:t>
      </w:r>
      <w:r>
        <w:rPr>
          <w:rFonts w:hint="eastAsia"/>
          <w:b/>
          <w:color w:val="000000" w:themeColor="text1"/>
          <w:spacing w:val="-10"/>
          <w:szCs w:val="21"/>
        </w:rPr>
        <w:t>日。</w:t>
      </w:r>
    </w:p>
    <w:p w:rsidR="00796C8E" w:rsidRDefault="00796C8E" w:rsidP="00796C8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96C8E" w:rsidRDefault="00796C8E" w:rsidP="00796C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96C8E" w:rsidRDefault="00796C8E" w:rsidP="00796C8E">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796C8E" w:rsidRDefault="00796C8E" w:rsidP="00796C8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96C8E" w:rsidRDefault="00796C8E" w:rsidP="00796C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96C8E" w:rsidRDefault="00796C8E" w:rsidP="00796C8E">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96C8E" w:rsidTr="0043067D">
        <w:trPr>
          <w:cantSplit/>
          <w:trHeight w:val="985"/>
          <w:jc w:val="center"/>
        </w:trPr>
        <w:tc>
          <w:tcPr>
            <w:tcW w:w="720" w:type="dxa"/>
            <w:vMerge w:val="restart"/>
            <w:textDirection w:val="tbRlV"/>
            <w:vAlign w:val="center"/>
          </w:tcPr>
          <w:p w:rsidR="00796C8E" w:rsidRDefault="00796C8E" w:rsidP="0043067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796C8E" w:rsidRDefault="00796C8E" w:rsidP="0043067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96C8E" w:rsidRDefault="00796C8E" w:rsidP="0043067D">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796C8E" w:rsidTr="0043067D">
        <w:trPr>
          <w:cantSplit/>
          <w:trHeight w:val="1417"/>
          <w:jc w:val="center"/>
        </w:trPr>
        <w:tc>
          <w:tcPr>
            <w:tcW w:w="720" w:type="dxa"/>
            <w:vMerge/>
            <w:textDirection w:val="tbRlV"/>
            <w:vAlign w:val="center"/>
          </w:tcPr>
          <w:p w:rsidR="00796C8E" w:rsidRDefault="00796C8E" w:rsidP="0043067D">
            <w:pPr>
              <w:spacing w:line="240" w:lineRule="exact"/>
              <w:ind w:left="201" w:right="113" w:hangingChars="100" w:hanging="201"/>
              <w:jc w:val="center"/>
              <w:rPr>
                <w:rFonts w:ascii="宋体" w:hAnsi="宋体"/>
                <w:b/>
                <w:color w:val="000000" w:themeColor="text1"/>
                <w:sz w:val="20"/>
                <w:szCs w:val="20"/>
              </w:rPr>
            </w:pPr>
          </w:p>
        </w:tc>
        <w:tc>
          <w:tcPr>
            <w:tcW w:w="9198" w:type="dxa"/>
          </w:tcPr>
          <w:p w:rsidR="00796C8E" w:rsidRDefault="00796C8E" w:rsidP="0043067D">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796C8E" w:rsidRDefault="00796C8E" w:rsidP="0043067D">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796C8E" w:rsidTr="0043067D">
        <w:trPr>
          <w:cantSplit/>
          <w:trHeight w:val="1564"/>
          <w:jc w:val="center"/>
        </w:trPr>
        <w:tc>
          <w:tcPr>
            <w:tcW w:w="720" w:type="dxa"/>
            <w:vMerge/>
            <w:textDirection w:val="tbRlV"/>
            <w:vAlign w:val="center"/>
          </w:tcPr>
          <w:p w:rsidR="00796C8E" w:rsidRDefault="00796C8E" w:rsidP="0043067D">
            <w:pPr>
              <w:spacing w:line="240" w:lineRule="exact"/>
              <w:ind w:left="201" w:right="113" w:hangingChars="100" w:hanging="201"/>
              <w:jc w:val="center"/>
              <w:rPr>
                <w:rFonts w:ascii="宋体" w:hAnsi="宋体"/>
                <w:b/>
                <w:color w:val="000000" w:themeColor="text1"/>
                <w:sz w:val="20"/>
                <w:szCs w:val="20"/>
              </w:rPr>
            </w:pPr>
          </w:p>
        </w:tc>
        <w:tc>
          <w:tcPr>
            <w:tcW w:w="9198" w:type="dxa"/>
          </w:tcPr>
          <w:p w:rsidR="00796C8E" w:rsidRDefault="00796C8E" w:rsidP="0043067D">
            <w:pPr>
              <w:spacing w:line="280" w:lineRule="exact"/>
            </w:pPr>
            <w:r>
              <w:t>3.</w:t>
            </w:r>
            <w:r>
              <w:rPr>
                <w:rFonts w:hint="eastAsia"/>
              </w:rPr>
              <w:t>■质量</w:t>
            </w:r>
            <w:r>
              <w:rPr>
                <w:rFonts w:hint="eastAsia"/>
              </w:rPr>
              <w:t>/</w:t>
            </w:r>
            <w:r>
              <w:rPr>
                <w:rFonts w:hint="eastAsia"/>
              </w:rPr>
              <w:t>■环境</w:t>
            </w:r>
            <w:r>
              <w:rPr>
                <w:rFonts w:hint="eastAsia"/>
              </w:rPr>
              <w:t>/</w:t>
            </w:r>
            <w:r>
              <w:rPr>
                <w:rFonts w:hint="eastAsia"/>
              </w:rPr>
              <w:t>■职业健康安全方针（组织方针的适宜性</w:t>
            </w:r>
            <w:r>
              <w:rPr>
                <w:rFonts w:hint="eastAsia"/>
              </w:rPr>
              <w:t>/</w:t>
            </w:r>
            <w:r>
              <w:rPr>
                <w:rFonts w:hint="eastAsia"/>
              </w:rPr>
              <w:t>持续适宜性、方针的传达及职工的理解等）</w:t>
            </w:r>
          </w:p>
          <w:p w:rsidR="00796C8E" w:rsidRDefault="00796C8E" w:rsidP="0043067D">
            <w:pPr>
              <w:rPr>
                <w:rFonts w:asciiTheme="minorEastAsia" w:eastAsiaTheme="minorEastAsia" w:hAnsiTheme="minorEastAsia" w:cstheme="minorEastAsia"/>
                <w:szCs w:val="21"/>
              </w:rPr>
            </w:pPr>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Theme="minorEastAsia" w:eastAsiaTheme="minorEastAsia" w:hAnsiTheme="minorEastAsia" w:cstheme="minorEastAsia" w:hint="eastAsia"/>
                <w:szCs w:val="21"/>
              </w:rPr>
              <w:t>质量、环境、职业健康安全方针：“</w:t>
            </w:r>
            <w:r>
              <w:rPr>
                <w:rFonts w:asciiTheme="minorEastAsia" w:eastAsiaTheme="minorEastAsia" w:hAnsiTheme="minorEastAsia" w:cstheme="minorEastAsia" w:hint="eastAsia"/>
                <w:color w:val="000000"/>
                <w:szCs w:val="21"/>
              </w:rPr>
              <w:t>科技领先、铸就品牌；遵守法规 、保障健康安全；预防污染、保护生态环境；持续改进、确保顾客满意</w:t>
            </w:r>
            <w:r>
              <w:rPr>
                <w:rFonts w:asciiTheme="minorEastAsia" w:eastAsiaTheme="minorEastAsia" w:hAnsiTheme="minorEastAsia" w:cstheme="minorEastAsia" w:hint="eastAsia"/>
                <w:szCs w:val="21"/>
              </w:rPr>
              <w:t>”。</w:t>
            </w:r>
          </w:p>
          <w:p w:rsidR="00796C8E" w:rsidRDefault="00796C8E" w:rsidP="0043067D">
            <w:pPr>
              <w:ind w:firstLineChars="100" w:firstLine="210"/>
            </w:pPr>
          </w:p>
        </w:tc>
      </w:tr>
      <w:tr w:rsidR="00796C8E" w:rsidTr="0043067D">
        <w:trPr>
          <w:cantSplit/>
          <w:trHeight w:val="850"/>
          <w:jc w:val="center"/>
        </w:trPr>
        <w:tc>
          <w:tcPr>
            <w:tcW w:w="720" w:type="dxa"/>
            <w:vMerge/>
            <w:textDirection w:val="tbRlV"/>
            <w:vAlign w:val="center"/>
          </w:tcPr>
          <w:p w:rsidR="00796C8E" w:rsidRDefault="00796C8E" w:rsidP="0043067D">
            <w:pPr>
              <w:spacing w:line="240" w:lineRule="exact"/>
              <w:ind w:left="201" w:right="113" w:hangingChars="100" w:hanging="201"/>
              <w:jc w:val="center"/>
              <w:rPr>
                <w:rFonts w:ascii="宋体" w:hAnsi="宋体"/>
                <w:b/>
                <w:color w:val="000000" w:themeColor="text1"/>
                <w:sz w:val="20"/>
                <w:szCs w:val="20"/>
              </w:rPr>
            </w:pPr>
          </w:p>
        </w:tc>
        <w:tc>
          <w:tcPr>
            <w:tcW w:w="9198" w:type="dxa"/>
          </w:tcPr>
          <w:p w:rsidR="00796C8E" w:rsidRDefault="00796C8E" w:rsidP="0043067D">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96C8E" w:rsidRDefault="00796C8E" w:rsidP="0043067D">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796C8E" w:rsidTr="0043067D">
        <w:trPr>
          <w:cantSplit/>
          <w:trHeight w:val="1930"/>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96C8E" w:rsidRDefault="00796C8E" w:rsidP="004306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质量管理体系过程有：合同评审、测绘、编制、交付过程等。</w:t>
            </w:r>
          </w:p>
          <w:p w:rsidR="00796C8E" w:rsidRDefault="00796C8E" w:rsidP="0043067D">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其中关键过程有：测绘、编制</w:t>
            </w:r>
          </w:p>
          <w:p w:rsidR="00796C8E" w:rsidRDefault="00796C8E" w:rsidP="004306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无 </w:t>
            </w:r>
          </w:p>
          <w:p w:rsidR="00796C8E" w:rsidRDefault="00796C8E" w:rsidP="0043067D">
            <w:pPr>
              <w:tabs>
                <w:tab w:val="left" w:pos="1080"/>
              </w:tabs>
              <w:spacing w:line="400" w:lineRule="exact"/>
              <w:rPr>
                <w:rFonts w:ascii="宋体" w:hAnsi="宋体"/>
                <w:szCs w:val="21"/>
                <w:u w:val="single"/>
              </w:rPr>
            </w:pPr>
            <w:r>
              <w:rPr>
                <w:rFonts w:ascii="宋体" w:hAnsi="宋体" w:hint="eastAsia"/>
                <w:b/>
                <w:color w:val="000000" w:themeColor="text1"/>
                <w:sz w:val="20"/>
                <w:szCs w:val="20"/>
              </w:rPr>
              <w:t>不适用条款是</w:t>
            </w:r>
            <w:r>
              <w:rPr>
                <w:rFonts w:ascii="宋体" w:hAnsi="宋体" w:hint="eastAsia"/>
                <w:b/>
                <w:color w:val="000000" w:themeColor="text1"/>
                <w:sz w:val="20"/>
                <w:szCs w:val="20"/>
                <w:u w:val="single"/>
              </w:rPr>
              <w:t>8.3</w:t>
            </w:r>
            <w:r>
              <w:rPr>
                <w:rFonts w:ascii="宋体" w:hAnsi="宋体" w:hint="eastAsia"/>
                <w:b/>
                <w:color w:val="000000" w:themeColor="text1"/>
                <w:sz w:val="20"/>
                <w:szCs w:val="20"/>
              </w:rPr>
              <w:t xml:space="preserve"> ，不适用理由：</w:t>
            </w:r>
            <w:r>
              <w:rPr>
                <w:rFonts w:ascii="宋体" w:hAnsi="宋体" w:hint="eastAsia"/>
                <w:color w:val="000000"/>
                <w:szCs w:val="21"/>
                <w:u w:val="single"/>
              </w:rPr>
              <w:t>服务项目按顾客的要求及国家标准、法律法规要求进行服务、模式固定，未涉及设计开发过程</w:t>
            </w:r>
            <w:r>
              <w:rPr>
                <w:rFonts w:ascii="宋体" w:hAnsi="宋体" w:hint="eastAsia"/>
                <w:szCs w:val="21"/>
                <w:u w:val="single"/>
              </w:rPr>
              <w:t>。</w:t>
            </w:r>
            <w:bookmarkStart w:id="21" w:name="_GoBack"/>
            <w:bookmarkEnd w:id="21"/>
          </w:p>
          <w:p w:rsidR="00796C8E" w:rsidRDefault="00796C8E" w:rsidP="0043067D">
            <w:pPr>
              <w:tabs>
                <w:tab w:val="left" w:pos="540"/>
                <w:tab w:val="right" w:pos="8781"/>
              </w:tabs>
              <w:spacing w:line="300" w:lineRule="exact"/>
              <w:ind w:left="211" w:hangingChars="100" w:hanging="211"/>
              <w:rPr>
                <w:rFonts w:ascii="宋体" w:hAnsi="宋体"/>
                <w:b/>
                <w:color w:val="000000" w:themeColor="text1"/>
                <w:szCs w:val="21"/>
              </w:rPr>
            </w:pPr>
          </w:p>
        </w:tc>
      </w:tr>
      <w:tr w:rsidR="00796C8E" w:rsidTr="0043067D">
        <w:trPr>
          <w:cantSplit/>
          <w:trHeight w:val="2144"/>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796C8E" w:rsidRDefault="00796C8E" w:rsidP="0043067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96C8E" w:rsidRDefault="00796C8E" w:rsidP="0043067D">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rsidR="00796C8E" w:rsidTr="0043067D">
        <w:trPr>
          <w:cantSplit/>
          <w:trHeight w:val="1283"/>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96C8E" w:rsidRDefault="00796C8E" w:rsidP="0043067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96C8E" w:rsidRDefault="00796C8E" w:rsidP="0043067D">
            <w:pPr>
              <w:tabs>
                <w:tab w:val="left" w:pos="1080"/>
              </w:tabs>
              <w:spacing w:line="400" w:lineRule="exact"/>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）人身伤害（中暑、高空坠落、溺水、动物袭击），与之相关的过程有合同评审、方案设计、方案实施、</w:t>
            </w:r>
            <w:r>
              <w:rPr>
                <w:rFonts w:ascii="宋体" w:hAnsi="宋体" w:hint="eastAsia"/>
                <w:color w:val="000000" w:themeColor="text1"/>
              </w:rPr>
              <w:t>交付过程，针对重要危险源制定的管理方案不全，已提出整改。</w:t>
            </w:r>
          </w:p>
        </w:tc>
      </w:tr>
      <w:tr w:rsidR="00796C8E" w:rsidTr="0043067D">
        <w:trPr>
          <w:cantSplit/>
          <w:trHeight w:val="1890"/>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796C8E" w:rsidRDefault="00796C8E" w:rsidP="0043067D">
            <w:pPr>
              <w:tabs>
                <w:tab w:val="left" w:pos="540"/>
              </w:tabs>
              <w:spacing w:line="300" w:lineRule="exact"/>
              <w:ind w:left="211" w:hangingChars="100" w:hanging="211"/>
              <w:rPr>
                <w:rFonts w:ascii="宋体" w:hAnsi="宋体"/>
                <w:b/>
                <w:color w:val="000000" w:themeColor="text1"/>
                <w:szCs w:val="21"/>
              </w:rPr>
            </w:pPr>
          </w:p>
          <w:p w:rsidR="00796C8E" w:rsidRDefault="00796C8E" w:rsidP="0043067D">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96C8E" w:rsidRDefault="00796C8E" w:rsidP="0043067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96C8E" w:rsidRDefault="00796C8E" w:rsidP="0043067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796C8E" w:rsidRDefault="00796C8E" w:rsidP="0043067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796C8E" w:rsidRDefault="00796C8E" w:rsidP="0043067D">
            <w:pPr>
              <w:tabs>
                <w:tab w:val="left" w:pos="0"/>
              </w:tabs>
              <w:spacing w:line="240" w:lineRule="exact"/>
              <w:rPr>
                <w:b/>
                <w:color w:val="000000" w:themeColor="text1"/>
                <w:sz w:val="14"/>
                <w:szCs w:val="14"/>
              </w:rPr>
            </w:pPr>
          </w:p>
        </w:tc>
      </w:tr>
      <w:tr w:rsidR="00796C8E" w:rsidTr="0043067D">
        <w:trPr>
          <w:cantSplit/>
          <w:trHeight w:val="2219"/>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796C8E" w:rsidRDefault="00796C8E" w:rsidP="0043067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96C8E" w:rsidRDefault="00796C8E" w:rsidP="0043067D">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96C8E" w:rsidRDefault="00796C8E" w:rsidP="0043067D">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管理目标、指标的实现情况：（考核时间：2019年11月-2020年</w:t>
            </w:r>
            <w:r w:rsidR="006D74A6">
              <w:rPr>
                <w:rFonts w:ascii="宋体" w:hAnsi="宋体" w:cs="宋体" w:hint="eastAsia"/>
                <w:color w:val="000000"/>
                <w:kern w:val="0"/>
                <w:szCs w:val="21"/>
              </w:rPr>
              <w:t>11</w:t>
            </w:r>
            <w:r>
              <w:rPr>
                <w:rFonts w:ascii="宋体" w:hAnsi="宋体" w:cs="宋体" w:hint="eastAsia"/>
                <w:color w:val="000000"/>
                <w:kern w:val="0"/>
                <w:szCs w:val="21"/>
              </w:rPr>
              <w:t>月）</w:t>
            </w:r>
          </w:p>
          <w:p w:rsidR="00796C8E" w:rsidRDefault="00796C8E" w:rsidP="0043067D">
            <w:pPr>
              <w:pStyle w:val="ab"/>
              <w:spacing w:line="360" w:lineRule="auto"/>
              <w:ind w:rightChars="72" w:right="151"/>
              <w:rPr>
                <w:color w:val="auto"/>
                <w:szCs w:val="21"/>
              </w:rPr>
            </w:pPr>
            <w:r>
              <w:rPr>
                <w:rFonts w:ascii="宋体" w:hAnsi="宋体" w:cs="宋体" w:hint="eastAsia"/>
                <w:color w:val="000000"/>
                <w:szCs w:val="21"/>
              </w:rPr>
              <w:t>1）</w:t>
            </w:r>
            <w:r>
              <w:rPr>
                <w:rFonts w:asciiTheme="minorEastAsia" w:eastAsiaTheme="minorEastAsia" w:hAnsiTheme="minorEastAsia" w:cstheme="minorEastAsia" w:hint="eastAsia"/>
                <w:color w:val="000000"/>
                <w:szCs w:val="21"/>
              </w:rPr>
              <w:t>项目成果验收合格率 100%；</w:t>
            </w:r>
            <w:r>
              <w:rPr>
                <w:rFonts w:ascii="宋体" w:hAnsi="宋体" w:hint="eastAsia"/>
                <w:color w:val="auto"/>
                <w:szCs w:val="21"/>
              </w:rPr>
              <w:t>实测：</w:t>
            </w:r>
            <w:r>
              <w:rPr>
                <w:rFonts w:hint="eastAsia"/>
                <w:color w:val="auto"/>
                <w:szCs w:val="21"/>
              </w:rPr>
              <w:t>100</w:t>
            </w:r>
            <w:r>
              <w:rPr>
                <w:color w:val="auto"/>
                <w:szCs w:val="21"/>
              </w:rPr>
              <w:t>%</w:t>
            </w:r>
            <w:r>
              <w:rPr>
                <w:rFonts w:hint="eastAsia"/>
                <w:color w:val="auto"/>
                <w:szCs w:val="21"/>
              </w:rPr>
              <w:t>;</w:t>
            </w:r>
          </w:p>
          <w:p w:rsidR="00796C8E" w:rsidRDefault="00796C8E" w:rsidP="0043067D">
            <w:pPr>
              <w:pStyle w:val="aa"/>
              <w:rPr>
                <w:rFonts w:ascii="宋体" w:hAnsi="宋体"/>
                <w:bCs w:val="0"/>
                <w:szCs w:val="21"/>
              </w:rPr>
            </w:pPr>
            <w:r>
              <w:rPr>
                <w:rFonts w:ascii="宋体" w:hAnsi="宋体" w:cs="宋体" w:hint="eastAsia"/>
                <w:color w:val="000000"/>
                <w:szCs w:val="21"/>
              </w:rPr>
              <w:t>2）顾客满意度≥95%</w:t>
            </w:r>
            <w:r>
              <w:rPr>
                <w:rFonts w:asciiTheme="minorEastAsia" w:eastAsiaTheme="minorEastAsia" w:hAnsiTheme="minorEastAsia" w:cstheme="minorEastAsia" w:hint="eastAsia"/>
                <w:bCs w:val="0"/>
                <w:szCs w:val="21"/>
              </w:rPr>
              <w:t>；</w:t>
            </w:r>
            <w:r>
              <w:rPr>
                <w:rFonts w:ascii="宋体" w:hAnsi="宋体" w:hint="eastAsia"/>
                <w:bCs w:val="0"/>
                <w:szCs w:val="21"/>
              </w:rPr>
              <w:t>实测：96%;</w:t>
            </w:r>
          </w:p>
          <w:p w:rsidR="00796C8E" w:rsidRDefault="00796C8E" w:rsidP="0043067D">
            <w:pPr>
              <w:rPr>
                <w:szCs w:val="21"/>
              </w:rPr>
            </w:pPr>
            <w:r>
              <w:rPr>
                <w:rFonts w:ascii="宋体" w:hAnsi="宋体" w:cs="宋体" w:hint="eastAsia"/>
                <w:bCs/>
                <w:color w:val="000000"/>
                <w:spacing w:val="10"/>
                <w:szCs w:val="21"/>
              </w:rPr>
              <w:t>3）</w:t>
            </w:r>
            <w:r>
              <w:rPr>
                <w:rFonts w:asciiTheme="minorEastAsia" w:eastAsiaTheme="minorEastAsia" w:hAnsiTheme="minorEastAsia" w:cstheme="minorEastAsia" w:hint="eastAsia"/>
                <w:color w:val="000000"/>
                <w:szCs w:val="21"/>
              </w:rPr>
              <w:t>固体废弃物分类处理率</w:t>
            </w:r>
            <w:r>
              <w:rPr>
                <w:rFonts w:ascii="宋体" w:hAnsi="宋体" w:cs="宋体" w:hint="eastAsia"/>
                <w:color w:val="000000"/>
                <w:szCs w:val="21"/>
              </w:rPr>
              <w:t>100%</w:t>
            </w:r>
            <w:r>
              <w:rPr>
                <w:rFonts w:ascii="宋体" w:hAnsi="宋体" w:cs="宋体" w:hint="eastAsia"/>
                <w:kern w:val="0"/>
                <w:szCs w:val="21"/>
              </w:rPr>
              <w:t>；</w:t>
            </w:r>
            <w:r>
              <w:rPr>
                <w:rFonts w:hint="eastAsia"/>
                <w:szCs w:val="21"/>
              </w:rPr>
              <w:t>实测：</w:t>
            </w:r>
            <w:r>
              <w:rPr>
                <w:rFonts w:ascii="宋体" w:hAnsi="宋体" w:cs="宋体" w:hint="eastAsia"/>
                <w:color w:val="000000"/>
                <w:szCs w:val="21"/>
              </w:rPr>
              <w:t>100%</w:t>
            </w:r>
            <w:r>
              <w:rPr>
                <w:rFonts w:ascii="宋体" w:hAnsi="宋体" w:cs="宋体" w:hint="eastAsia"/>
                <w:kern w:val="0"/>
                <w:szCs w:val="21"/>
              </w:rPr>
              <w:t>；</w:t>
            </w:r>
          </w:p>
          <w:p w:rsidR="00796C8E" w:rsidRDefault="00796C8E" w:rsidP="0043067D">
            <w:pPr>
              <w:spacing w:line="360" w:lineRule="auto"/>
              <w:jc w:val="left"/>
              <w:rPr>
                <w:szCs w:val="21"/>
              </w:rPr>
            </w:pPr>
            <w:r>
              <w:rPr>
                <w:rFonts w:ascii="宋体" w:hAnsi="宋体" w:cs="宋体" w:hint="eastAsia"/>
                <w:bCs/>
                <w:color w:val="000000"/>
                <w:spacing w:val="10"/>
                <w:szCs w:val="21"/>
              </w:rPr>
              <w:t>4）</w:t>
            </w:r>
            <w:r>
              <w:rPr>
                <w:rFonts w:ascii="宋体" w:hAnsi="宋体" w:cs="宋体" w:hint="eastAsia"/>
                <w:color w:val="000000"/>
                <w:szCs w:val="21"/>
              </w:rPr>
              <w:t>火灾事故为0</w:t>
            </w:r>
            <w:r>
              <w:rPr>
                <w:rFonts w:asciiTheme="minorEastAsia" w:eastAsiaTheme="minorEastAsia" w:hAnsiTheme="minorEastAsia" w:cstheme="minorEastAsia" w:hint="eastAsia"/>
                <w:szCs w:val="21"/>
              </w:rPr>
              <w:t>；</w:t>
            </w:r>
            <w:r>
              <w:rPr>
                <w:rFonts w:hint="eastAsia"/>
                <w:szCs w:val="21"/>
              </w:rPr>
              <w:t>实测：</w:t>
            </w:r>
            <w:r>
              <w:rPr>
                <w:rFonts w:ascii="宋体" w:hAnsi="宋体" w:cs="宋体" w:hint="eastAsia"/>
                <w:kern w:val="0"/>
                <w:szCs w:val="21"/>
              </w:rPr>
              <w:t>0</w:t>
            </w:r>
          </w:p>
          <w:p w:rsidR="00796C8E" w:rsidRDefault="00796C8E" w:rsidP="0043067D">
            <w:pPr>
              <w:pStyle w:val="aa"/>
              <w:rPr>
                <w:rFonts w:ascii="宋体" w:hAnsi="宋体" w:cs="宋体"/>
                <w:szCs w:val="21"/>
              </w:rPr>
            </w:pPr>
            <w:r>
              <w:rPr>
                <w:rFonts w:ascii="宋体" w:hAnsi="宋体" w:cs="宋体" w:hint="eastAsia"/>
                <w:color w:val="000000"/>
                <w:szCs w:val="21"/>
              </w:rPr>
              <w:t>5）</w:t>
            </w:r>
            <w:r>
              <w:rPr>
                <w:rFonts w:asciiTheme="minorEastAsia" w:eastAsiaTheme="minorEastAsia" w:hAnsiTheme="minorEastAsia" w:cstheme="minorEastAsia" w:hint="eastAsia"/>
                <w:color w:val="000000"/>
                <w:szCs w:val="21"/>
              </w:rPr>
              <w:t>轻伤事故每年≦3</w:t>
            </w:r>
            <w:r>
              <w:rPr>
                <w:rFonts w:asciiTheme="minorEastAsia" w:eastAsiaTheme="minorEastAsia" w:hAnsiTheme="minorEastAsia" w:cstheme="minorEastAsia" w:hint="eastAsia"/>
                <w:bCs w:val="0"/>
                <w:szCs w:val="21"/>
              </w:rPr>
              <w:t>；</w:t>
            </w:r>
            <w:r>
              <w:rPr>
                <w:rFonts w:hint="eastAsia"/>
                <w:bCs w:val="0"/>
                <w:szCs w:val="21"/>
              </w:rPr>
              <w:t>实测：</w:t>
            </w:r>
            <w:r>
              <w:rPr>
                <w:rFonts w:asciiTheme="minorEastAsia" w:eastAsiaTheme="minorEastAsia" w:hAnsiTheme="minorEastAsia" w:cstheme="minorEastAsia" w:hint="eastAsia"/>
                <w:color w:val="000000"/>
                <w:szCs w:val="21"/>
              </w:rPr>
              <w:t>0</w:t>
            </w:r>
          </w:p>
          <w:p w:rsidR="00796C8E" w:rsidRDefault="00796C8E" w:rsidP="0043067D">
            <w:pPr>
              <w:rPr>
                <w:rFonts w:ascii="宋体" w:hAnsi="宋体"/>
                <w:b/>
                <w:color w:val="000000" w:themeColor="text1"/>
              </w:rPr>
            </w:pPr>
          </w:p>
        </w:tc>
      </w:tr>
      <w:tr w:rsidR="00796C8E" w:rsidTr="0043067D">
        <w:trPr>
          <w:cantSplit/>
          <w:trHeight w:val="1297"/>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96C8E" w:rsidRDefault="00796C8E" w:rsidP="0043067D">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11月21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96C8E" w:rsidTr="0043067D">
        <w:trPr>
          <w:cantSplit/>
          <w:trHeight w:val="1126"/>
          <w:jc w:val="center"/>
        </w:trPr>
        <w:tc>
          <w:tcPr>
            <w:tcW w:w="720" w:type="dxa"/>
            <w:vMerge w:val="restart"/>
            <w:textDirection w:val="tbRlV"/>
            <w:vAlign w:val="center"/>
          </w:tcPr>
          <w:p w:rsidR="00796C8E" w:rsidRDefault="00796C8E" w:rsidP="0043067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96C8E" w:rsidRDefault="00796C8E" w:rsidP="0043067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96C8E" w:rsidRDefault="00796C8E" w:rsidP="0043067D">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资质范围内的测绘服务，土地整理，城乡规划服务的</w:t>
            </w:r>
            <w:r>
              <w:rPr>
                <w:rFonts w:ascii="宋体" w:hAnsi="宋体" w:hint="eastAsia"/>
                <w:bCs/>
                <w:iCs/>
                <w:szCs w:val="22"/>
              </w:rPr>
              <w:t>运行环境，可以维持管理体系的正常运行。</w:t>
            </w:r>
          </w:p>
          <w:p w:rsidR="00796C8E" w:rsidRDefault="00796C8E" w:rsidP="0043067D">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796C8E" w:rsidTr="0043067D">
        <w:trPr>
          <w:cantSplit/>
          <w:trHeight w:val="64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96C8E" w:rsidRDefault="00796C8E" w:rsidP="0043067D">
            <w:pPr>
              <w:spacing w:line="400" w:lineRule="exact"/>
              <w:rPr>
                <w:rFonts w:ascii="宋体" w:hAnsi="宋体"/>
                <w:b/>
                <w:color w:val="000000" w:themeColor="text1"/>
                <w:sz w:val="20"/>
                <w:szCs w:val="20"/>
              </w:rPr>
            </w:pPr>
            <w:r>
              <w:rPr>
                <w:rFonts w:ascii="宋体" w:hAnsi="宋体" w:hint="eastAsia"/>
                <w:szCs w:val="21"/>
              </w:rPr>
              <w:t>公司拥有办公面积500平方米</w:t>
            </w:r>
            <w:r>
              <w:rPr>
                <w:rFonts w:ascii="宋体" w:hAnsi="宋体" w:cs="宋体" w:hint="eastAsia"/>
                <w:szCs w:val="21"/>
              </w:rPr>
              <w:t>，主要设备为主要设备为GNSS接收机、电脑及办公设备等，可以满足</w:t>
            </w:r>
            <w:r>
              <w:rPr>
                <w:rFonts w:ascii="宋体" w:hAnsi="宋体" w:hint="eastAsia"/>
                <w:szCs w:val="21"/>
              </w:rPr>
              <w:t>资质范围内的测绘服务的</w:t>
            </w:r>
            <w:r>
              <w:rPr>
                <w:rFonts w:ascii="宋体" w:hAnsi="宋体" w:cs="宋体" w:hint="eastAsia"/>
                <w:szCs w:val="21"/>
              </w:rPr>
              <w:t>需要。特种设备：无。公司未建立信息管理系统用于服务。</w:t>
            </w:r>
          </w:p>
        </w:tc>
      </w:tr>
      <w:tr w:rsidR="00796C8E" w:rsidTr="0043067D">
        <w:trPr>
          <w:cantSplit/>
          <w:trHeight w:val="64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96C8E" w:rsidRDefault="00796C8E" w:rsidP="0043067D">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办公所场设备布置合理，通道畅通，照明设施齐全，均配备了消防设施等设施。办公室明亮，服务场所光线较充足。每月由综合管理部对工作环境进行定期检查。</w:t>
            </w:r>
          </w:p>
        </w:tc>
      </w:tr>
      <w:tr w:rsidR="00796C8E" w:rsidTr="0043067D">
        <w:trPr>
          <w:cantSplit/>
          <w:trHeight w:val="64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pPr>
            <w:r>
              <w:rPr>
                <w:rFonts w:hint="eastAsia"/>
              </w:rPr>
              <w:t>监视和测量资源</w:t>
            </w:r>
          </w:p>
          <w:p w:rsidR="00796C8E" w:rsidRDefault="00796C8E" w:rsidP="0043067D">
            <w:pPr>
              <w:spacing w:line="400" w:lineRule="exact"/>
            </w:pPr>
            <w:r>
              <w:rPr>
                <w:rFonts w:ascii="宋体" w:hAnsi="宋体" w:cs="宋体" w:hint="eastAsia"/>
                <w:szCs w:val="21"/>
              </w:rPr>
              <w:t>配置有GNSS接收机，提供有有效检定证书，能满足测绘需求</w:t>
            </w:r>
          </w:p>
        </w:tc>
      </w:tr>
      <w:tr w:rsidR="00796C8E" w:rsidTr="0043067D">
        <w:trPr>
          <w:cantSplit/>
          <w:trHeight w:val="64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96C8E" w:rsidRDefault="00796C8E" w:rsidP="0043067D">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96C8E" w:rsidRDefault="00796C8E" w:rsidP="0043067D">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796C8E" w:rsidTr="0043067D">
        <w:trPr>
          <w:cantSplit/>
          <w:trHeight w:val="64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rPr>
                <w:rFonts w:ascii="宋体" w:hAnsi="宋体"/>
                <w:b/>
                <w:sz w:val="20"/>
                <w:szCs w:val="20"/>
              </w:rPr>
            </w:pPr>
            <w:r>
              <w:rPr>
                <w:rFonts w:ascii="宋体" w:hAnsi="宋体" w:hint="eastAsia"/>
                <w:b/>
                <w:sz w:val="20"/>
                <w:szCs w:val="20"/>
              </w:rPr>
              <w:t>环保设施：</w:t>
            </w:r>
          </w:p>
          <w:p w:rsidR="00796C8E" w:rsidRDefault="00796C8E" w:rsidP="0043067D">
            <w:pPr>
              <w:spacing w:line="240" w:lineRule="exact"/>
              <w:rPr>
                <w:rFonts w:ascii="宋体" w:hAnsi="宋体"/>
                <w:sz w:val="20"/>
                <w:szCs w:val="20"/>
              </w:rPr>
            </w:pPr>
            <w:r>
              <w:rPr>
                <w:rFonts w:ascii="宋体" w:hAnsi="宋体" w:hint="eastAsia"/>
                <w:sz w:val="20"/>
                <w:szCs w:val="20"/>
              </w:rPr>
              <w:t>消防栓、灭火器</w:t>
            </w:r>
          </w:p>
        </w:tc>
      </w:tr>
      <w:tr w:rsidR="00796C8E" w:rsidTr="0043067D">
        <w:trPr>
          <w:cantSplit/>
          <w:trHeight w:val="55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rPr>
                <w:rFonts w:ascii="宋体" w:hAnsi="宋体"/>
                <w:b/>
                <w:sz w:val="20"/>
                <w:szCs w:val="20"/>
              </w:rPr>
            </w:pPr>
            <w:r>
              <w:rPr>
                <w:rFonts w:ascii="宋体" w:hAnsi="宋体" w:hint="eastAsia"/>
                <w:b/>
                <w:sz w:val="20"/>
                <w:szCs w:val="20"/>
              </w:rPr>
              <w:t>职业健康安全设施：</w:t>
            </w:r>
          </w:p>
          <w:p w:rsidR="00796C8E" w:rsidRDefault="00796C8E" w:rsidP="0043067D">
            <w:pPr>
              <w:spacing w:line="240" w:lineRule="exact"/>
              <w:rPr>
                <w:rFonts w:ascii="宋体" w:hAnsi="宋体"/>
                <w:sz w:val="20"/>
                <w:szCs w:val="20"/>
              </w:rPr>
            </w:pPr>
            <w:r>
              <w:rPr>
                <w:rFonts w:ascii="宋体" w:hAnsi="宋体" w:hint="eastAsia"/>
                <w:sz w:val="20"/>
                <w:szCs w:val="20"/>
              </w:rPr>
              <w:t>配电箱、灭火器等</w:t>
            </w:r>
          </w:p>
        </w:tc>
      </w:tr>
      <w:tr w:rsidR="00796C8E" w:rsidTr="0043067D">
        <w:trPr>
          <w:cantSplit/>
          <w:trHeight w:val="1646"/>
          <w:jc w:val="center"/>
        </w:trPr>
        <w:tc>
          <w:tcPr>
            <w:tcW w:w="720" w:type="dxa"/>
            <w:vMerge w:val="restart"/>
            <w:textDirection w:val="tbRlV"/>
            <w:vAlign w:val="center"/>
          </w:tcPr>
          <w:p w:rsidR="00796C8E" w:rsidRDefault="00796C8E" w:rsidP="0043067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96C8E" w:rsidRDefault="00796C8E" w:rsidP="0043067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796C8E" w:rsidRDefault="00796C8E" w:rsidP="0043067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796C8E" w:rsidRDefault="00796C8E" w:rsidP="0043067D">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796C8E" w:rsidTr="0043067D">
        <w:trPr>
          <w:cantSplit/>
          <w:trHeight w:val="2553"/>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96C8E" w:rsidRDefault="00796C8E" w:rsidP="0043067D">
            <w:pPr>
              <w:spacing w:line="240" w:lineRule="exact"/>
              <w:rPr>
                <w:rFonts w:ascii="楷体_GB2312" w:eastAsia="楷体_GB2312"/>
                <w:b/>
                <w:color w:val="000000" w:themeColor="text1"/>
                <w:sz w:val="20"/>
                <w:szCs w:val="20"/>
              </w:rPr>
            </w:pPr>
          </w:p>
          <w:p w:rsidR="00796C8E" w:rsidRDefault="00796C8E" w:rsidP="004306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796C8E" w:rsidRDefault="00796C8E" w:rsidP="004306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796C8E" w:rsidRDefault="00796C8E" w:rsidP="0043067D">
            <w:pPr>
              <w:spacing w:line="240" w:lineRule="exact"/>
              <w:rPr>
                <w:rFonts w:ascii="楷体_GB2312" w:eastAsia="楷体_GB2312"/>
                <w:b/>
                <w:color w:val="000000" w:themeColor="text1"/>
                <w:sz w:val="20"/>
                <w:szCs w:val="20"/>
              </w:rPr>
            </w:pPr>
          </w:p>
          <w:p w:rsidR="00796C8E" w:rsidRDefault="00796C8E" w:rsidP="004306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796C8E" w:rsidRDefault="00796C8E" w:rsidP="0043067D">
            <w:pPr>
              <w:spacing w:line="240" w:lineRule="exact"/>
              <w:rPr>
                <w:rFonts w:ascii="楷体_GB2312" w:eastAsia="楷体_GB2312"/>
                <w:b/>
                <w:color w:val="000000" w:themeColor="text1"/>
                <w:sz w:val="20"/>
                <w:szCs w:val="20"/>
              </w:rPr>
            </w:pPr>
          </w:p>
          <w:p w:rsidR="00796C8E" w:rsidRDefault="00796C8E" w:rsidP="004306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796C8E" w:rsidRDefault="00796C8E" w:rsidP="0043067D">
            <w:pPr>
              <w:spacing w:line="240" w:lineRule="exact"/>
              <w:rPr>
                <w:rFonts w:ascii="楷体_GB2312" w:eastAsia="楷体_GB2312"/>
                <w:b/>
                <w:color w:val="000000" w:themeColor="text1"/>
                <w:sz w:val="20"/>
                <w:szCs w:val="20"/>
              </w:rPr>
            </w:pPr>
          </w:p>
          <w:p w:rsidR="00796C8E" w:rsidRDefault="00796C8E" w:rsidP="0043067D">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796C8E" w:rsidRDefault="00796C8E" w:rsidP="0043067D">
            <w:pPr>
              <w:spacing w:line="240" w:lineRule="exact"/>
              <w:rPr>
                <w:rFonts w:ascii="楷体_GB2312" w:eastAsia="楷体_GB2312"/>
                <w:b/>
                <w:color w:val="000000" w:themeColor="text1"/>
                <w:sz w:val="20"/>
                <w:szCs w:val="20"/>
              </w:rPr>
            </w:pPr>
          </w:p>
          <w:p w:rsidR="00796C8E" w:rsidRDefault="00796C8E" w:rsidP="004306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与安全健康管理有关的法律法规，包括《劳动合同法》、《工伤保险条例》、《职业病防治法》等关于员工权益、保险等内容</w:t>
            </w:r>
          </w:p>
          <w:p w:rsidR="00796C8E" w:rsidRDefault="00796C8E" w:rsidP="0043067D">
            <w:pPr>
              <w:spacing w:line="240" w:lineRule="exact"/>
              <w:rPr>
                <w:rFonts w:ascii="楷体_GB2312" w:eastAsia="楷体_GB2312"/>
                <w:b/>
                <w:color w:val="000000" w:themeColor="text1"/>
                <w:szCs w:val="21"/>
              </w:rPr>
            </w:pPr>
          </w:p>
          <w:p w:rsidR="00796C8E" w:rsidRDefault="00796C8E" w:rsidP="0043067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796C8E" w:rsidTr="0043067D">
        <w:trPr>
          <w:cantSplit/>
          <w:trHeight w:val="1735"/>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96C8E" w:rsidRDefault="00796C8E" w:rsidP="0043067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96C8E" w:rsidRDefault="00796C8E" w:rsidP="0043067D">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796C8E" w:rsidTr="0043067D">
        <w:trPr>
          <w:cantSplit/>
          <w:trHeight w:val="1594"/>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96C8E" w:rsidRDefault="00796C8E" w:rsidP="0043067D">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rsidR="00796C8E" w:rsidRDefault="00796C8E" w:rsidP="0043067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796C8E" w:rsidTr="0043067D">
        <w:trPr>
          <w:cantSplit/>
          <w:trHeight w:val="888"/>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96C8E" w:rsidRDefault="00796C8E" w:rsidP="0043067D">
            <w:pPr>
              <w:spacing w:line="300" w:lineRule="exact"/>
              <w:ind w:firstLineChars="98" w:firstLine="197"/>
              <w:rPr>
                <w:b/>
                <w:color w:val="000000" w:themeColor="text1"/>
                <w:sz w:val="20"/>
                <w:szCs w:val="20"/>
              </w:rPr>
            </w:pPr>
            <w:r>
              <w:rPr>
                <w:rFonts w:hint="eastAsia"/>
                <w:b/>
                <w:color w:val="000000" w:themeColor="text1"/>
                <w:sz w:val="20"/>
                <w:szCs w:val="20"/>
              </w:rPr>
              <w:t>无</w:t>
            </w:r>
          </w:p>
          <w:p w:rsidR="00796C8E" w:rsidRDefault="00796C8E" w:rsidP="0043067D">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796C8E" w:rsidTr="0043067D">
        <w:trPr>
          <w:cantSplit/>
          <w:trHeight w:val="1331"/>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96C8E" w:rsidRDefault="00796C8E" w:rsidP="0043067D">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796C8E" w:rsidTr="0043067D">
        <w:trPr>
          <w:cantSplit/>
          <w:trHeight w:val="1833"/>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96C8E" w:rsidRDefault="00796C8E" w:rsidP="0043067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96C8E" w:rsidRDefault="00796C8E" w:rsidP="0043067D">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固废排放、潜在火灾</w:t>
            </w:r>
            <w:r>
              <w:rPr>
                <w:rFonts w:asciiTheme="minorEastAsia" w:eastAsiaTheme="minorEastAsia" w:hAnsiTheme="minorEastAsia" w:hint="eastAsia"/>
                <w:bCs/>
                <w:iCs/>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ascii="宋体" w:hAnsi="宋体" w:cs="宋体" w:hint="eastAsia"/>
                <w:szCs w:val="21"/>
              </w:rPr>
              <w:t>（含危险固废）</w:t>
            </w:r>
            <w:r>
              <w:rPr>
                <w:rFonts w:asciiTheme="minorEastAsia" w:eastAsiaTheme="minorEastAsia" w:hAnsiTheme="minorEastAsia" w:hint="eastAsia"/>
                <w:bCs/>
                <w:iCs/>
              </w:rPr>
              <w:t>的控制、潜在火灾的应急预案。</w:t>
            </w:r>
          </w:p>
        </w:tc>
      </w:tr>
      <w:tr w:rsidR="00796C8E" w:rsidTr="0043067D">
        <w:trPr>
          <w:cantSplit/>
          <w:trHeight w:val="1263"/>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796C8E" w:rsidRDefault="00796C8E" w:rsidP="0043067D">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Pr>
                <w:rFonts w:ascii="宋体" w:hAnsi="宋体" w:hint="eastAsia"/>
                <w:szCs w:val="21"/>
              </w:rPr>
              <w:t>火灾、触电、人身伤害等</w:t>
            </w:r>
            <w:r>
              <w:rPr>
                <w:rFonts w:asciiTheme="minorEastAsia" w:eastAsiaTheme="minorEastAsia" w:hAnsiTheme="minorEastAsia" w:hint="eastAsia"/>
                <w:bCs/>
                <w:iCs/>
              </w:rPr>
              <w:t>重要危险源，与之相关的过程有服务、信息处理过程，针对不可接受风险制定了管理方案。控制措施实施有效。</w:t>
            </w:r>
          </w:p>
          <w:p w:rsidR="00796C8E" w:rsidRDefault="00796C8E" w:rsidP="0043067D">
            <w:pPr>
              <w:spacing w:line="240" w:lineRule="exact"/>
              <w:rPr>
                <w:b/>
                <w:color w:val="000000" w:themeColor="text1"/>
                <w:sz w:val="20"/>
                <w:szCs w:val="20"/>
              </w:rPr>
            </w:pPr>
          </w:p>
        </w:tc>
      </w:tr>
      <w:tr w:rsidR="00796C8E" w:rsidTr="0043067D">
        <w:trPr>
          <w:cantSplit/>
          <w:trHeight w:val="715"/>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96C8E" w:rsidRDefault="00796C8E" w:rsidP="0043067D">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796C8E" w:rsidTr="0043067D">
        <w:trPr>
          <w:cantSplit/>
          <w:trHeight w:val="578"/>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796C8E" w:rsidRDefault="00796C8E" w:rsidP="0043067D">
            <w:pPr>
              <w:spacing w:line="240" w:lineRule="exact"/>
              <w:rPr>
                <w:b/>
                <w:color w:val="000000" w:themeColor="text1"/>
                <w:sz w:val="20"/>
                <w:szCs w:val="20"/>
              </w:rPr>
            </w:pPr>
            <w:r>
              <w:rPr>
                <w:rFonts w:hint="eastAsia"/>
                <w:b/>
                <w:color w:val="000000" w:themeColor="text1"/>
                <w:sz w:val="20"/>
                <w:szCs w:val="20"/>
              </w:rPr>
              <w:t>无</w:t>
            </w:r>
          </w:p>
        </w:tc>
      </w:tr>
      <w:tr w:rsidR="00796C8E" w:rsidTr="0043067D">
        <w:trPr>
          <w:cantSplit/>
          <w:trHeight w:val="451"/>
          <w:jc w:val="center"/>
        </w:trPr>
        <w:tc>
          <w:tcPr>
            <w:tcW w:w="720" w:type="dxa"/>
            <w:vMerge/>
            <w:vAlign w:val="center"/>
          </w:tcPr>
          <w:p w:rsidR="00796C8E" w:rsidRDefault="00796C8E" w:rsidP="0043067D">
            <w:pPr>
              <w:spacing w:line="240" w:lineRule="exact"/>
              <w:jc w:val="center"/>
              <w:rPr>
                <w:b/>
                <w:color w:val="000000" w:themeColor="text1"/>
                <w:szCs w:val="21"/>
              </w:rPr>
            </w:pPr>
          </w:p>
        </w:tc>
        <w:tc>
          <w:tcPr>
            <w:tcW w:w="9198" w:type="dxa"/>
          </w:tcPr>
          <w:p w:rsidR="00796C8E" w:rsidRDefault="00796C8E" w:rsidP="0043067D">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796C8E" w:rsidRDefault="00796C8E" w:rsidP="0043067D">
            <w:pPr>
              <w:spacing w:line="240" w:lineRule="exact"/>
              <w:rPr>
                <w:sz w:val="20"/>
                <w:szCs w:val="20"/>
              </w:rPr>
            </w:pPr>
            <w:r>
              <w:rPr>
                <w:rFonts w:hint="eastAsia"/>
                <w:sz w:val="20"/>
                <w:szCs w:val="20"/>
              </w:rPr>
              <w:t>无</w:t>
            </w:r>
          </w:p>
        </w:tc>
      </w:tr>
      <w:tr w:rsidR="00796C8E" w:rsidTr="0043067D">
        <w:trPr>
          <w:cantSplit/>
          <w:trHeight w:val="1415"/>
          <w:jc w:val="center"/>
        </w:trPr>
        <w:tc>
          <w:tcPr>
            <w:tcW w:w="720" w:type="dxa"/>
            <w:vMerge w:val="restart"/>
            <w:textDirection w:val="tbRlV"/>
            <w:vAlign w:val="center"/>
          </w:tcPr>
          <w:p w:rsidR="00796C8E" w:rsidRDefault="00796C8E" w:rsidP="0043067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96C8E" w:rsidRDefault="00796C8E" w:rsidP="0043067D">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796C8E" w:rsidRDefault="00796C8E" w:rsidP="0043067D">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2019年12月-2020年3月</w:t>
            </w:r>
            <w:r>
              <w:rPr>
                <w:rFonts w:ascii="宋体" w:hAnsi="宋体" w:cs="宋体" w:hint="eastAsia"/>
                <w:color w:val="000000"/>
                <w:szCs w:val="21"/>
              </w:rPr>
              <w:t>目标的测量，总体已达到或超过了规定的目标值。</w:t>
            </w:r>
          </w:p>
        </w:tc>
      </w:tr>
      <w:tr w:rsidR="00796C8E" w:rsidTr="0043067D">
        <w:trPr>
          <w:cantSplit/>
          <w:trHeight w:val="1415"/>
          <w:jc w:val="center"/>
        </w:trPr>
        <w:tc>
          <w:tcPr>
            <w:tcW w:w="720" w:type="dxa"/>
            <w:vMerge/>
            <w:textDirection w:val="tbRlV"/>
            <w:vAlign w:val="center"/>
          </w:tcPr>
          <w:p w:rsidR="00796C8E" w:rsidRDefault="00796C8E" w:rsidP="0043067D">
            <w:pPr>
              <w:spacing w:line="240" w:lineRule="exact"/>
              <w:ind w:left="113" w:right="113"/>
              <w:jc w:val="center"/>
              <w:rPr>
                <w:b/>
                <w:color w:val="000000" w:themeColor="text1"/>
                <w:szCs w:val="21"/>
              </w:rPr>
            </w:pPr>
          </w:p>
        </w:tc>
        <w:tc>
          <w:tcPr>
            <w:tcW w:w="9198" w:type="dxa"/>
          </w:tcPr>
          <w:p w:rsidR="00796C8E" w:rsidRDefault="00796C8E" w:rsidP="0043067D">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796C8E" w:rsidRDefault="00796C8E" w:rsidP="0043067D">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w:t>
            </w:r>
            <w:r w:rsidRPr="00FD6444">
              <w:rPr>
                <w:rFonts w:ascii="宋体" w:hAnsi="宋体" w:cs="宋体" w:hint="eastAsia"/>
                <w:color w:val="000000"/>
                <w:szCs w:val="21"/>
              </w:rPr>
              <w:t>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sidRPr="00FD6444">
              <w:rPr>
                <w:rFonts w:ascii="宋体" w:hAnsi="宋体" w:cs="宋体" w:hint="eastAsia"/>
                <w:szCs w:val="21"/>
              </w:rPr>
              <w:t>2020年1月实施，满意度评价96分，总体实现了顾客满意度的质量目标要求。</w:t>
            </w:r>
          </w:p>
        </w:tc>
      </w:tr>
      <w:tr w:rsidR="00796C8E" w:rsidTr="0043067D">
        <w:trPr>
          <w:cantSplit/>
          <w:trHeight w:val="1293"/>
          <w:jc w:val="center"/>
        </w:trPr>
        <w:tc>
          <w:tcPr>
            <w:tcW w:w="720" w:type="dxa"/>
            <w:vMerge/>
            <w:textDirection w:val="tbRlV"/>
            <w:vAlign w:val="center"/>
          </w:tcPr>
          <w:p w:rsidR="00796C8E" w:rsidRDefault="00796C8E" w:rsidP="0043067D">
            <w:pPr>
              <w:spacing w:line="240" w:lineRule="exact"/>
              <w:ind w:left="201" w:right="113" w:hangingChars="100" w:hanging="201"/>
              <w:jc w:val="center"/>
              <w:rPr>
                <w:b/>
                <w:color w:val="000000" w:themeColor="text1"/>
                <w:sz w:val="20"/>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96C8E" w:rsidRDefault="00796C8E" w:rsidP="0043067D">
            <w:pPr>
              <w:spacing w:line="240" w:lineRule="exact"/>
              <w:rPr>
                <w:b/>
                <w:color w:val="FF0000"/>
                <w:sz w:val="20"/>
                <w:szCs w:val="20"/>
              </w:rPr>
            </w:pPr>
            <w:r>
              <w:rPr>
                <w:rFonts w:ascii="宋体" w:hAnsi="宋体" w:hint="eastAsia"/>
                <w:szCs w:val="21"/>
              </w:rPr>
              <w:t>建立有《内部审核控制程序》，规定了内审频次一年一次，内审时间：2020年3月4日-5日，拟定了审核实施表，明确了内审范围，内审人员经培训合格上岗，能力满足要求，未出现审核本部门情况，内审不符合项2项，涉及项目部E/S8.2条款未提供“事故应急预案”和综合管理部Q9.1.2条款未对顾客满意度进行分析，针对该不符合项，已及时采取纠正措施后，经内审员验证关闭。内审的有效性需要改善。</w:t>
            </w:r>
          </w:p>
        </w:tc>
      </w:tr>
      <w:tr w:rsidR="00796C8E" w:rsidTr="0043067D">
        <w:trPr>
          <w:cantSplit/>
          <w:trHeight w:val="1127"/>
          <w:jc w:val="center"/>
        </w:trPr>
        <w:tc>
          <w:tcPr>
            <w:tcW w:w="720" w:type="dxa"/>
            <w:vMerge/>
            <w:textDirection w:val="tbRlV"/>
            <w:vAlign w:val="center"/>
          </w:tcPr>
          <w:p w:rsidR="00796C8E" w:rsidRDefault="00796C8E" w:rsidP="0043067D">
            <w:pPr>
              <w:spacing w:line="240" w:lineRule="exact"/>
              <w:ind w:left="201" w:right="113" w:hangingChars="100" w:hanging="201"/>
              <w:jc w:val="center"/>
              <w:rPr>
                <w:b/>
                <w:color w:val="000000" w:themeColor="text1"/>
                <w:sz w:val="20"/>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96C8E" w:rsidRDefault="00796C8E" w:rsidP="0043067D">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2020年3月21日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796C8E" w:rsidTr="0043067D">
        <w:trPr>
          <w:cantSplit/>
          <w:trHeight w:val="832"/>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796C8E" w:rsidRDefault="00796C8E" w:rsidP="0043067D">
            <w:pPr>
              <w:spacing w:line="240" w:lineRule="exact"/>
              <w:ind w:firstLineChars="100" w:firstLine="200"/>
              <w:rPr>
                <w:sz w:val="20"/>
                <w:szCs w:val="20"/>
              </w:rPr>
            </w:pPr>
            <w:r>
              <w:rPr>
                <w:rFonts w:hint="eastAsia"/>
                <w:sz w:val="20"/>
                <w:szCs w:val="20"/>
              </w:rPr>
              <w:t>不适用</w:t>
            </w:r>
          </w:p>
        </w:tc>
      </w:tr>
      <w:tr w:rsidR="00796C8E" w:rsidTr="0043067D">
        <w:trPr>
          <w:cantSplit/>
          <w:trHeight w:val="561"/>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796C8E" w:rsidRDefault="00796C8E" w:rsidP="0043067D">
            <w:pPr>
              <w:spacing w:line="240" w:lineRule="exact"/>
              <w:rPr>
                <w:b/>
                <w:sz w:val="20"/>
                <w:szCs w:val="20"/>
              </w:rPr>
            </w:pPr>
            <w:r>
              <w:rPr>
                <w:rFonts w:hint="eastAsia"/>
                <w:sz w:val="20"/>
                <w:szCs w:val="20"/>
              </w:rPr>
              <w:t>不适用</w:t>
            </w:r>
          </w:p>
        </w:tc>
      </w:tr>
      <w:tr w:rsidR="00796C8E" w:rsidTr="0043067D">
        <w:trPr>
          <w:cantSplit/>
          <w:trHeight w:val="554"/>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96C8E" w:rsidRDefault="00796C8E" w:rsidP="0043067D">
            <w:pPr>
              <w:spacing w:line="240" w:lineRule="exact"/>
              <w:rPr>
                <w:b/>
                <w:color w:val="000000" w:themeColor="text1"/>
                <w:sz w:val="20"/>
                <w:szCs w:val="20"/>
              </w:rPr>
            </w:pPr>
            <w:r>
              <w:rPr>
                <w:rFonts w:hint="eastAsia"/>
                <w:sz w:val="20"/>
                <w:szCs w:val="20"/>
              </w:rPr>
              <w:t>不适用</w:t>
            </w:r>
          </w:p>
        </w:tc>
      </w:tr>
      <w:tr w:rsidR="00796C8E" w:rsidTr="0043067D">
        <w:trPr>
          <w:cantSplit/>
          <w:trHeight w:val="421"/>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Pr>
          <w:p w:rsidR="00796C8E" w:rsidRDefault="00796C8E" w:rsidP="0043067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96C8E" w:rsidRDefault="00796C8E" w:rsidP="0043067D">
            <w:pPr>
              <w:spacing w:line="240" w:lineRule="exact"/>
              <w:rPr>
                <w:b/>
                <w:sz w:val="20"/>
                <w:szCs w:val="20"/>
              </w:rPr>
            </w:pPr>
            <w:r>
              <w:rPr>
                <w:rFonts w:hint="eastAsia"/>
                <w:b/>
                <w:sz w:val="20"/>
                <w:szCs w:val="20"/>
              </w:rPr>
              <w:t>暂无</w:t>
            </w:r>
          </w:p>
        </w:tc>
      </w:tr>
      <w:tr w:rsidR="00796C8E" w:rsidTr="0043067D">
        <w:trPr>
          <w:cantSplit/>
          <w:trHeight w:val="641"/>
          <w:jc w:val="center"/>
        </w:trPr>
        <w:tc>
          <w:tcPr>
            <w:tcW w:w="720" w:type="dxa"/>
            <w:vMerge/>
            <w:tcBorders>
              <w:bottom w:val="single" w:sz="4" w:space="0" w:color="auto"/>
            </w:tcBorders>
            <w:vAlign w:val="center"/>
          </w:tcPr>
          <w:p w:rsidR="00796C8E" w:rsidRDefault="00796C8E" w:rsidP="0043067D">
            <w:pPr>
              <w:spacing w:line="240" w:lineRule="exact"/>
              <w:jc w:val="center"/>
              <w:rPr>
                <w:b/>
                <w:color w:val="000000" w:themeColor="text1"/>
                <w:sz w:val="20"/>
              </w:rPr>
            </w:pPr>
          </w:p>
        </w:tc>
        <w:tc>
          <w:tcPr>
            <w:tcW w:w="9198" w:type="dxa"/>
            <w:tcBorders>
              <w:bottom w:val="single" w:sz="4" w:space="0" w:color="auto"/>
            </w:tcBorders>
          </w:tcPr>
          <w:p w:rsidR="00796C8E" w:rsidRDefault="00796C8E" w:rsidP="0043067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96C8E" w:rsidRDefault="00796C8E" w:rsidP="0043067D">
            <w:pPr>
              <w:widowControl/>
              <w:spacing w:line="240" w:lineRule="exact"/>
              <w:rPr>
                <w:b/>
                <w:sz w:val="20"/>
                <w:szCs w:val="20"/>
              </w:rPr>
            </w:pPr>
            <w:r>
              <w:rPr>
                <w:rFonts w:hint="eastAsia"/>
                <w:b/>
                <w:sz w:val="20"/>
                <w:szCs w:val="20"/>
              </w:rPr>
              <w:t>无</w:t>
            </w:r>
          </w:p>
        </w:tc>
      </w:tr>
      <w:tr w:rsidR="00796C8E" w:rsidTr="0043067D">
        <w:trPr>
          <w:cantSplit/>
          <w:trHeight w:val="1550"/>
          <w:jc w:val="center"/>
        </w:trPr>
        <w:tc>
          <w:tcPr>
            <w:tcW w:w="720" w:type="dxa"/>
            <w:vMerge w:val="restart"/>
            <w:vAlign w:val="center"/>
          </w:tcPr>
          <w:p w:rsidR="00796C8E" w:rsidRDefault="00796C8E" w:rsidP="0043067D">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96C8E" w:rsidRDefault="00796C8E" w:rsidP="0043067D">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796C8E" w:rsidRDefault="00796C8E" w:rsidP="0043067D">
            <w:pPr>
              <w:spacing w:line="240" w:lineRule="exact"/>
              <w:rPr>
                <w:b/>
                <w:color w:val="000000" w:themeColor="text1"/>
                <w:sz w:val="20"/>
                <w:szCs w:val="20"/>
              </w:rPr>
            </w:pPr>
          </w:p>
        </w:tc>
      </w:tr>
      <w:tr w:rsidR="00796C8E" w:rsidTr="0043067D">
        <w:trPr>
          <w:cantSplit/>
          <w:trHeight w:val="513"/>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96C8E" w:rsidRDefault="00796C8E" w:rsidP="0043067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96C8E" w:rsidRDefault="00796C8E" w:rsidP="0043067D">
            <w:pPr>
              <w:spacing w:line="240" w:lineRule="exact"/>
              <w:rPr>
                <w:b/>
                <w:color w:val="000000" w:themeColor="text1"/>
                <w:sz w:val="20"/>
                <w:szCs w:val="20"/>
              </w:rPr>
            </w:pPr>
            <w:r>
              <w:rPr>
                <w:rFonts w:hint="eastAsia"/>
                <w:b/>
                <w:color w:val="000000" w:themeColor="text1"/>
                <w:spacing w:val="-20"/>
                <w:sz w:val="20"/>
                <w:szCs w:val="20"/>
              </w:rPr>
              <w:t>无</w:t>
            </w:r>
          </w:p>
        </w:tc>
      </w:tr>
      <w:tr w:rsidR="00796C8E" w:rsidTr="0043067D">
        <w:trPr>
          <w:cantSplit/>
          <w:trHeight w:val="406"/>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96C8E" w:rsidRDefault="00796C8E" w:rsidP="0043067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96C8E" w:rsidRDefault="00796C8E" w:rsidP="0043067D">
            <w:pPr>
              <w:spacing w:line="240" w:lineRule="exact"/>
              <w:rPr>
                <w:b/>
                <w:color w:val="000000" w:themeColor="text1"/>
                <w:spacing w:val="-20"/>
                <w:sz w:val="20"/>
                <w:szCs w:val="20"/>
              </w:rPr>
            </w:pPr>
            <w:r>
              <w:rPr>
                <w:rFonts w:hint="eastAsia"/>
                <w:b/>
                <w:color w:val="000000" w:themeColor="text1"/>
                <w:sz w:val="20"/>
                <w:szCs w:val="20"/>
              </w:rPr>
              <w:t>无</w:t>
            </w:r>
          </w:p>
        </w:tc>
      </w:tr>
      <w:tr w:rsidR="00796C8E" w:rsidTr="0043067D">
        <w:trPr>
          <w:cantSplit/>
          <w:trHeight w:val="484"/>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96C8E" w:rsidRDefault="00796C8E" w:rsidP="0043067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796C8E" w:rsidRDefault="00796C8E" w:rsidP="0043067D">
            <w:pPr>
              <w:spacing w:line="240" w:lineRule="exact"/>
              <w:rPr>
                <w:b/>
                <w:color w:val="000000" w:themeColor="text1"/>
                <w:sz w:val="20"/>
                <w:szCs w:val="20"/>
              </w:rPr>
            </w:pPr>
            <w:r>
              <w:rPr>
                <w:rFonts w:hint="eastAsia"/>
                <w:b/>
                <w:color w:val="000000" w:themeColor="text1"/>
                <w:sz w:val="20"/>
                <w:szCs w:val="20"/>
              </w:rPr>
              <w:t>无</w:t>
            </w:r>
          </w:p>
        </w:tc>
      </w:tr>
      <w:tr w:rsidR="00796C8E" w:rsidTr="0043067D">
        <w:trPr>
          <w:cantSplit/>
          <w:trHeight w:val="421"/>
          <w:jc w:val="center"/>
        </w:trPr>
        <w:tc>
          <w:tcPr>
            <w:tcW w:w="720" w:type="dxa"/>
            <w:vMerge/>
            <w:vAlign w:val="center"/>
          </w:tcPr>
          <w:p w:rsidR="00796C8E" w:rsidRDefault="00796C8E" w:rsidP="0043067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96C8E" w:rsidRDefault="00796C8E" w:rsidP="0043067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796C8E" w:rsidRDefault="00796C8E" w:rsidP="0043067D">
            <w:pPr>
              <w:spacing w:line="240" w:lineRule="exact"/>
              <w:rPr>
                <w:b/>
                <w:color w:val="000000" w:themeColor="text1"/>
                <w:szCs w:val="21"/>
              </w:rPr>
            </w:pPr>
            <w:r>
              <w:rPr>
                <w:rFonts w:hint="eastAsia"/>
                <w:b/>
                <w:color w:val="000000" w:themeColor="text1"/>
                <w:szCs w:val="21"/>
              </w:rPr>
              <w:t>/</w:t>
            </w:r>
          </w:p>
        </w:tc>
      </w:tr>
    </w:tbl>
    <w:p w:rsidR="00796C8E" w:rsidRDefault="00796C8E" w:rsidP="00796C8E">
      <w:pPr>
        <w:spacing w:line="300" w:lineRule="exact"/>
        <w:rPr>
          <w:b/>
          <w:color w:val="000000" w:themeColor="text1"/>
          <w:sz w:val="26"/>
          <w:szCs w:val="26"/>
        </w:rPr>
      </w:pPr>
    </w:p>
    <w:p w:rsidR="00796C8E" w:rsidRDefault="00796C8E" w:rsidP="00796C8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96C8E" w:rsidRDefault="00796C8E" w:rsidP="00796C8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rPr>
        <w:t xml:space="preserve"> </w:t>
      </w:r>
      <w:r w:rsidR="006D74A6">
        <w:rPr>
          <w:rFonts w:hint="eastAsia"/>
          <w:b/>
        </w:rPr>
        <w:t>0</w:t>
      </w:r>
      <w:r>
        <w:rPr>
          <w:rFonts w:hint="eastAsia"/>
          <w:b/>
        </w:rPr>
        <w:t>项；其中</w:t>
      </w:r>
      <w:r w:rsidRPr="00AC1B5C">
        <w:rPr>
          <w:b/>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b/>
        </w:rPr>
        <w:t xml:space="preserve"> 0 </w:t>
      </w:r>
      <w:r>
        <w:rPr>
          <w:rFonts w:hint="eastAsia"/>
          <w:b/>
        </w:rPr>
        <w:t>项，一般不符合</w:t>
      </w:r>
      <w:r w:rsidR="006D74A6">
        <w:rPr>
          <w:rFonts w:hint="eastAsia"/>
          <w:b/>
        </w:rPr>
        <w:t>0</w:t>
      </w:r>
      <w:r>
        <w:rPr>
          <w:rFonts w:hint="eastAsia"/>
          <w:b/>
        </w:rPr>
        <w:t>项，观察项</w:t>
      </w:r>
      <w:r>
        <w:rPr>
          <w:rFonts w:hint="eastAsia"/>
          <w:b/>
        </w:rPr>
        <w:t>0</w:t>
      </w:r>
      <w:r>
        <w:rPr>
          <w:rFonts w:hint="eastAsia"/>
          <w:b/>
        </w:rPr>
        <w:t>项，</w:t>
      </w:r>
      <w:r>
        <w:rPr>
          <w:rFonts w:hint="eastAsia"/>
          <w:b/>
          <w:color w:val="000000" w:themeColor="text1"/>
        </w:rPr>
        <w:t>分布在部门</w:t>
      </w:r>
      <w:r w:rsidR="006D74A6">
        <w:rPr>
          <w:rFonts w:hint="eastAsia"/>
          <w:b/>
          <w:color w:val="000000" w:themeColor="text1"/>
        </w:rPr>
        <w:t xml:space="preserve">  </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r w:rsidR="006D74A6">
        <w:rPr>
          <w:rFonts w:hint="eastAsia"/>
          <w:b/>
          <w:color w:val="000000" w:themeColor="text1"/>
        </w:rPr>
        <w:t>，上次综合管理部不符合</w:t>
      </w:r>
      <w:r w:rsidR="006D74A6">
        <w:rPr>
          <w:rFonts w:hint="eastAsia"/>
          <w:b/>
          <w:color w:val="000000" w:themeColor="text1"/>
        </w:rPr>
        <w:t>S6.2.2</w:t>
      </w:r>
      <w:r w:rsidR="006D74A6">
        <w:rPr>
          <w:rFonts w:hint="eastAsia"/>
          <w:b/>
          <w:color w:val="000000" w:themeColor="text1"/>
        </w:rPr>
        <w:t>，改进到位。</w:t>
      </w:r>
    </w:p>
    <w:p w:rsidR="00796C8E" w:rsidRDefault="00796C8E" w:rsidP="00796C8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96C8E" w:rsidRDefault="00796C8E" w:rsidP="00796C8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96C8E" w:rsidRDefault="00796C8E" w:rsidP="00796C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796C8E" w:rsidTr="0043067D">
        <w:tc>
          <w:tcPr>
            <w:tcW w:w="5246" w:type="dxa"/>
          </w:tcPr>
          <w:p w:rsidR="00796C8E" w:rsidRDefault="00796C8E" w:rsidP="0043067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96C8E" w:rsidRDefault="00796C8E" w:rsidP="0043067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96C8E" w:rsidTr="0043067D">
        <w:tc>
          <w:tcPr>
            <w:tcW w:w="5246" w:type="dxa"/>
          </w:tcPr>
          <w:p w:rsidR="00796C8E" w:rsidRDefault="00796C8E" w:rsidP="004306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96C8E" w:rsidRDefault="00796C8E" w:rsidP="0043067D">
            <w:pPr>
              <w:snapToGrid w:val="0"/>
              <w:spacing w:line="360" w:lineRule="auto"/>
              <w:rPr>
                <w:rFonts w:ascii="宋体" w:hAnsi="宋体"/>
                <w:b/>
                <w:color w:val="000000" w:themeColor="text1"/>
                <w:szCs w:val="21"/>
              </w:rPr>
            </w:pPr>
          </w:p>
        </w:tc>
      </w:tr>
      <w:tr w:rsidR="00796C8E" w:rsidTr="0043067D">
        <w:tc>
          <w:tcPr>
            <w:tcW w:w="5246" w:type="dxa"/>
          </w:tcPr>
          <w:p w:rsidR="00796C8E" w:rsidRDefault="00796C8E" w:rsidP="004306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96C8E" w:rsidRDefault="00796C8E" w:rsidP="0043067D">
            <w:pPr>
              <w:snapToGrid w:val="0"/>
              <w:spacing w:line="360" w:lineRule="auto"/>
              <w:rPr>
                <w:rFonts w:ascii="宋体" w:hAnsi="宋体"/>
                <w:b/>
                <w:color w:val="000000" w:themeColor="text1"/>
                <w:szCs w:val="21"/>
              </w:rPr>
            </w:pPr>
          </w:p>
        </w:tc>
      </w:tr>
      <w:tr w:rsidR="00796C8E" w:rsidTr="0043067D">
        <w:tc>
          <w:tcPr>
            <w:tcW w:w="5246" w:type="dxa"/>
          </w:tcPr>
          <w:p w:rsidR="00796C8E" w:rsidRDefault="00796C8E" w:rsidP="004306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96C8E" w:rsidRDefault="00796C8E" w:rsidP="0043067D">
            <w:pPr>
              <w:snapToGrid w:val="0"/>
              <w:spacing w:line="360" w:lineRule="auto"/>
              <w:rPr>
                <w:rFonts w:ascii="宋体" w:hAnsi="宋体"/>
                <w:b/>
                <w:color w:val="000000" w:themeColor="text1"/>
                <w:szCs w:val="21"/>
              </w:rPr>
            </w:pPr>
          </w:p>
        </w:tc>
      </w:tr>
    </w:tbl>
    <w:p w:rsidR="00796C8E" w:rsidRDefault="00796C8E" w:rsidP="00796C8E">
      <w:pPr>
        <w:snapToGrid w:val="0"/>
        <w:spacing w:line="360" w:lineRule="auto"/>
        <w:ind w:leftChars="-337" w:left="-191" w:hangingChars="271" w:hanging="517"/>
        <w:rPr>
          <w:b/>
          <w:color w:val="000000" w:themeColor="text1"/>
          <w:spacing w:val="-10"/>
          <w:szCs w:val="21"/>
        </w:rPr>
      </w:pPr>
    </w:p>
    <w:p w:rsidR="00796C8E" w:rsidRDefault="00796C8E" w:rsidP="00796C8E">
      <w:pPr>
        <w:snapToGrid w:val="0"/>
        <w:spacing w:line="360" w:lineRule="auto"/>
        <w:rPr>
          <w:b/>
          <w:color w:val="000000" w:themeColor="text1"/>
          <w:spacing w:val="-10"/>
          <w:szCs w:val="21"/>
        </w:rPr>
      </w:pPr>
    </w:p>
    <w:p w:rsidR="00796C8E" w:rsidRDefault="00796C8E" w:rsidP="00796C8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96C8E" w:rsidRDefault="00796C8E" w:rsidP="00796C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96C8E" w:rsidRDefault="00796C8E" w:rsidP="00796C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96C8E" w:rsidRDefault="00796C8E" w:rsidP="00796C8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96C8E" w:rsidTr="0043067D">
        <w:trPr>
          <w:trHeight w:val="2426"/>
        </w:trPr>
        <w:tc>
          <w:tcPr>
            <w:tcW w:w="10080" w:type="dxa"/>
          </w:tcPr>
          <w:p w:rsidR="00796C8E" w:rsidRDefault="00796C8E" w:rsidP="0043067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96C8E" w:rsidRDefault="00796C8E" w:rsidP="0043067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96C8E" w:rsidRDefault="00796C8E" w:rsidP="0043067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796C8E" w:rsidRDefault="00796C8E" w:rsidP="0043067D">
            <w:pPr>
              <w:spacing w:line="240" w:lineRule="exact"/>
              <w:rPr>
                <w:b/>
                <w:color w:val="000000" w:themeColor="text1"/>
                <w:sz w:val="22"/>
                <w:szCs w:val="22"/>
              </w:rPr>
            </w:pPr>
          </w:p>
          <w:p w:rsidR="00796C8E" w:rsidRDefault="00796C8E" w:rsidP="0043067D">
            <w:pPr>
              <w:spacing w:line="240" w:lineRule="exact"/>
              <w:rPr>
                <w:b/>
                <w:color w:val="000000" w:themeColor="text1"/>
                <w:sz w:val="28"/>
                <w:szCs w:val="28"/>
              </w:rPr>
            </w:pPr>
          </w:p>
        </w:tc>
      </w:tr>
      <w:tr w:rsidR="00796C8E" w:rsidTr="0043067D">
        <w:trPr>
          <w:trHeight w:val="2349"/>
        </w:trPr>
        <w:tc>
          <w:tcPr>
            <w:tcW w:w="10080" w:type="dxa"/>
          </w:tcPr>
          <w:p w:rsidR="00796C8E" w:rsidRDefault="00796C8E" w:rsidP="0043067D">
            <w:pPr>
              <w:rPr>
                <w:b/>
                <w:color w:val="000000" w:themeColor="text1"/>
              </w:rPr>
            </w:pPr>
            <w:r>
              <w:rPr>
                <w:rFonts w:hint="eastAsia"/>
                <w:b/>
                <w:color w:val="000000" w:themeColor="text1"/>
              </w:rPr>
              <w:t>2.</w:t>
            </w:r>
            <w:r>
              <w:rPr>
                <w:rFonts w:hint="eastAsia"/>
                <w:b/>
                <w:color w:val="000000" w:themeColor="text1"/>
              </w:rPr>
              <w:t>对审核范围适宜性结论</w:t>
            </w:r>
          </w:p>
          <w:p w:rsidR="00796C8E" w:rsidRDefault="00796C8E" w:rsidP="0043067D">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796C8E" w:rsidRDefault="00796C8E" w:rsidP="0043067D">
            <w:pPr>
              <w:rPr>
                <w:b/>
                <w:color w:val="000000" w:themeColor="text1"/>
              </w:rPr>
            </w:pPr>
            <w:r>
              <w:rPr>
                <w:rFonts w:hint="eastAsia"/>
                <w:b/>
                <w:color w:val="000000" w:themeColor="text1"/>
                <w:spacing w:val="-10"/>
                <w:szCs w:val="21"/>
              </w:rPr>
              <w:t>■</w:t>
            </w:r>
            <w:r>
              <w:rPr>
                <w:rFonts w:hint="eastAsia"/>
                <w:b/>
                <w:color w:val="000000" w:themeColor="text1"/>
              </w:rPr>
              <w:t>审核范围变更，取消了</w:t>
            </w:r>
            <w:r>
              <w:rPr>
                <w:rFonts w:ascii="宋体" w:hAnsi="宋体" w:hint="eastAsia"/>
                <w:szCs w:val="21"/>
              </w:rPr>
              <w:t>土地整理，城乡规划服务</w:t>
            </w:r>
          </w:p>
          <w:p w:rsidR="00796C8E" w:rsidRDefault="00796C8E" w:rsidP="0043067D">
            <w:pPr>
              <w:rPr>
                <w:rFonts w:ascii="宋体" w:hAnsi="宋体"/>
                <w:szCs w:val="21"/>
              </w:rPr>
            </w:pPr>
            <w:r>
              <w:rPr>
                <w:rFonts w:ascii="宋体" w:hAnsi="宋体"/>
                <w:b/>
                <w:color w:val="000000"/>
                <w:sz w:val="20"/>
                <w:szCs w:val="20"/>
              </w:rPr>
              <w:t>QMS:</w:t>
            </w:r>
            <w:r>
              <w:rPr>
                <w:rFonts w:ascii="宋体" w:hAnsi="宋体" w:hint="eastAsia"/>
                <w:szCs w:val="21"/>
              </w:rPr>
              <w:t>资质范围内的测绘服务。</w:t>
            </w:r>
          </w:p>
          <w:p w:rsidR="00796C8E" w:rsidRDefault="00796C8E" w:rsidP="0043067D">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资质范围内的测绘服务所涉及的相关环境管理活动。</w:t>
            </w:r>
          </w:p>
          <w:p w:rsidR="00796C8E" w:rsidRDefault="00796C8E" w:rsidP="0043067D">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ascii="宋体" w:hAnsi="宋体" w:hint="eastAsia"/>
                <w:szCs w:val="21"/>
              </w:rPr>
              <w:t>资质范围内的测绘服务所涉及的相关职业健康安全管理活动。</w:t>
            </w:r>
          </w:p>
          <w:p w:rsidR="00796C8E" w:rsidRDefault="00796C8E" w:rsidP="0043067D">
            <w:pPr>
              <w:rPr>
                <w:b/>
                <w:color w:val="000000" w:themeColor="text1"/>
                <w:spacing w:val="-10"/>
                <w:sz w:val="22"/>
                <w:szCs w:val="22"/>
              </w:rPr>
            </w:pPr>
          </w:p>
        </w:tc>
      </w:tr>
      <w:tr w:rsidR="00796C8E" w:rsidTr="0043067D">
        <w:trPr>
          <w:trHeight w:val="3422"/>
        </w:trPr>
        <w:tc>
          <w:tcPr>
            <w:tcW w:w="10080" w:type="dxa"/>
          </w:tcPr>
          <w:p w:rsidR="00796C8E" w:rsidRDefault="00796C8E" w:rsidP="0043067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96C8E" w:rsidRDefault="00796C8E" w:rsidP="0043067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796C8E" w:rsidRDefault="00796C8E" w:rsidP="0043067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96C8E" w:rsidRDefault="00796C8E" w:rsidP="0043067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96C8E" w:rsidTr="0043067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96C8E" w:rsidRDefault="00796C8E" w:rsidP="0043067D">
            <w:pPr>
              <w:spacing w:line="360" w:lineRule="auto"/>
              <w:rPr>
                <w:b/>
                <w:color w:val="000000" w:themeColor="text1"/>
              </w:rPr>
            </w:pPr>
          </w:p>
        </w:tc>
      </w:tr>
    </w:tbl>
    <w:p w:rsidR="00796C8E" w:rsidRDefault="00796C8E" w:rsidP="00796C8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796C8E" w:rsidRDefault="00796C8E" w:rsidP="00796C8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96C8E" w:rsidRDefault="00796C8E" w:rsidP="00796C8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96C8E" w:rsidRDefault="00796C8E" w:rsidP="00796C8E">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60</w:t>
      </w:r>
      <w:r>
        <w:rPr>
          <w:rFonts w:hint="eastAsia"/>
          <w:b/>
          <w:color w:val="000000" w:themeColor="text1"/>
        </w:rPr>
        <w:t>天针对不符合原因制定并实施纠正措施。验证方式见不符合项报告。</w:t>
      </w:r>
    </w:p>
    <w:p w:rsidR="00796C8E" w:rsidRPr="00796C8E" w:rsidRDefault="00796C8E" w:rsidP="00796C8E">
      <w:pPr>
        <w:spacing w:beforeLines="50" w:afterLines="50"/>
        <w:ind w:leftChars="-405" w:left="1" w:hangingChars="326" w:hanging="851"/>
        <w:rPr>
          <w:rFonts w:ascii="仿宋" w:eastAsia="仿宋" w:hAnsi="仿宋" w:cstheme="minorBidi"/>
          <w:b/>
          <w:bCs/>
          <w:kern w:val="24"/>
          <w:sz w:val="28"/>
          <w:szCs w:val="28"/>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Pr="00796C8E">
        <w:rPr>
          <w:rFonts w:ascii="仿宋" w:eastAsia="仿宋" w:hAnsi="仿宋" w:cstheme="minorBidi" w:hint="eastAsia"/>
          <w:b/>
          <w:bCs/>
          <w:kern w:val="24"/>
          <w:sz w:val="28"/>
          <w:szCs w:val="28"/>
        </w:rPr>
        <w:t>本次审核为远程审核后的现场补充验证审核，重点验证设备设施、运行资料的真实性等。</w:t>
      </w:r>
    </w:p>
    <w:p w:rsidR="00796C8E" w:rsidRDefault="00796C8E" w:rsidP="00796C8E">
      <w:pPr>
        <w:spacing w:beforeLines="50" w:afterLines="50"/>
        <w:ind w:leftChars="-405" w:left="-326" w:hangingChars="326" w:hanging="524"/>
        <w:rPr>
          <w:b/>
          <w:color w:val="000000" w:themeColor="text1"/>
          <w:sz w:val="16"/>
          <w:szCs w:val="16"/>
        </w:rPr>
      </w:pPr>
    </w:p>
    <w:p w:rsidR="00796C8E" w:rsidRDefault="00796C8E" w:rsidP="00796C8E">
      <w:pPr>
        <w:snapToGrid w:val="0"/>
        <w:rPr>
          <w:b/>
          <w:bCs/>
          <w:color w:val="000000" w:themeColor="text1"/>
          <w:szCs w:val="28"/>
          <w:u w:val="single"/>
        </w:rPr>
      </w:pPr>
    </w:p>
    <w:p w:rsidR="00796C8E" w:rsidRDefault="00796C8E" w:rsidP="00796C8E">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1635760</wp:posOffset>
            </wp:positionH>
            <wp:positionV relativeFrom="paragraph">
              <wp:posOffset>328930</wp:posOffset>
            </wp:positionV>
            <wp:extent cx="408940" cy="423545"/>
            <wp:effectExtent l="0" t="0" r="2540" b="317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796C8E" w:rsidRDefault="00796C8E" w:rsidP="00796C8E">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96C8E" w:rsidRDefault="00796C8E" w:rsidP="00796C8E">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72576" behindDoc="0" locked="0" layoutInCell="1" allowOverlap="1">
            <wp:simplePos x="0" y="0"/>
            <wp:positionH relativeFrom="column">
              <wp:posOffset>4397375</wp:posOffset>
            </wp:positionH>
            <wp:positionV relativeFrom="paragraph">
              <wp:posOffset>203200</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1"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b/>
          <w:noProof/>
          <w:color w:val="000000" w:themeColor="text1"/>
        </w:rPr>
        <w:drawing>
          <wp:anchor distT="0" distB="0" distL="114300" distR="114300" simplePos="0" relativeHeight="251670528" behindDoc="0" locked="0" layoutInCell="1" allowOverlap="1">
            <wp:simplePos x="0" y="0"/>
            <wp:positionH relativeFrom="column">
              <wp:posOffset>3740785</wp:posOffset>
            </wp:positionH>
            <wp:positionV relativeFrom="paragraph">
              <wp:posOffset>203835</wp:posOffset>
            </wp:positionV>
            <wp:extent cx="513715" cy="339725"/>
            <wp:effectExtent l="19050" t="0" r="635" b="0"/>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cstate="print"/>
                    <a:stretch>
                      <a:fillRect/>
                    </a:stretch>
                  </pic:blipFill>
                  <pic:spPr>
                    <a:xfrm>
                      <a:off x="0" y="0"/>
                      <a:ext cx="513715" cy="339725"/>
                    </a:xfrm>
                    <a:prstGeom prst="rect">
                      <a:avLst/>
                    </a:prstGeom>
                  </pic:spPr>
                </pic:pic>
              </a:graphicData>
            </a:graphic>
          </wp:anchor>
        </w:drawing>
      </w:r>
      <w:r>
        <w:rPr>
          <w:b/>
          <w:noProof/>
          <w:color w:val="000000" w:themeColor="text1"/>
        </w:rPr>
        <w:drawing>
          <wp:anchor distT="0" distB="0" distL="114300" distR="114300" simplePos="0" relativeHeight="251664384" behindDoc="0" locked="0" layoutInCell="1" allowOverlap="1">
            <wp:simplePos x="0" y="0"/>
            <wp:positionH relativeFrom="column">
              <wp:posOffset>2174240</wp:posOffset>
            </wp:positionH>
            <wp:positionV relativeFrom="paragraph">
              <wp:posOffset>168275</wp:posOffset>
            </wp:positionV>
            <wp:extent cx="624205" cy="424815"/>
            <wp:effectExtent l="19050" t="0" r="4445" b="0"/>
            <wp:wrapNone/>
            <wp:docPr id="7" name="图片 7" descr="8f3c74ae8a8311781342b1ba7ffc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f3c74ae8a8311781342b1ba7ffc5f3"/>
                    <pic:cNvPicPr>
                      <a:picLocks noChangeAspect="1"/>
                    </pic:cNvPicPr>
                  </pic:nvPicPr>
                  <pic:blipFill>
                    <a:blip r:embed="rId13" cstate="print"/>
                    <a:stretch>
                      <a:fillRect/>
                    </a:stretch>
                  </pic:blipFill>
                  <pic:spPr>
                    <a:xfrm>
                      <a:off x="0" y="0"/>
                      <a:ext cx="624205" cy="424815"/>
                    </a:xfrm>
                    <a:prstGeom prst="rect">
                      <a:avLst/>
                    </a:prstGeom>
                  </pic:spPr>
                </pic:pic>
              </a:graphicData>
            </a:graphic>
          </wp:anchor>
        </w:drawing>
      </w:r>
      <w:r>
        <w:rPr>
          <w:noProof/>
          <w:sz w:val="22"/>
          <w:szCs w:val="22"/>
        </w:rPr>
        <w:drawing>
          <wp:anchor distT="0" distB="0" distL="114300" distR="114300" simplePos="0" relativeHeight="251666432" behindDoc="0" locked="0" layoutInCell="1" allowOverlap="1">
            <wp:simplePos x="0" y="0"/>
            <wp:positionH relativeFrom="column">
              <wp:posOffset>1452245</wp:posOffset>
            </wp:positionH>
            <wp:positionV relativeFrom="paragraph">
              <wp:posOffset>113030</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14" cstate="print"/>
                    <a:srcRect/>
                    <a:stretch>
                      <a:fillRect/>
                    </a:stretch>
                  </pic:blipFill>
                  <pic:spPr bwMode="auto">
                    <a:xfrm>
                      <a:off x="0" y="0"/>
                      <a:ext cx="590550" cy="427355"/>
                    </a:xfrm>
                    <a:prstGeom prst="rect">
                      <a:avLst/>
                    </a:prstGeom>
                    <a:noFill/>
                    <a:ln w="9525">
                      <a:noFill/>
                      <a:miter lim="800000"/>
                      <a:headEnd/>
                      <a:tailEnd/>
                    </a:ln>
                  </pic:spPr>
                </pic:pic>
              </a:graphicData>
            </a:graphic>
          </wp:anchor>
        </w:drawing>
      </w:r>
    </w:p>
    <w:p w:rsidR="00796C8E" w:rsidRDefault="00796C8E" w:rsidP="00796C8E">
      <w:pPr>
        <w:snapToGrid w:val="0"/>
        <w:spacing w:afterLines="50" w:line="360" w:lineRule="auto"/>
        <w:ind w:leftChars="-32" w:left="1" w:hangingChars="26" w:hanging="68"/>
        <w:rPr>
          <w:b/>
          <w:color w:val="000000" w:themeColor="text1"/>
          <w:sz w:val="26"/>
          <w:szCs w:val="26"/>
        </w:rPr>
      </w:pPr>
      <w:r>
        <w:rPr>
          <w:rFonts w:hint="eastAsia"/>
          <w:b/>
          <w:noProof/>
          <w:color w:val="000000" w:themeColor="text1"/>
          <w:sz w:val="26"/>
          <w:szCs w:val="26"/>
        </w:rPr>
        <w:drawing>
          <wp:anchor distT="0" distB="0" distL="114300" distR="114300" simplePos="0" relativeHeight="251668480" behindDoc="0" locked="0" layoutInCell="1" allowOverlap="1">
            <wp:simplePos x="0" y="0"/>
            <wp:positionH relativeFrom="column">
              <wp:posOffset>2967355</wp:posOffset>
            </wp:positionH>
            <wp:positionV relativeFrom="paragraph">
              <wp:posOffset>20320</wp:posOffset>
            </wp:positionV>
            <wp:extent cx="549275" cy="245745"/>
            <wp:effectExtent l="19050" t="0" r="3175"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5" cstate="print"/>
                    <a:stretch>
                      <a:fillRect/>
                    </a:stretch>
                  </pic:blipFill>
                  <pic:spPr>
                    <a:xfrm>
                      <a:off x="0" y="0"/>
                      <a:ext cx="549275" cy="245745"/>
                    </a:xfrm>
                    <a:prstGeom prst="rect">
                      <a:avLst/>
                    </a:prstGeom>
                  </pic:spPr>
                </pic:pic>
              </a:graphicData>
            </a:graphic>
          </wp:anchor>
        </w:drawing>
      </w:r>
      <w:r>
        <w:rPr>
          <w:rFonts w:hint="eastAsia"/>
          <w:b/>
          <w:color w:val="000000" w:themeColor="text1"/>
          <w:sz w:val="26"/>
          <w:szCs w:val="26"/>
        </w:rPr>
        <w:t>审核组组员（签名）：</w:t>
      </w:r>
    </w:p>
    <w:p w:rsidR="00796C8E" w:rsidRDefault="00796C8E" w:rsidP="00796C8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12</w:t>
      </w:r>
      <w:r>
        <w:rPr>
          <w:rFonts w:hint="eastAsia"/>
          <w:b/>
          <w:color w:val="000000" w:themeColor="text1"/>
        </w:rPr>
        <w:t>月</w:t>
      </w:r>
      <w:r>
        <w:rPr>
          <w:rFonts w:hint="eastAsia"/>
          <w:b/>
          <w:color w:val="000000" w:themeColor="text1"/>
        </w:rPr>
        <w:t>6</w:t>
      </w:r>
      <w:r>
        <w:rPr>
          <w:rFonts w:hint="eastAsia"/>
          <w:b/>
          <w:color w:val="000000" w:themeColor="text1"/>
        </w:rPr>
        <w:t>日</w:t>
      </w:r>
    </w:p>
    <w:p w:rsidR="00796C8E" w:rsidRDefault="00796C8E" w:rsidP="00796C8E">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96C8E" w:rsidRDefault="00796C8E" w:rsidP="00796C8E">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96C8E" w:rsidRDefault="00796C8E" w:rsidP="00796C8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96C8E" w:rsidRDefault="00796C8E" w:rsidP="00796C8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96C8E" w:rsidRDefault="00796C8E" w:rsidP="00796C8E">
      <w:pPr>
        <w:spacing w:line="360" w:lineRule="auto"/>
        <w:rPr>
          <w:b/>
          <w:color w:val="000000" w:themeColor="text1"/>
          <w:szCs w:val="21"/>
          <w:u w:val="single"/>
        </w:rPr>
      </w:pPr>
      <w:r>
        <w:rPr>
          <w:rFonts w:hint="eastAsia"/>
          <w:b/>
          <w:color w:val="000000" w:themeColor="text1"/>
          <w:szCs w:val="21"/>
        </w:rPr>
        <w:t>存在问题说明及意见：</w:t>
      </w:r>
    </w:p>
    <w:p w:rsidR="00796C8E" w:rsidRDefault="00796C8E" w:rsidP="00796C8E">
      <w:pPr>
        <w:spacing w:afterLines="50"/>
        <w:ind w:firstLineChars="200" w:firstLine="422"/>
        <w:rPr>
          <w:b/>
          <w:color w:val="000000" w:themeColor="text1"/>
          <w:szCs w:val="21"/>
        </w:rPr>
      </w:pPr>
    </w:p>
    <w:p w:rsidR="00796C8E" w:rsidRDefault="00796C8E" w:rsidP="00796C8E">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96C8E" w:rsidRDefault="00796C8E" w:rsidP="00796C8E">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96C8E" w:rsidRDefault="00796C8E" w:rsidP="00796C8E">
      <w:pPr>
        <w:spacing w:beforeLines="100" w:afterLines="50"/>
        <w:rPr>
          <w:b/>
          <w:color w:val="000000" w:themeColor="text1"/>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733425</wp:posOffset>
            </wp:positionH>
            <wp:positionV relativeFrom="paragraph">
              <wp:posOffset>67945</wp:posOffset>
            </wp:positionV>
            <wp:extent cx="408940" cy="423545"/>
            <wp:effectExtent l="0" t="0" r="2540" b="3175"/>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408940" cy="423545"/>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w:t>
      </w:r>
      <w:r w:rsidRPr="00FD6444">
        <w:rPr>
          <w:rFonts w:hint="eastAsia"/>
          <w:b/>
          <w:color w:val="000000" w:themeColor="text1"/>
          <w:szCs w:val="21"/>
        </w:rPr>
        <w:t>期</w:t>
      </w:r>
      <w:r w:rsidRPr="00FD6444">
        <w:rPr>
          <w:rFonts w:hint="eastAsia"/>
          <w:b/>
          <w:color w:val="000000" w:themeColor="text1"/>
          <w:szCs w:val="21"/>
        </w:rPr>
        <w:t xml:space="preserve">:2020 </w:t>
      </w:r>
      <w:r w:rsidRPr="00FD6444">
        <w:rPr>
          <w:rFonts w:hint="eastAsia"/>
          <w:b/>
          <w:color w:val="000000" w:themeColor="text1"/>
          <w:szCs w:val="21"/>
        </w:rPr>
        <w:t>年</w:t>
      </w:r>
      <w:r>
        <w:rPr>
          <w:rFonts w:hint="eastAsia"/>
          <w:b/>
          <w:color w:val="000000" w:themeColor="text1"/>
          <w:szCs w:val="21"/>
        </w:rPr>
        <w:t>12</w:t>
      </w:r>
      <w:r w:rsidRPr="00FD6444">
        <w:rPr>
          <w:rFonts w:hint="eastAsia"/>
          <w:b/>
          <w:color w:val="000000" w:themeColor="text1"/>
          <w:szCs w:val="21"/>
        </w:rPr>
        <w:t>月</w:t>
      </w:r>
      <w:r>
        <w:rPr>
          <w:rFonts w:hint="eastAsia"/>
          <w:b/>
          <w:color w:val="000000" w:themeColor="text1"/>
          <w:szCs w:val="21"/>
        </w:rPr>
        <w:t>6</w:t>
      </w:r>
      <w:r w:rsidRPr="00FD6444">
        <w:rPr>
          <w:rFonts w:hint="eastAsia"/>
          <w:b/>
          <w:color w:val="000000" w:themeColor="text1"/>
          <w:szCs w:val="21"/>
        </w:rPr>
        <w:t>日</w:t>
      </w:r>
    </w:p>
    <w:p w:rsidR="00796C8E" w:rsidRDefault="00796C8E" w:rsidP="00796C8E">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96C8E" w:rsidRDefault="00796C8E" w:rsidP="00796C8E">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96C8E" w:rsidRDefault="00796C8E" w:rsidP="00796C8E">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96C8E" w:rsidRDefault="00796C8E" w:rsidP="00796C8E">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96C8E" w:rsidRDefault="00796C8E" w:rsidP="00796C8E">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96C8E" w:rsidRDefault="00796C8E" w:rsidP="00796C8E">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96C8E" w:rsidRDefault="00796C8E" w:rsidP="00796C8E">
      <w:pPr>
        <w:snapToGrid w:val="0"/>
        <w:spacing w:line="360" w:lineRule="auto"/>
        <w:ind w:leftChars="-405" w:hangingChars="403" w:hanging="850"/>
        <w:rPr>
          <w:b/>
          <w:color w:val="000000" w:themeColor="text1"/>
          <w:szCs w:val="21"/>
          <w:u w:val="single"/>
        </w:rPr>
      </w:pPr>
    </w:p>
    <w:p w:rsidR="00796C8E" w:rsidRDefault="00796C8E" w:rsidP="00796C8E">
      <w:pPr>
        <w:snapToGrid w:val="0"/>
        <w:spacing w:line="360" w:lineRule="auto"/>
        <w:ind w:leftChars="-405" w:hangingChars="403" w:hanging="850"/>
        <w:rPr>
          <w:b/>
          <w:color w:val="000000" w:themeColor="text1"/>
          <w:szCs w:val="21"/>
          <w:u w:val="single"/>
        </w:rPr>
      </w:pPr>
    </w:p>
    <w:p w:rsidR="00796C8E" w:rsidRDefault="00796C8E" w:rsidP="00796C8E">
      <w:pPr>
        <w:snapToGrid w:val="0"/>
        <w:spacing w:line="360" w:lineRule="auto"/>
        <w:ind w:left="738" w:hangingChars="350" w:hanging="738"/>
        <w:rPr>
          <w:b/>
          <w:color w:val="000000" w:themeColor="text1"/>
          <w:szCs w:val="21"/>
          <w:u w:val="single"/>
        </w:rPr>
      </w:pPr>
    </w:p>
    <w:p w:rsidR="00796C8E" w:rsidRDefault="00796C8E" w:rsidP="00796C8E">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96C8E" w:rsidRDefault="00796C8E" w:rsidP="00796C8E">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796C8E" w:rsidRDefault="00796C8E" w:rsidP="00796C8E">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96C8E" w:rsidRDefault="00796C8E" w:rsidP="00796C8E">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十九、附件</w:t>
      </w:r>
    </w:p>
    <w:p w:rsidR="00796C8E" w:rsidRDefault="00796C8E" w:rsidP="00796C8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96C8E" w:rsidRDefault="00796C8E" w:rsidP="00796C8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96C8E" w:rsidRDefault="00796C8E" w:rsidP="00796C8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96C8E" w:rsidRDefault="00796C8E" w:rsidP="00796C8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796C8E" w:rsidRDefault="00796C8E" w:rsidP="00796C8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96C8E" w:rsidRDefault="00796C8E" w:rsidP="00796C8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96C8E" w:rsidRDefault="00796C8E" w:rsidP="00796C8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96C8E" w:rsidRDefault="00796C8E" w:rsidP="00796C8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96C8E" w:rsidRDefault="00796C8E" w:rsidP="00796C8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96C8E" w:rsidRDefault="00796C8E" w:rsidP="00796C8E">
      <w:pPr>
        <w:spacing w:line="360" w:lineRule="auto"/>
        <w:ind w:left="964" w:hangingChars="600" w:hanging="964"/>
        <w:rPr>
          <w:b/>
          <w:bCs/>
          <w:color w:val="000000" w:themeColor="text1"/>
          <w:sz w:val="16"/>
          <w:szCs w:val="16"/>
        </w:rPr>
      </w:pPr>
    </w:p>
    <w:p w:rsidR="00796C8E" w:rsidRDefault="00796C8E" w:rsidP="00796C8E">
      <w:pPr>
        <w:snapToGrid w:val="0"/>
        <w:spacing w:line="300" w:lineRule="auto"/>
        <w:ind w:firstLineChars="100" w:firstLine="244"/>
        <w:jc w:val="left"/>
        <w:rPr>
          <w:b/>
          <w:bCs/>
          <w:color w:val="000000" w:themeColor="text1"/>
          <w:w w:val="115"/>
        </w:rPr>
      </w:pPr>
    </w:p>
    <w:p w:rsidR="00796C8E" w:rsidRDefault="00796C8E" w:rsidP="00796C8E">
      <w:pPr>
        <w:rPr>
          <w:rFonts w:ascii="宋体" w:hAnsi="宋体"/>
          <w:b/>
          <w:color w:val="000000" w:themeColor="text1"/>
          <w:sz w:val="26"/>
          <w:szCs w:val="26"/>
        </w:rPr>
      </w:pPr>
    </w:p>
    <w:p w:rsidR="00877EB8" w:rsidRDefault="00941582" w:rsidP="00796C8E">
      <w:pPr>
        <w:pStyle w:val="a9"/>
        <w:ind w:left="-142" w:firstLineChars="0" w:firstLine="0"/>
        <w:rPr>
          <w:rFonts w:ascii="宋体" w:hAnsi="宋体"/>
          <w:b/>
          <w:color w:val="000000" w:themeColor="text1"/>
          <w:sz w:val="26"/>
          <w:szCs w:val="26"/>
        </w:rPr>
      </w:pPr>
    </w:p>
    <w:sectPr w:rsidR="00877EB8" w:rsidSect="00877EB8">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582" w:rsidRDefault="00941582" w:rsidP="001E50A7">
      <w:r>
        <w:separator/>
      </w:r>
    </w:p>
  </w:endnote>
  <w:endnote w:type="continuationSeparator" w:id="0">
    <w:p w:rsidR="00941582" w:rsidRDefault="00941582" w:rsidP="001E5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582" w:rsidRDefault="00941582" w:rsidP="001E50A7">
      <w:r>
        <w:separator/>
      </w:r>
    </w:p>
  </w:footnote>
  <w:footnote w:type="continuationSeparator" w:id="0">
    <w:p w:rsidR="00941582" w:rsidRDefault="00941582" w:rsidP="001E5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1E50A7" w:rsidP="00796C8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E50A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941582"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941582"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941582" w:rsidRPr="00390345">
      <w:rPr>
        <w:rStyle w:val="CharChar1"/>
        <w:rFonts w:hint="default"/>
      </w:rPr>
      <w:t>北京国标联合认证有限公司</w:t>
    </w:r>
    <w:r w:rsidR="00941582" w:rsidRPr="00390345">
      <w:rPr>
        <w:rStyle w:val="CharChar1"/>
        <w:rFonts w:hint="default"/>
      </w:rPr>
      <w:tab/>
    </w:r>
    <w:r w:rsidR="00941582" w:rsidRPr="00390345">
      <w:rPr>
        <w:rStyle w:val="CharChar1"/>
        <w:rFonts w:hint="default"/>
      </w:rPr>
      <w:tab/>
    </w:r>
    <w:r w:rsidR="00941582">
      <w:rPr>
        <w:rStyle w:val="CharChar1"/>
        <w:rFonts w:hint="default"/>
      </w:rPr>
      <w:tab/>
    </w:r>
    <w:bookmarkEnd w:id="22"/>
  </w:p>
  <w:p w:rsidR="008E67FF" w:rsidRPr="008E67FF" w:rsidRDefault="00941582"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0A7"/>
    <w:rsid w:val="001E50A7"/>
    <w:rsid w:val="006D74A6"/>
    <w:rsid w:val="00796C8E"/>
    <w:rsid w:val="00941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qFormat/>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796C8E"/>
    <w:pPr>
      <w:spacing w:before="25" w:after="25"/>
    </w:pPr>
    <w:rPr>
      <w:bCs/>
      <w:spacing w:val="10"/>
    </w:rPr>
  </w:style>
  <w:style w:type="paragraph" w:styleId="ab">
    <w:name w:val="Body Text"/>
    <w:basedOn w:val="a"/>
    <w:link w:val="Char3"/>
    <w:rsid w:val="00796C8E"/>
    <w:rPr>
      <w:color w:val="0000FF"/>
    </w:rPr>
  </w:style>
  <w:style w:type="character" w:customStyle="1" w:styleId="Char3">
    <w:name w:val="正文文本 Char"/>
    <w:basedOn w:val="a0"/>
    <w:link w:val="ab"/>
    <w:rsid w:val="00796C8E"/>
    <w:rPr>
      <w:rFonts w:ascii="Times New Roman" w:hAnsi="Times New Roman"/>
      <w:color w:val="0000FF"/>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1457</Words>
  <Characters>8308</Characters>
  <Application>Microsoft Office Word</Application>
  <DocSecurity>0</DocSecurity>
  <Lines>69</Lines>
  <Paragraphs>19</Paragraphs>
  <ScaleCrop>false</ScaleCrop>
  <Company>微软中国</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57</cp:revision>
  <cp:lastPrinted>2019-05-13T03:19:00Z</cp:lastPrinted>
  <dcterms:created xsi:type="dcterms:W3CDTF">2015-06-17T14:51:00Z</dcterms:created>
  <dcterms:modified xsi:type="dcterms:W3CDTF">2020-12-17T07:03:00Z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