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3A" w:rsidRDefault="0047453A" w:rsidP="001D78C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7453A">
        <w:trPr>
          <w:trHeight w:val="13108"/>
          <w:jc w:val="center"/>
        </w:trPr>
        <w:tc>
          <w:tcPr>
            <w:tcW w:w="9559" w:type="dxa"/>
            <w:tcBorders>
              <w:top w:val="single" w:sz="12" w:space="0" w:color="auto"/>
              <w:bottom w:val="single" w:sz="12" w:space="0" w:color="auto"/>
            </w:tcBorders>
          </w:tcPr>
          <w:p w:rsidR="0047453A" w:rsidRDefault="00DA2E66" w:rsidP="001D78C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47453A" w:rsidRDefault="0047453A" w:rsidP="001D78CB">
            <w:pPr>
              <w:snapToGrid w:val="0"/>
              <w:spacing w:beforeLines="50" w:line="360" w:lineRule="auto"/>
              <w:rPr>
                <w:sz w:val="21"/>
                <w:szCs w:val="21"/>
              </w:rPr>
            </w:pPr>
          </w:p>
          <w:p w:rsidR="0047453A" w:rsidRDefault="00DA2E66" w:rsidP="001D78C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7453A" w:rsidRDefault="0047453A">
            <w:pPr>
              <w:snapToGrid w:val="0"/>
              <w:ind w:firstLineChars="200" w:firstLine="320"/>
              <w:rPr>
                <w:sz w:val="16"/>
                <w:szCs w:val="16"/>
              </w:rPr>
            </w:pPr>
          </w:p>
          <w:p w:rsidR="0047453A" w:rsidRDefault="0047453A" w:rsidP="001D78CB">
            <w:pPr>
              <w:snapToGrid w:val="0"/>
              <w:spacing w:beforeLines="50" w:line="360" w:lineRule="auto"/>
              <w:ind w:firstLineChars="200" w:firstLine="420"/>
              <w:rPr>
                <w:sz w:val="21"/>
                <w:szCs w:val="21"/>
              </w:rPr>
            </w:pPr>
          </w:p>
          <w:p w:rsidR="0047453A" w:rsidRDefault="00DA2E66" w:rsidP="001D78C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7453A" w:rsidRDefault="0047453A">
            <w:pPr>
              <w:snapToGrid w:val="0"/>
              <w:ind w:firstLineChars="100" w:firstLine="160"/>
              <w:rPr>
                <w:sz w:val="16"/>
                <w:szCs w:val="16"/>
              </w:rPr>
            </w:pPr>
          </w:p>
          <w:p w:rsidR="0047453A" w:rsidRDefault="0047453A" w:rsidP="001D78CB">
            <w:pPr>
              <w:snapToGrid w:val="0"/>
              <w:spacing w:beforeLines="50" w:line="360" w:lineRule="auto"/>
              <w:rPr>
                <w:sz w:val="16"/>
                <w:szCs w:val="16"/>
              </w:rPr>
            </w:pPr>
          </w:p>
          <w:p w:rsidR="0047453A" w:rsidRDefault="00DA2E66" w:rsidP="001D78C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7453A" w:rsidRDefault="0047453A">
            <w:pPr>
              <w:tabs>
                <w:tab w:val="left" w:pos="61"/>
              </w:tabs>
              <w:snapToGrid w:val="0"/>
              <w:rPr>
                <w:sz w:val="16"/>
                <w:szCs w:val="16"/>
              </w:rPr>
            </w:pPr>
          </w:p>
          <w:p w:rsidR="0047453A" w:rsidRDefault="0047453A" w:rsidP="001D78CB">
            <w:pPr>
              <w:tabs>
                <w:tab w:val="left" w:pos="241"/>
              </w:tabs>
              <w:snapToGrid w:val="0"/>
              <w:spacing w:beforeLines="50" w:line="360" w:lineRule="auto"/>
              <w:ind w:firstLineChars="200" w:firstLine="320"/>
              <w:rPr>
                <w:color w:val="FF0000"/>
                <w:sz w:val="16"/>
                <w:szCs w:val="16"/>
              </w:rPr>
            </w:pPr>
          </w:p>
          <w:p w:rsidR="0047453A" w:rsidRDefault="00DA2E66" w:rsidP="001D78C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47453A" w:rsidRDefault="0047453A">
            <w:pPr>
              <w:snapToGrid w:val="0"/>
              <w:rPr>
                <w:sz w:val="16"/>
                <w:szCs w:val="16"/>
              </w:rPr>
            </w:pPr>
          </w:p>
          <w:p w:rsidR="0047453A" w:rsidRDefault="0047453A" w:rsidP="001D78CB">
            <w:pPr>
              <w:snapToGrid w:val="0"/>
              <w:spacing w:beforeLines="50" w:line="360" w:lineRule="auto"/>
              <w:rPr>
                <w:sz w:val="16"/>
                <w:szCs w:val="16"/>
              </w:rPr>
            </w:pPr>
          </w:p>
          <w:p w:rsidR="0047453A" w:rsidRDefault="00DA2E66" w:rsidP="001D78C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7453A" w:rsidRDefault="0047453A" w:rsidP="001D78CB">
            <w:pPr>
              <w:snapToGrid w:val="0"/>
              <w:spacing w:beforeLines="50" w:line="360" w:lineRule="auto"/>
              <w:rPr>
                <w:sz w:val="22"/>
                <w:szCs w:val="22"/>
              </w:rPr>
            </w:pPr>
          </w:p>
          <w:p w:rsidR="0047453A" w:rsidRDefault="001D78CB" w:rsidP="001D78CB">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1876425</wp:posOffset>
                  </wp:positionH>
                  <wp:positionV relativeFrom="paragraph">
                    <wp:posOffset>182880</wp:posOffset>
                  </wp:positionV>
                  <wp:extent cx="550545" cy="245745"/>
                  <wp:effectExtent l="19050" t="0" r="190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cstate="print"/>
                          <a:stretch>
                            <a:fillRect/>
                          </a:stretch>
                        </pic:blipFill>
                        <pic:spPr>
                          <a:xfrm>
                            <a:off x="0" y="0"/>
                            <a:ext cx="550545" cy="245745"/>
                          </a:xfrm>
                          <a:prstGeom prst="rect">
                            <a:avLst/>
                          </a:prstGeom>
                        </pic:spPr>
                      </pic:pic>
                    </a:graphicData>
                  </a:graphic>
                </wp:anchor>
              </w:drawing>
            </w:r>
          </w:p>
          <w:p w:rsidR="0047453A" w:rsidRDefault="001D78CB" w:rsidP="001D78CB">
            <w:pPr>
              <w:snapToGrid w:val="0"/>
              <w:spacing w:beforeLines="50" w:line="360" w:lineRule="auto"/>
              <w:rPr>
                <w:sz w:val="22"/>
                <w:szCs w:val="22"/>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1670050</wp:posOffset>
                  </wp:positionH>
                  <wp:positionV relativeFrom="paragraph">
                    <wp:posOffset>307340</wp:posOffset>
                  </wp:positionV>
                  <wp:extent cx="590550" cy="42672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26720"/>
                          </a:xfrm>
                          <a:prstGeom prst="rect">
                            <a:avLst/>
                          </a:prstGeom>
                          <a:noFill/>
                          <a:ln w="9525">
                            <a:noFill/>
                            <a:miter lim="800000"/>
                            <a:headEnd/>
                            <a:tailEnd/>
                          </a:ln>
                        </pic:spPr>
                      </pic:pic>
                    </a:graphicData>
                  </a:graphic>
                </wp:anchor>
              </w:drawing>
            </w:r>
            <w:r w:rsidR="006D0637">
              <w:rPr>
                <w:rFonts w:hint="eastAsia"/>
                <w:b/>
                <w:noProof/>
                <w:sz w:val="22"/>
                <w:szCs w:val="22"/>
              </w:rPr>
              <w:drawing>
                <wp:anchor distT="0" distB="0" distL="114300" distR="114300" simplePos="0" relativeHeight="251658240" behindDoc="0" locked="0" layoutInCell="1" allowOverlap="1">
                  <wp:simplePos x="0" y="0"/>
                  <wp:positionH relativeFrom="column">
                    <wp:posOffset>2414905</wp:posOffset>
                  </wp:positionH>
                  <wp:positionV relativeFrom="paragraph">
                    <wp:posOffset>200025</wp:posOffset>
                  </wp:positionV>
                  <wp:extent cx="476250" cy="23622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476250" cy="236220"/>
                          </a:xfrm>
                          <a:prstGeom prst="rect">
                            <a:avLst/>
                          </a:prstGeom>
                          <a:noFill/>
                          <a:ln w="9525">
                            <a:noFill/>
                            <a:miter lim="800000"/>
                            <a:headEnd/>
                            <a:tailEnd/>
                          </a:ln>
                        </pic:spPr>
                      </pic:pic>
                    </a:graphicData>
                  </a:graphic>
                </wp:anchor>
              </w:drawing>
            </w:r>
            <w:r w:rsidR="00DA2E66">
              <w:rPr>
                <w:rFonts w:hint="eastAsia"/>
                <w:b/>
                <w:sz w:val="22"/>
                <w:szCs w:val="22"/>
              </w:rPr>
              <w:t>审核组成员</w:t>
            </w:r>
            <w:r w:rsidR="00DA2E66">
              <w:rPr>
                <w:rFonts w:hint="eastAsia"/>
                <w:sz w:val="22"/>
                <w:szCs w:val="22"/>
              </w:rPr>
              <w:t>（</w:t>
            </w:r>
            <w:r w:rsidR="00DA2E66">
              <w:rPr>
                <w:rFonts w:hint="eastAsia"/>
                <w:b/>
                <w:sz w:val="22"/>
                <w:szCs w:val="22"/>
              </w:rPr>
              <w:t>签名</w:t>
            </w:r>
            <w:r w:rsidR="00DA2E66">
              <w:rPr>
                <w:rFonts w:hint="eastAsia"/>
                <w:sz w:val="22"/>
                <w:szCs w:val="22"/>
              </w:rPr>
              <w:t>）：</w:t>
            </w:r>
            <w:r w:rsidR="006D0637">
              <w:rPr>
                <w:noProof/>
                <w:sz w:val="22"/>
                <w:szCs w:val="22"/>
              </w:rPr>
              <w:drawing>
                <wp:inline distT="0" distB="0" distL="0" distR="0">
                  <wp:extent cx="323850" cy="331622"/>
                  <wp:effectExtent l="19050" t="0" r="0"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3850" cy="331622"/>
                          </a:xfrm>
                          <a:prstGeom prst="rect">
                            <a:avLst/>
                          </a:prstGeom>
                          <a:noFill/>
                          <a:ln w="9525">
                            <a:noFill/>
                            <a:miter lim="800000"/>
                            <a:headEnd/>
                            <a:tailEnd/>
                          </a:ln>
                        </pic:spPr>
                      </pic:pic>
                    </a:graphicData>
                  </a:graphic>
                </wp:inline>
              </w:drawing>
            </w:r>
            <w:r w:rsidR="006D0637">
              <w:rPr>
                <w:rFonts w:hint="eastAsia"/>
                <w:sz w:val="22"/>
                <w:szCs w:val="22"/>
              </w:rPr>
              <w:t xml:space="preserve">    </w:t>
            </w:r>
          </w:p>
          <w:p w:rsidR="0047453A" w:rsidRDefault="0047453A" w:rsidP="001D78CB">
            <w:pPr>
              <w:snapToGrid w:val="0"/>
              <w:spacing w:beforeLines="50" w:line="360" w:lineRule="auto"/>
              <w:ind w:leftChars="100" w:left="240" w:firstLineChars="1857" w:firstLine="3900"/>
              <w:rPr>
                <w:sz w:val="21"/>
                <w:szCs w:val="21"/>
              </w:rPr>
            </w:pPr>
          </w:p>
          <w:p w:rsidR="0047453A" w:rsidRDefault="0047453A" w:rsidP="001D78CB">
            <w:pPr>
              <w:snapToGrid w:val="0"/>
              <w:spacing w:beforeLines="50" w:line="360" w:lineRule="auto"/>
              <w:rPr>
                <w:sz w:val="21"/>
                <w:szCs w:val="21"/>
              </w:rPr>
            </w:pPr>
          </w:p>
          <w:p w:rsidR="0047453A" w:rsidRDefault="0047453A" w:rsidP="001D78CB">
            <w:pPr>
              <w:snapToGrid w:val="0"/>
              <w:spacing w:beforeLines="50" w:line="360" w:lineRule="auto"/>
              <w:rPr>
                <w:sz w:val="21"/>
                <w:szCs w:val="21"/>
              </w:rPr>
            </w:pPr>
          </w:p>
          <w:p w:rsidR="0047453A" w:rsidRDefault="00DA2E66" w:rsidP="001D78CB">
            <w:pPr>
              <w:snapToGrid w:val="0"/>
              <w:spacing w:beforeLines="50" w:line="360" w:lineRule="auto"/>
              <w:rPr>
                <w:b/>
                <w:szCs w:val="24"/>
              </w:rPr>
            </w:pPr>
            <w:r>
              <w:rPr>
                <w:rFonts w:hint="eastAsia"/>
                <w:b/>
                <w:szCs w:val="24"/>
              </w:rPr>
              <w:t>北京国标联合认证有限公司审核组</w:t>
            </w:r>
          </w:p>
          <w:p w:rsidR="0047453A" w:rsidRDefault="0047453A">
            <w:pPr>
              <w:snapToGrid w:val="0"/>
              <w:rPr>
                <w:sz w:val="16"/>
                <w:szCs w:val="16"/>
              </w:rPr>
            </w:pPr>
          </w:p>
          <w:p w:rsidR="0047453A" w:rsidRDefault="00DA2E66" w:rsidP="001D78CB">
            <w:pPr>
              <w:spacing w:beforeLines="50" w:line="360" w:lineRule="auto"/>
            </w:pPr>
            <w:r>
              <w:rPr>
                <w:rFonts w:hint="eastAsia"/>
                <w:b/>
                <w:sz w:val="22"/>
                <w:szCs w:val="22"/>
              </w:rPr>
              <w:t>日期</w:t>
            </w:r>
            <w:r>
              <w:rPr>
                <w:rFonts w:hint="eastAsia"/>
                <w:sz w:val="22"/>
                <w:szCs w:val="22"/>
              </w:rPr>
              <w:t>：</w:t>
            </w:r>
            <w:r>
              <w:rPr>
                <w:rFonts w:hint="eastAsia"/>
                <w:sz w:val="22"/>
                <w:szCs w:val="22"/>
              </w:rPr>
              <w:t>2020.</w:t>
            </w:r>
            <w:bookmarkStart w:id="0" w:name="_GoBack"/>
            <w:bookmarkEnd w:id="0"/>
            <w:r w:rsidR="001D78CB">
              <w:rPr>
                <w:rFonts w:hint="eastAsia"/>
                <w:sz w:val="22"/>
                <w:szCs w:val="22"/>
              </w:rPr>
              <w:t>12.5</w:t>
            </w:r>
          </w:p>
        </w:tc>
      </w:tr>
    </w:tbl>
    <w:p w:rsidR="0047453A" w:rsidRDefault="0047453A">
      <w:pPr>
        <w:rPr>
          <w:color w:val="1F497D"/>
          <w:sz w:val="20"/>
          <w:u w:val="single"/>
        </w:rPr>
      </w:pPr>
    </w:p>
    <w:sectPr w:rsidR="0047453A" w:rsidSect="0047453A">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71C" w:rsidRDefault="00C2171C" w:rsidP="0047453A">
      <w:r>
        <w:separator/>
      </w:r>
    </w:p>
  </w:endnote>
  <w:endnote w:type="continuationSeparator" w:id="0">
    <w:p w:rsidR="00C2171C" w:rsidRDefault="00C2171C" w:rsidP="004745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71C" w:rsidRDefault="00C2171C" w:rsidP="0047453A">
      <w:r>
        <w:separator/>
      </w:r>
    </w:p>
  </w:footnote>
  <w:footnote w:type="continuationSeparator" w:id="0">
    <w:p w:rsidR="00C2171C" w:rsidRDefault="00C2171C" w:rsidP="00474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3A" w:rsidRDefault="0015084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50843">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47453A" w:rsidRDefault="00DA2E6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508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DA2E66">
      <w:rPr>
        <w:rStyle w:val="CharChar1"/>
        <w:rFonts w:hint="default"/>
      </w:rPr>
      <w:t>北京国标联合认证有限公司</w:t>
    </w:r>
    <w:r w:rsidR="00DA2E66">
      <w:rPr>
        <w:rStyle w:val="CharChar1"/>
        <w:rFonts w:hint="default"/>
      </w:rPr>
      <w:tab/>
    </w:r>
    <w:r w:rsidR="00DA2E66">
      <w:rPr>
        <w:rStyle w:val="CharChar1"/>
        <w:rFonts w:hint="default"/>
      </w:rPr>
      <w:tab/>
    </w:r>
    <w:r w:rsidR="00DA2E66">
      <w:rPr>
        <w:rStyle w:val="CharChar1"/>
        <w:rFonts w:hint="default"/>
      </w:rPr>
      <w:tab/>
    </w:r>
  </w:p>
  <w:p w:rsidR="0047453A" w:rsidRDefault="00DA2E66">
    <w:pPr>
      <w:pStyle w:val="a4"/>
      <w:pBdr>
        <w:bottom w:val="none" w:sz="0" w:space="0" w:color="auto"/>
      </w:pBdr>
      <w:spacing w:line="320" w:lineRule="exact"/>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47453A" w:rsidRDefault="0047453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53A"/>
    <w:rsid w:val="00150843"/>
    <w:rsid w:val="001D78CB"/>
    <w:rsid w:val="0047453A"/>
    <w:rsid w:val="006D0637"/>
    <w:rsid w:val="00C2171C"/>
    <w:rsid w:val="00DA2E66"/>
    <w:rsid w:val="22753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3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7453A"/>
    <w:pPr>
      <w:tabs>
        <w:tab w:val="center" w:pos="4153"/>
        <w:tab w:val="right" w:pos="8306"/>
      </w:tabs>
      <w:snapToGrid w:val="0"/>
      <w:jc w:val="left"/>
    </w:pPr>
    <w:rPr>
      <w:sz w:val="18"/>
      <w:szCs w:val="18"/>
    </w:rPr>
  </w:style>
  <w:style w:type="paragraph" w:styleId="a4">
    <w:name w:val="header"/>
    <w:basedOn w:val="a"/>
    <w:link w:val="Char0"/>
    <w:qFormat/>
    <w:rsid w:val="0047453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47453A"/>
    <w:rPr>
      <w:rFonts w:ascii="Times New Roman" w:eastAsia="宋体" w:hAnsi="Times New Roman" w:cs="Times New Roman"/>
      <w:sz w:val="18"/>
      <w:szCs w:val="18"/>
    </w:rPr>
  </w:style>
  <w:style w:type="character" w:customStyle="1" w:styleId="Char0">
    <w:name w:val="页眉 Char"/>
    <w:link w:val="a4"/>
    <w:uiPriority w:val="99"/>
    <w:locked/>
    <w:rsid w:val="0047453A"/>
    <w:rPr>
      <w:rFonts w:ascii="Times New Roman" w:eastAsia="宋体" w:hAnsi="Times New Roman" w:cs="Times New Roman"/>
      <w:sz w:val="18"/>
      <w:szCs w:val="18"/>
    </w:rPr>
  </w:style>
  <w:style w:type="character" w:customStyle="1" w:styleId="CharChar1">
    <w:name w:val="Char Char1"/>
    <w:qFormat/>
    <w:locked/>
    <w:rsid w:val="0047453A"/>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D0637"/>
    <w:rPr>
      <w:sz w:val="18"/>
      <w:szCs w:val="18"/>
    </w:rPr>
  </w:style>
  <w:style w:type="character" w:customStyle="1" w:styleId="Char1">
    <w:name w:val="批注框文本 Char"/>
    <w:basedOn w:val="a0"/>
    <w:link w:val="a5"/>
    <w:uiPriority w:val="99"/>
    <w:semiHidden/>
    <w:rsid w:val="006D063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2015-06-17T11:34:00Z</dcterms:created>
  <dcterms:modified xsi:type="dcterms:W3CDTF">2020-12-07T06:26:00Z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