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F3217D">
        <w:rPr>
          <w:rFonts w:ascii="Times New Roman" w:hAnsi="Times New Roman" w:cs="Times New Roman"/>
          <w:sz w:val="20"/>
          <w:szCs w:val="24"/>
          <w:u w:val="single"/>
        </w:rPr>
        <w:t>68</w:t>
      </w:r>
      <w:r w:rsidR="00653BBC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201</w:t>
      </w:r>
      <w:r w:rsidR="00F3217D">
        <w:rPr>
          <w:rFonts w:ascii="Times New Roman" w:hAnsi="Times New Roman" w:cs="Times New Roman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674"/>
        <w:gridCol w:w="1134"/>
        <w:gridCol w:w="1169"/>
      </w:tblGrid>
      <w:tr w:rsidR="00C5002F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5002F" w:rsidRPr="004D0F3B" w:rsidRDefault="001D44E5" w:rsidP="00C5002F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单相电能表计量误差</w:t>
            </w:r>
          </w:p>
        </w:tc>
        <w:tc>
          <w:tcPr>
            <w:tcW w:w="2126" w:type="dxa"/>
            <w:gridSpan w:val="2"/>
            <w:vAlign w:val="center"/>
          </w:tcPr>
          <w:p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5002F" w:rsidRPr="006F5B94" w:rsidRDefault="001D44E5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品管部</w:t>
            </w:r>
          </w:p>
        </w:tc>
      </w:tr>
      <w:tr w:rsidR="004D0F3B" w:rsidTr="00386AD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D0F3B" w:rsidRPr="001D44E5" w:rsidRDefault="001D44E5" w:rsidP="004D0F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4E5">
              <w:rPr>
                <w:rFonts w:ascii="Times New Roman" w:hAnsi="Times New Roman" w:cs="Times New Roman" w:hint="eastAsia"/>
                <w:sz w:val="18"/>
                <w:szCs w:val="18"/>
              </w:rPr>
              <w:t>电能表计量误差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4D0F3B" w:rsidRPr="00C5002F" w:rsidRDefault="001D44E5" w:rsidP="004D0F3B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.13</w:t>
            </w:r>
            <w:r>
              <w:rPr>
                <w:rFonts w:hAnsi="宋体" w:hint="eastAsia"/>
                <w:szCs w:val="21"/>
              </w:rPr>
              <w:t>%</w:t>
            </w:r>
          </w:p>
        </w:tc>
      </w:tr>
      <w:tr w:rsidR="004D0F3B" w:rsidTr="00F3217D">
        <w:trPr>
          <w:trHeight w:val="450"/>
        </w:trPr>
        <w:tc>
          <w:tcPr>
            <w:tcW w:w="1459" w:type="dxa"/>
            <w:gridSpan w:val="2"/>
            <w:vMerge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D0F3B" w:rsidRPr="00A848E7" w:rsidRDefault="00AC3960" w:rsidP="004D0F3B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</w:t>
            </w:r>
            <w:r w:rsidR="001D44E5">
              <w:rPr>
                <w:rFonts w:hAnsi="宋体"/>
                <w:szCs w:val="21"/>
              </w:rPr>
              <w:t>4</w:t>
            </w:r>
            <w:r w:rsidR="001D44E5">
              <w:rPr>
                <w:rFonts w:hAnsi="宋体" w:hint="eastAsia"/>
                <w:szCs w:val="21"/>
              </w:rPr>
              <w:t>%</w:t>
            </w:r>
          </w:p>
        </w:tc>
        <w:tc>
          <w:tcPr>
            <w:tcW w:w="2126" w:type="dxa"/>
            <w:gridSpan w:val="2"/>
            <w:vMerge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02F" w:rsidTr="00F3217D">
        <w:trPr>
          <w:trHeight w:val="415"/>
        </w:trPr>
        <w:tc>
          <w:tcPr>
            <w:tcW w:w="14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>
        <w:trPr>
          <w:trHeight w:val="553"/>
        </w:trPr>
        <w:tc>
          <w:tcPr>
            <w:tcW w:w="9640" w:type="dxa"/>
            <w:gridSpan w:val="11"/>
          </w:tcPr>
          <w:p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:rsidTr="00386AD5">
        <w:trPr>
          <w:trHeight w:val="530"/>
        </w:trPr>
        <w:tc>
          <w:tcPr>
            <w:tcW w:w="2410" w:type="dxa"/>
            <w:gridSpan w:val="3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C3960" w:rsidTr="00AC3960">
        <w:trPr>
          <w:trHeight w:val="568"/>
        </w:trPr>
        <w:tc>
          <w:tcPr>
            <w:tcW w:w="2410" w:type="dxa"/>
            <w:gridSpan w:val="3"/>
            <w:vAlign w:val="center"/>
          </w:tcPr>
          <w:p w:rsidR="00AC3960" w:rsidRDefault="00AC3960" w:rsidP="00AC39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AC3960" w:rsidRDefault="00AC3960" w:rsidP="00AC3960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其他</w:t>
            </w:r>
            <w:r w:rsidRPr="009A7323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AC3960">
        <w:trPr>
          <w:trHeight w:val="340"/>
        </w:trPr>
        <w:tc>
          <w:tcPr>
            <w:tcW w:w="2410" w:type="dxa"/>
            <w:gridSpan w:val="3"/>
          </w:tcPr>
          <w:p w:rsidR="004D0F3B" w:rsidRPr="00F3217D" w:rsidRDefault="001D44E5" w:rsidP="004D0F3B">
            <w:pPr>
              <w:rPr>
                <w:color w:val="FF0000"/>
              </w:rPr>
            </w:pPr>
            <w:r>
              <w:rPr>
                <w:rFonts w:hAnsi="宋体" w:hint="eastAsia"/>
                <w:szCs w:val="21"/>
              </w:rPr>
              <w:t>单相电能表检定装置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4D0F3B" w:rsidRPr="00C5002F" w:rsidRDefault="004D0F3B" w:rsidP="004D0F3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75C2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</w:t>
            </w:r>
            <w:r w:rsidR="001D44E5">
              <w:rPr>
                <w:rFonts w:ascii="宋体" w:hAnsi="宋体" w:hint="eastAsia"/>
                <w:szCs w:val="21"/>
              </w:rPr>
              <w:t>.</w:t>
            </w:r>
            <w:r w:rsidR="001D44E5">
              <w:rPr>
                <w:rFonts w:ascii="宋体" w:hAnsi="宋体"/>
                <w:szCs w:val="21"/>
              </w:rPr>
              <w:t>05</w:t>
            </w:r>
            <w:r w:rsidR="000660CF">
              <w:rPr>
                <w:rFonts w:ascii="宋体" w:hAnsi="宋体" w:hint="eastAsia"/>
                <w:szCs w:val="21"/>
              </w:rPr>
              <w:t>-</w:t>
            </w:r>
            <w:r w:rsidR="001D44E5">
              <w:rPr>
                <w:rFonts w:ascii="宋体" w:hAnsi="宋体"/>
                <w:szCs w:val="21"/>
              </w:rPr>
              <w:t>1</w:t>
            </w:r>
            <w:r w:rsidR="000660CF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0)</w:t>
            </w:r>
            <w:r w:rsidR="001D44E5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D0F3B" w:rsidRPr="008C1B3A" w:rsidRDefault="004D0F3B" w:rsidP="004D0F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D0F3B" w:rsidRPr="00386AD5" w:rsidRDefault="00AC3960" w:rsidP="004D0F3B">
            <w:pPr>
              <w:ind w:firstLineChars="100" w:firstLine="210"/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.1</w:t>
            </w:r>
            <w:r w:rsidR="001D44E5">
              <w:rPr>
                <w:rFonts w:hAnsi="宋体" w:hint="eastAsia"/>
                <w:szCs w:val="21"/>
              </w:rPr>
              <w:t>%</w:t>
            </w:r>
          </w:p>
        </w:tc>
        <w:tc>
          <w:tcPr>
            <w:tcW w:w="1134" w:type="dxa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0660CF" w:rsidRDefault="001D44E5" w:rsidP="000660CF"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hint="eastAsia"/>
                <w:bCs/>
                <w:szCs w:val="21"/>
              </w:rPr>
              <w:t>多功能单相标准电能表测量</w:t>
            </w:r>
            <w:r w:rsidR="000660CF" w:rsidRPr="000660CF">
              <w:rPr>
                <w:rFonts w:hint="eastAsia"/>
                <w:bCs/>
                <w:szCs w:val="21"/>
              </w:rPr>
              <w:t>过程控制规范</w:t>
            </w:r>
            <w:r>
              <w:rPr>
                <w:rFonts w:hint="eastAsia"/>
                <w:bCs/>
                <w:szCs w:val="21"/>
              </w:rPr>
              <w:t>Z</w:t>
            </w:r>
            <w:r w:rsidR="000660CF" w:rsidRPr="000660CF">
              <w:rPr>
                <w:rFonts w:hint="eastAsia"/>
                <w:bCs/>
                <w:szCs w:val="21"/>
              </w:rPr>
              <w:t>H</w:t>
            </w:r>
            <w:r>
              <w:rPr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-M</w:t>
            </w:r>
            <w:r>
              <w:rPr>
                <w:bCs/>
                <w:szCs w:val="21"/>
              </w:rPr>
              <w:t>05</w:t>
            </w:r>
            <w:r w:rsidR="000660CF" w:rsidRPr="000660CF">
              <w:rPr>
                <w:rFonts w:hint="eastAsia"/>
                <w:bCs/>
                <w:szCs w:val="21"/>
              </w:rPr>
              <w:t>-2</w:t>
            </w:r>
            <w:r>
              <w:rPr>
                <w:bCs/>
                <w:szCs w:val="21"/>
              </w:rPr>
              <w:t>016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F3217D">
        <w:trPr>
          <w:trHeight w:val="499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0660CF" w:rsidRDefault="000660CF" w:rsidP="004D0F3B">
            <w:pPr>
              <w:rPr>
                <w:rFonts w:ascii="Times New Roman" w:hAnsi="Times New Roman" w:cs="Times New Roman"/>
              </w:rPr>
            </w:pPr>
            <w:r w:rsidRPr="000660CF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9" w:type="dxa"/>
            <w:vAlign w:val="center"/>
          </w:tcPr>
          <w:p w:rsidR="004D0F3B" w:rsidRDefault="000660CF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D0F3B" w:rsidTr="00C5002F">
        <w:trPr>
          <w:trHeight w:val="556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6F5B94" w:rsidRDefault="001D44E5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℃</w:t>
            </w: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ascii="Times New Roman" w:hAnsi="Times New Roman" w:hint="eastAsia"/>
              </w:rPr>
              <w:t>℃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912A45" w:rsidRDefault="001D44E5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张洁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216AB8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216AB8">
            <w:pPr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216AB8">
        <w:trPr>
          <w:trHeight w:val="431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216AB8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216AB8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216AB8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216AB8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:rsidR="004D0F3B" w:rsidRPr="00A848E7" w:rsidRDefault="004D0F3B" w:rsidP="00216AB8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:rsidTr="00216AB8">
        <w:trPr>
          <w:trHeight w:val="2042"/>
        </w:trPr>
        <w:tc>
          <w:tcPr>
            <w:tcW w:w="1135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5002F" w:rsidRDefault="00C5002F" w:rsidP="00C500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C5002F" w:rsidRDefault="00C5002F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C5002F" w:rsidRDefault="00C5002F" w:rsidP="00216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216AB8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216AB8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216AB8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216AB8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216AB8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216AB8" w:rsidRPr="00216AB8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216AB8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216AB8">
              <w:rPr>
                <w:rFonts w:ascii="Times New Roman" w:hAnsi="Times New Roman" w:cs="Times New Roman"/>
                <w:szCs w:val="21"/>
              </w:rPr>
              <w:fldChar w:fldCharType="end"/>
            </w:r>
            <w:r w:rsidRPr="00216AB8">
              <w:rPr>
                <w:rFonts w:ascii="宋体" w:eastAsia="宋体" w:hAnsi="宋体" w:cs="Times New Roman"/>
                <w:szCs w:val="21"/>
              </w:rPr>
              <w:t>符合   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216AB8" w:rsidP="004D76E6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22860</wp:posOffset>
            </wp:positionV>
            <wp:extent cx="793115" cy="488950"/>
            <wp:effectExtent l="19050" t="0" r="698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4462"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4D0F3B">
        <w:rPr>
          <w:rFonts w:ascii="Times New Roman" w:eastAsia="宋体" w:hAnsi="Times New Roman" w:cs="Times New Roman"/>
          <w:szCs w:val="21"/>
        </w:rPr>
        <w:t>20</w:t>
      </w:r>
      <w:r w:rsidR="00E54462">
        <w:rPr>
          <w:rFonts w:ascii="Times New Roman" w:eastAsia="宋体" w:hAnsi="Times New Roman" w:cs="Times New Roman" w:hint="eastAsia"/>
          <w:szCs w:val="21"/>
        </w:rPr>
        <w:t>年</w:t>
      </w:r>
      <w:r w:rsidR="00F3217D">
        <w:rPr>
          <w:rFonts w:ascii="Times New Roman" w:eastAsia="宋体" w:hAnsi="Times New Roman" w:cs="Times New Roman"/>
          <w:szCs w:val="21"/>
        </w:rPr>
        <w:t>12</w:t>
      </w:r>
      <w:r w:rsidR="00E54462">
        <w:rPr>
          <w:rFonts w:ascii="Times New Roman" w:eastAsia="宋体" w:hAnsi="Times New Roman" w:cs="Times New Roman" w:hint="eastAsia"/>
          <w:szCs w:val="21"/>
        </w:rPr>
        <w:t>月</w:t>
      </w:r>
      <w:r w:rsidR="00F3217D">
        <w:rPr>
          <w:rFonts w:ascii="Times New Roman" w:eastAsia="宋体" w:hAnsi="Times New Roman" w:cs="Times New Roman"/>
          <w:szCs w:val="21"/>
        </w:rPr>
        <w:t>5</w:t>
      </w:r>
      <w:r w:rsidR="00E54462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E54462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</w:t>
      </w:r>
      <w:r w:rsidR="00E54462">
        <w:rPr>
          <w:rFonts w:eastAsia="宋体" w:hint="eastAsia"/>
        </w:rPr>
        <w:t>企业</w:t>
      </w:r>
      <w:r w:rsidR="00E54462">
        <w:rPr>
          <w:rFonts w:hint="eastAsia"/>
        </w:rPr>
        <w:t>部门</w:t>
      </w:r>
      <w:r w:rsidR="00E54462">
        <w:rPr>
          <w:rFonts w:ascii="Times New Roman" w:eastAsia="宋体" w:hAnsi="Times New Roman" w:cs="Times New Roman" w:hint="eastAsia"/>
          <w:szCs w:val="21"/>
        </w:rPr>
        <w:t>代表：</w:t>
      </w:r>
      <w:r w:rsidR="001D44E5">
        <w:rPr>
          <w:rFonts w:ascii="Times New Roman" w:eastAsia="宋体" w:hAnsi="Times New Roman" w:cs="Times New Roman" w:hint="eastAsia"/>
          <w:szCs w:val="21"/>
        </w:rPr>
        <w:t>张洁</w:t>
      </w:r>
    </w:p>
    <w:sectPr w:rsidR="00C440ED" w:rsidSect="004D76E6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A72" w:rsidRDefault="00A70A72">
      <w:r>
        <w:separator/>
      </w:r>
    </w:p>
  </w:endnote>
  <w:endnote w:type="continuationSeparator" w:id="1">
    <w:p w:rsidR="00A70A72" w:rsidRDefault="00A70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A72" w:rsidRDefault="00A70A72">
      <w:r>
        <w:separator/>
      </w:r>
    </w:p>
  </w:footnote>
  <w:footnote w:type="continuationSeparator" w:id="1">
    <w:p w:rsidR="00A70A72" w:rsidRDefault="00A70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4D76E6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4D76E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4D76E6">
    <w:pPr>
      <w:rPr>
        <w:sz w:val="18"/>
        <w:szCs w:val="18"/>
      </w:rPr>
    </w:pPr>
    <w:r w:rsidRPr="004D76E6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660CF"/>
    <w:rsid w:val="000749D4"/>
    <w:rsid w:val="00076708"/>
    <w:rsid w:val="000A18E8"/>
    <w:rsid w:val="000E1ABC"/>
    <w:rsid w:val="000E74AB"/>
    <w:rsid w:val="000E7906"/>
    <w:rsid w:val="000F1829"/>
    <w:rsid w:val="00143DEA"/>
    <w:rsid w:val="00167985"/>
    <w:rsid w:val="00194918"/>
    <w:rsid w:val="001A55A9"/>
    <w:rsid w:val="001C3A49"/>
    <w:rsid w:val="001D44E5"/>
    <w:rsid w:val="00216AB8"/>
    <w:rsid w:val="00234061"/>
    <w:rsid w:val="00264DB8"/>
    <w:rsid w:val="002B780F"/>
    <w:rsid w:val="002C155E"/>
    <w:rsid w:val="00316FFB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D76E6"/>
    <w:rsid w:val="004F4570"/>
    <w:rsid w:val="00505B43"/>
    <w:rsid w:val="00534EFC"/>
    <w:rsid w:val="0055466F"/>
    <w:rsid w:val="00611AE2"/>
    <w:rsid w:val="00621C5B"/>
    <w:rsid w:val="006472B0"/>
    <w:rsid w:val="00653BBC"/>
    <w:rsid w:val="0066367F"/>
    <w:rsid w:val="006A2294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A5532"/>
    <w:rsid w:val="007E1C9A"/>
    <w:rsid w:val="007E1F37"/>
    <w:rsid w:val="007E53CC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0A72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50BC6"/>
    <w:rsid w:val="00B60E99"/>
    <w:rsid w:val="00B71030"/>
    <w:rsid w:val="00B826F2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3FCC"/>
    <w:rsid w:val="00CC5BE3"/>
    <w:rsid w:val="00CC76DC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B123D"/>
    <w:rsid w:val="00EB2FE4"/>
    <w:rsid w:val="00EC214E"/>
    <w:rsid w:val="00EC4E7C"/>
    <w:rsid w:val="00EE0D08"/>
    <w:rsid w:val="00F3217D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D7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7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D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D76E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76E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D76E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D76E6"/>
    <w:rPr>
      <w:sz w:val="18"/>
      <w:szCs w:val="18"/>
    </w:rPr>
  </w:style>
  <w:style w:type="character" w:customStyle="1" w:styleId="CharChar1">
    <w:name w:val="Char Char1"/>
    <w:qFormat/>
    <w:locked/>
    <w:rsid w:val="004D76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75</cp:revision>
  <cp:lastPrinted>2017-03-07T01:14:00Z</cp:lastPrinted>
  <dcterms:created xsi:type="dcterms:W3CDTF">2015-10-14T00:36:00Z</dcterms:created>
  <dcterms:modified xsi:type="dcterms:W3CDTF">2020-12-05T06:01:00Z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