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现场补充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40"/>
        <w:gridCol w:w="131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彤博士健康产业河北有限公司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石家庄高新区兴安大街153号/河北省石家庄市裕华区建华南大街万达写字楼B座2005室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3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卓林双</w:t>
            </w:r>
            <w:bookmarkEnd w:id="2"/>
          </w:p>
        </w:tc>
        <w:tc>
          <w:tcPr>
            <w:tcW w:w="131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18033765825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33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卓林双</w:t>
            </w:r>
          </w:p>
        </w:tc>
        <w:tc>
          <w:tcPr>
            <w:tcW w:w="131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3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0561-2020-QEO</w:t>
            </w:r>
            <w:bookmarkEnd w:id="8"/>
          </w:p>
        </w:tc>
        <w:tc>
          <w:tcPr>
            <w:tcW w:w="131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Q：许可范围内的饮料、食用油、油脂及其制品、调味品的生产及销售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E：许可范围内的饮料、食用油、油脂及其制品、调味品的生产及销售所涉及场所的相关环境管理活动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O：许可范围内的饮料、食用油、油脂及其制品、调味品的生产及销售所涉及场所的相关职业健康安全管理活动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Q：03.04.01;03.04.02;03.08.03;03.08.04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E：03.04.01;03.04.02;03.08.03;03.08.04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O：03.04.01;03.04.02;03.08.03;03.08.04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2020年12月03日 上午至2020年12月05日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王志慧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8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范雅彬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8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Q:03.04.01,03.04.02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E:03.04.01,03.04.02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O:03.04.01,03.04.02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18633027089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杜洪生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8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Q:03.08.03,03.08.04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E:03.08.03,03.08.04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O:03.08.03,03.08.04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18910896990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ISC-JZSJ-205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补充</w:t>
      </w: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509"/>
        <w:gridCol w:w="1087"/>
        <w:gridCol w:w="6112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22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1087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受审科门</w:t>
            </w:r>
          </w:p>
        </w:tc>
        <w:tc>
          <w:tcPr>
            <w:tcW w:w="6112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717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9:0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87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611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717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9:0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87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生产部（含车间）</w:t>
            </w:r>
          </w:p>
        </w:tc>
        <w:tc>
          <w:tcPr>
            <w:tcW w:w="6112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负责</w:t>
            </w:r>
            <w:r>
              <w:rPr>
                <w:rFonts w:hint="eastAsia" w:ascii="宋体" w:hAnsi="宋体" w:cs="宋体"/>
                <w:sz w:val="21"/>
                <w:szCs w:val="21"/>
              </w:rPr>
              <w:t>环境、职业健康安全体系运行过程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重要环境因素、不可接受风险控制的监视和测量，包括目标、指标和方案、运行控制等；按时、保质保量完成生产任务；产品防护工作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等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7.1.3/7.1.4/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8.5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6.1.3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9.1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.2/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6.1.2/6.1.4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6.2/8.1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查</w:t>
            </w:r>
            <w:r>
              <w:rPr>
                <w:sz w:val="20"/>
              </w:rPr>
              <w:t>饮料、调味品的生产及销售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717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12月4日</w:t>
            </w: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质量部</w:t>
            </w:r>
          </w:p>
        </w:tc>
        <w:tc>
          <w:tcPr>
            <w:tcW w:w="6112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负责技术文件的编制、工艺文件的制定、技术革新、计量设备管理、产品检验，不合格品管理等工作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Q: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7.1.5/8.1</w:t>
            </w:r>
            <w:bookmarkStart w:id="17" w:name="_GoBack"/>
            <w:bookmarkEnd w:id="17"/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:8.1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查</w:t>
            </w:r>
            <w:r>
              <w:rPr>
                <w:sz w:val="20"/>
              </w:rPr>
              <w:t>饮料、调味品的生产及销售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717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12:30-17:00</w:t>
            </w:r>
          </w:p>
        </w:tc>
        <w:tc>
          <w:tcPr>
            <w:tcW w:w="1087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营销部</w:t>
            </w:r>
          </w:p>
        </w:tc>
        <w:tc>
          <w:tcPr>
            <w:tcW w:w="6112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 8.2/9.1.2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查</w:t>
            </w:r>
            <w:r>
              <w:rPr>
                <w:sz w:val="20"/>
              </w:rPr>
              <w:t>饮料、调味品的生产及销售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717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12月5日</w:t>
            </w: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研发部</w:t>
            </w:r>
          </w:p>
        </w:tc>
        <w:tc>
          <w:tcPr>
            <w:tcW w:w="6112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Q: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8.3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查</w:t>
            </w:r>
            <w:r>
              <w:rPr>
                <w:sz w:val="20"/>
              </w:rPr>
              <w:t>饮料、调味品的生产及销售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717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12:30-1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:00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采购部（库房）</w:t>
            </w:r>
          </w:p>
        </w:tc>
        <w:tc>
          <w:tcPr>
            <w:tcW w:w="6112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 8.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:8.1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查</w:t>
            </w:r>
            <w:r>
              <w:rPr>
                <w:sz w:val="20"/>
              </w:rPr>
              <w:t>饮料、调味品的生产及销售</w:t>
            </w:r>
          </w:p>
        </w:tc>
        <w:tc>
          <w:tcPr>
            <w:tcW w:w="813" w:type="dxa"/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17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:0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87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12" w:type="dxa"/>
            <w:noWrap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238" w:type="dxa"/>
            <w:gridSpan w:val="5"/>
            <w:noWrap/>
            <w:vAlign w:val="center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备注：午餐时间12：00-12：30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B25BC"/>
    <w:rsid w:val="0B2E69AF"/>
    <w:rsid w:val="0DD01CF8"/>
    <w:rsid w:val="0E3A4C3E"/>
    <w:rsid w:val="0F03739B"/>
    <w:rsid w:val="11D55CB1"/>
    <w:rsid w:val="174414B7"/>
    <w:rsid w:val="17E74B97"/>
    <w:rsid w:val="1D923915"/>
    <w:rsid w:val="241E086A"/>
    <w:rsid w:val="251A1672"/>
    <w:rsid w:val="295633E7"/>
    <w:rsid w:val="36E40562"/>
    <w:rsid w:val="387C5161"/>
    <w:rsid w:val="3DFB1D35"/>
    <w:rsid w:val="3F540A46"/>
    <w:rsid w:val="41564035"/>
    <w:rsid w:val="4BE0420E"/>
    <w:rsid w:val="4E9C1535"/>
    <w:rsid w:val="523211F9"/>
    <w:rsid w:val="52FB4C90"/>
    <w:rsid w:val="549C04B7"/>
    <w:rsid w:val="54A32FE5"/>
    <w:rsid w:val="5B4250CB"/>
    <w:rsid w:val="5B651A63"/>
    <w:rsid w:val="60C82505"/>
    <w:rsid w:val="6363110F"/>
    <w:rsid w:val="67690F37"/>
    <w:rsid w:val="6BB32529"/>
    <w:rsid w:val="6C6E2A0F"/>
    <w:rsid w:val="6CB31212"/>
    <w:rsid w:val="6CB8196D"/>
    <w:rsid w:val="705F568A"/>
    <w:rsid w:val="70DE52C7"/>
    <w:rsid w:val="77C16B54"/>
    <w:rsid w:val="79B2073A"/>
    <w:rsid w:val="7B0E087B"/>
    <w:rsid w:val="7E8247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2020-12-08T08:18:15Z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