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3AE" w:rsidRDefault="00142A0C">
      <w:pPr>
        <w:snapToGrid w:val="0"/>
        <w:spacing w:line="480" w:lineRule="auto"/>
        <w:rPr>
          <w:b/>
        </w:rPr>
      </w:pPr>
      <w:bookmarkStart w:id="0" w:name="合同编号"/>
      <w:r>
        <w:rPr>
          <w:rFonts w:ascii="宋体" w:hAnsi="宋体" w:hint="eastAsia"/>
          <w:b/>
          <w:bCs/>
          <w:kern w:val="0"/>
          <w:szCs w:val="21"/>
        </w:rPr>
        <w:t>编号：</w:t>
      </w:r>
      <w:r>
        <w:rPr>
          <w:rFonts w:ascii="宋体" w:hAnsi="宋体" w:hint="eastAsia"/>
          <w:b/>
          <w:bCs/>
          <w:kern w:val="0"/>
          <w:szCs w:val="21"/>
        </w:rPr>
        <w:t>0185-2019-QEO-2021</w:t>
      </w:r>
      <w:bookmarkEnd w:id="0"/>
      <w:r>
        <w:rPr>
          <w:rFonts w:ascii="宋体" w:hAnsi="宋体" w:hint="eastAsia"/>
          <w:b/>
          <w:bCs/>
          <w:kern w:val="0"/>
          <w:szCs w:val="21"/>
        </w:rPr>
        <w:t xml:space="preserve"> </w:t>
      </w:r>
    </w:p>
    <w:p w:rsidR="00B863AE" w:rsidRDefault="00B863AE">
      <w:pPr>
        <w:snapToGrid w:val="0"/>
        <w:spacing w:line="480" w:lineRule="auto"/>
        <w:jc w:val="center"/>
        <w:rPr>
          <w:rFonts w:eastAsia="隶书"/>
          <w:sz w:val="52"/>
        </w:rPr>
      </w:pPr>
    </w:p>
    <w:p w:rsidR="00B863AE" w:rsidRDefault="00B863AE">
      <w:pPr>
        <w:snapToGrid w:val="0"/>
        <w:spacing w:line="480" w:lineRule="auto"/>
        <w:jc w:val="center"/>
        <w:rPr>
          <w:rFonts w:eastAsia="隶书"/>
          <w:sz w:val="52"/>
        </w:rPr>
      </w:pPr>
    </w:p>
    <w:p w:rsidR="00B863AE" w:rsidRDefault="00B863AE">
      <w:pPr>
        <w:snapToGrid w:val="0"/>
        <w:spacing w:line="480" w:lineRule="auto"/>
        <w:jc w:val="center"/>
        <w:rPr>
          <w:rFonts w:eastAsia="隶书"/>
          <w:sz w:val="52"/>
        </w:rPr>
      </w:pPr>
      <w:r w:rsidRPr="00B863A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169.75pt;margin-top:-36.8pt;width:135.75pt;height:117.35pt;z-index:-251658240" wrapcoords="21592 -2 0 0 0 21600 21592 21602 8 21602 21600 21600 21600 0 8 -2 21592 -2">
            <v:imagedata r:id="rId8" o:title=""/>
            <w10:wrap type="tight"/>
          </v:shape>
        </w:pict>
      </w:r>
    </w:p>
    <w:p w:rsidR="00B863AE" w:rsidRDefault="00B863AE">
      <w:pPr>
        <w:snapToGrid w:val="0"/>
        <w:spacing w:line="480" w:lineRule="auto"/>
        <w:jc w:val="center"/>
        <w:rPr>
          <w:rFonts w:eastAsia="隶书"/>
          <w:sz w:val="52"/>
        </w:rPr>
      </w:pPr>
    </w:p>
    <w:p w:rsidR="00B863AE" w:rsidRDefault="00142A0C">
      <w:pPr>
        <w:snapToGrid w:val="0"/>
        <w:jc w:val="center"/>
        <w:rPr>
          <w:rFonts w:ascii="楷体_GB2312" w:eastAsia="楷体_GB2312"/>
          <w:b/>
          <w:sz w:val="80"/>
          <w:szCs w:val="80"/>
        </w:rPr>
      </w:pPr>
      <w:r>
        <w:rPr>
          <w:rFonts w:ascii="楷体_GB2312" w:eastAsia="楷体_GB2312" w:hint="eastAsia"/>
          <w:b/>
          <w:sz w:val="80"/>
          <w:szCs w:val="80"/>
        </w:rPr>
        <w:t>监督审核报告</w:t>
      </w:r>
    </w:p>
    <w:p w:rsidR="00B863AE" w:rsidRDefault="00B863AE">
      <w:pPr>
        <w:snapToGrid w:val="0"/>
        <w:spacing w:line="360" w:lineRule="auto"/>
        <w:ind w:firstLineChars="150" w:firstLine="450"/>
        <w:rPr>
          <w:sz w:val="30"/>
          <w:szCs w:val="30"/>
        </w:rPr>
      </w:pPr>
    </w:p>
    <w:p w:rsidR="00B863AE" w:rsidRDefault="00B863AE">
      <w:pPr>
        <w:snapToGrid w:val="0"/>
        <w:spacing w:line="360" w:lineRule="auto"/>
        <w:rPr>
          <w:b/>
          <w:sz w:val="30"/>
          <w:szCs w:val="30"/>
        </w:rPr>
      </w:pPr>
    </w:p>
    <w:p w:rsidR="00B863AE" w:rsidRDefault="00142A0C" w:rsidP="00C77564">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hint="eastAsia"/>
          <w:b/>
          <w:color w:val="000000"/>
          <w:sz w:val="32"/>
          <w:szCs w:val="32"/>
        </w:rPr>
        <w:t>重庆埠源环保科技有限公司</w:t>
      </w:r>
      <w:bookmarkEnd w:id="1"/>
    </w:p>
    <w:p w:rsidR="00B863AE" w:rsidRDefault="00B863AE" w:rsidP="00C77564">
      <w:pPr>
        <w:snapToGrid w:val="0"/>
        <w:spacing w:afterLines="30"/>
        <w:rPr>
          <w:rFonts w:ascii="楷体" w:eastAsia="楷体" w:hAnsi="楷体"/>
          <w:b/>
          <w:color w:val="000000"/>
          <w:sz w:val="32"/>
          <w:szCs w:val="32"/>
        </w:rPr>
      </w:pPr>
    </w:p>
    <w:p w:rsidR="00B863AE" w:rsidRDefault="00142A0C" w:rsidP="00C77564">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B863AE" w:rsidRDefault="00142A0C" w:rsidP="00C77564">
      <w:pPr>
        <w:snapToGrid w:val="0"/>
        <w:spacing w:afterLines="30"/>
        <w:ind w:firstLineChars="298" w:firstLine="957"/>
        <w:rPr>
          <w:rFonts w:ascii="楷体" w:eastAsia="楷体" w:hAnsi="楷体"/>
          <w:b/>
          <w:color w:val="000000"/>
          <w:sz w:val="32"/>
          <w:szCs w:val="32"/>
        </w:rPr>
      </w:pPr>
      <w:bookmarkStart w:id="2" w:name="Q勾选15"/>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3" w:name="QJ勾选"/>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r>
        <w:rPr>
          <w:rFonts w:ascii="楷体" w:eastAsia="楷体" w:hAnsi="楷体" w:hint="eastAsia"/>
          <w:b/>
          <w:color w:val="000000"/>
          <w:sz w:val="32"/>
          <w:szCs w:val="32"/>
        </w:rPr>
        <w:t>□</w:t>
      </w:r>
      <w:bookmarkEnd w:id="3"/>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B863AE" w:rsidRDefault="00142A0C" w:rsidP="00C77564">
      <w:pPr>
        <w:snapToGrid w:val="0"/>
        <w:spacing w:afterLines="30"/>
        <w:ind w:firstLineChars="298" w:firstLine="957"/>
        <w:rPr>
          <w:rFonts w:ascii="楷体" w:eastAsia="楷体" w:hAnsi="楷体"/>
          <w:b/>
          <w:color w:val="000000"/>
          <w:sz w:val="32"/>
          <w:szCs w:val="32"/>
        </w:rPr>
      </w:pPr>
      <w:bookmarkStart w:id="4" w:name="E勾选"/>
      <w:r>
        <w:rPr>
          <w:rFonts w:ascii="楷体" w:eastAsia="楷体" w:hAnsi="楷体" w:hint="eastAsia"/>
          <w:b/>
          <w:color w:val="000000"/>
          <w:sz w:val="32"/>
          <w:szCs w:val="32"/>
        </w:rPr>
        <w:t>■</w:t>
      </w:r>
      <w:bookmarkEnd w:id="4"/>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B863AE" w:rsidRDefault="00142A0C" w:rsidP="00C77564">
      <w:pPr>
        <w:snapToGrid w:val="0"/>
        <w:spacing w:afterLines="30"/>
        <w:ind w:firstLineChars="298" w:firstLine="957"/>
        <w:rPr>
          <w:rFonts w:ascii="楷体" w:eastAsia="楷体" w:hAnsi="楷体"/>
          <w:b/>
          <w:color w:val="000000"/>
          <w:sz w:val="32"/>
          <w:szCs w:val="32"/>
        </w:rPr>
      </w:pPr>
      <w:bookmarkStart w:id="5" w:name="S勾选"/>
      <w:r>
        <w:rPr>
          <w:rFonts w:ascii="楷体" w:eastAsia="楷体" w:hAnsi="楷体" w:hint="eastAsia"/>
          <w:b/>
          <w:color w:val="000000"/>
          <w:sz w:val="32"/>
          <w:szCs w:val="32"/>
        </w:rPr>
        <w:t>■</w:t>
      </w:r>
      <w:bookmarkEnd w:id="5"/>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B863AE" w:rsidRDefault="00B863AE">
      <w:pPr>
        <w:snapToGrid w:val="0"/>
        <w:spacing w:line="480" w:lineRule="auto"/>
        <w:ind w:left="850"/>
        <w:rPr>
          <w:rFonts w:ascii="楷体" w:eastAsia="楷体" w:hAnsi="楷体"/>
          <w:b/>
          <w:color w:val="000000"/>
          <w:sz w:val="32"/>
          <w:szCs w:val="32"/>
        </w:rPr>
      </w:pPr>
    </w:p>
    <w:p w:rsidR="00B863AE" w:rsidRDefault="00B863AE">
      <w:pPr>
        <w:snapToGrid w:val="0"/>
        <w:spacing w:line="480" w:lineRule="auto"/>
        <w:ind w:left="850"/>
        <w:rPr>
          <w:rFonts w:eastAsia="楷体_GB2312" w:hint="eastAsia"/>
          <w:sz w:val="32"/>
        </w:rPr>
      </w:pPr>
    </w:p>
    <w:p w:rsidR="00C77564" w:rsidRDefault="00C77564">
      <w:pPr>
        <w:snapToGrid w:val="0"/>
        <w:spacing w:line="480" w:lineRule="auto"/>
        <w:ind w:left="850"/>
        <w:rPr>
          <w:rFonts w:eastAsia="楷体_GB2312" w:hint="eastAsia"/>
          <w:sz w:val="32"/>
        </w:rPr>
      </w:pPr>
    </w:p>
    <w:p w:rsidR="00C77564" w:rsidRDefault="00C77564">
      <w:pPr>
        <w:snapToGrid w:val="0"/>
        <w:spacing w:line="480" w:lineRule="auto"/>
        <w:ind w:left="850"/>
        <w:rPr>
          <w:rFonts w:eastAsia="楷体_GB2312"/>
          <w:sz w:val="32"/>
        </w:rPr>
      </w:pPr>
    </w:p>
    <w:p w:rsidR="00B863AE" w:rsidRDefault="00142A0C" w:rsidP="00C77564">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B863AE" w:rsidRDefault="00142A0C">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B863AE" w:rsidRDefault="00142A0C">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1699"/>
        <w:gridCol w:w="993"/>
        <w:gridCol w:w="735"/>
        <w:gridCol w:w="115"/>
        <w:gridCol w:w="1614"/>
      </w:tblGrid>
      <w:tr w:rsidR="00B863AE">
        <w:trPr>
          <w:trHeight w:val="354"/>
        </w:trPr>
        <w:tc>
          <w:tcPr>
            <w:tcW w:w="1559" w:type="dxa"/>
            <w:gridSpan w:val="2"/>
            <w:vAlign w:val="center"/>
          </w:tcPr>
          <w:p w:rsidR="00B863AE" w:rsidRDefault="00142A0C">
            <w:pPr>
              <w:rPr>
                <w:b/>
                <w:sz w:val="21"/>
                <w:szCs w:val="21"/>
              </w:rPr>
            </w:pPr>
            <w:r>
              <w:rPr>
                <w:rFonts w:hint="eastAsia"/>
                <w:b/>
                <w:sz w:val="21"/>
                <w:szCs w:val="21"/>
              </w:rPr>
              <w:t>审核方名称</w:t>
            </w:r>
          </w:p>
        </w:tc>
        <w:tc>
          <w:tcPr>
            <w:tcW w:w="8275" w:type="dxa"/>
            <w:gridSpan w:val="8"/>
          </w:tcPr>
          <w:p w:rsidR="00B863AE" w:rsidRDefault="00142A0C">
            <w:pPr>
              <w:rPr>
                <w:b/>
                <w:sz w:val="21"/>
                <w:szCs w:val="21"/>
              </w:rPr>
            </w:pPr>
            <w:r>
              <w:rPr>
                <w:rFonts w:hint="eastAsia"/>
                <w:b/>
                <w:sz w:val="21"/>
                <w:szCs w:val="21"/>
              </w:rPr>
              <w:t>北京国标联合认证有限公司</w:t>
            </w:r>
          </w:p>
        </w:tc>
      </w:tr>
      <w:tr w:rsidR="00B863AE">
        <w:trPr>
          <w:trHeight w:val="377"/>
        </w:trPr>
        <w:tc>
          <w:tcPr>
            <w:tcW w:w="1559" w:type="dxa"/>
            <w:gridSpan w:val="2"/>
            <w:vAlign w:val="center"/>
          </w:tcPr>
          <w:p w:rsidR="00B863AE" w:rsidRDefault="00142A0C">
            <w:pPr>
              <w:rPr>
                <w:b/>
                <w:sz w:val="21"/>
                <w:szCs w:val="21"/>
              </w:rPr>
            </w:pPr>
            <w:r>
              <w:rPr>
                <w:rFonts w:hint="eastAsia"/>
                <w:b/>
                <w:sz w:val="21"/>
                <w:szCs w:val="21"/>
              </w:rPr>
              <w:t>审核方地址</w:t>
            </w:r>
          </w:p>
        </w:tc>
        <w:tc>
          <w:tcPr>
            <w:tcW w:w="5811" w:type="dxa"/>
            <w:gridSpan w:val="5"/>
          </w:tcPr>
          <w:p w:rsidR="00B863AE" w:rsidRDefault="00142A0C">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B863AE" w:rsidRDefault="00142A0C">
            <w:pPr>
              <w:rPr>
                <w:b/>
                <w:sz w:val="21"/>
                <w:szCs w:val="21"/>
              </w:rPr>
            </w:pPr>
            <w:r>
              <w:rPr>
                <w:rFonts w:hint="eastAsia"/>
                <w:b/>
                <w:sz w:val="21"/>
                <w:szCs w:val="21"/>
              </w:rPr>
              <w:t>邮编</w:t>
            </w:r>
          </w:p>
        </w:tc>
        <w:tc>
          <w:tcPr>
            <w:tcW w:w="1614" w:type="dxa"/>
          </w:tcPr>
          <w:p w:rsidR="00B863AE" w:rsidRDefault="00142A0C">
            <w:pPr>
              <w:rPr>
                <w:b/>
                <w:sz w:val="21"/>
                <w:szCs w:val="21"/>
              </w:rPr>
            </w:pPr>
            <w:r>
              <w:rPr>
                <w:rFonts w:hint="eastAsia"/>
                <w:b/>
                <w:sz w:val="21"/>
                <w:szCs w:val="21"/>
              </w:rPr>
              <w:t>100101</w:t>
            </w:r>
          </w:p>
        </w:tc>
      </w:tr>
      <w:tr w:rsidR="00B863AE">
        <w:trPr>
          <w:trHeight w:val="377"/>
        </w:trPr>
        <w:tc>
          <w:tcPr>
            <w:tcW w:w="1559" w:type="dxa"/>
            <w:gridSpan w:val="2"/>
            <w:vAlign w:val="center"/>
          </w:tcPr>
          <w:p w:rsidR="00B863AE" w:rsidRDefault="00142A0C">
            <w:pPr>
              <w:rPr>
                <w:b/>
                <w:sz w:val="21"/>
                <w:szCs w:val="21"/>
              </w:rPr>
            </w:pPr>
            <w:r>
              <w:rPr>
                <w:rFonts w:hint="eastAsia"/>
                <w:b/>
                <w:sz w:val="21"/>
                <w:szCs w:val="21"/>
              </w:rPr>
              <w:t>联系电话</w:t>
            </w:r>
          </w:p>
        </w:tc>
        <w:tc>
          <w:tcPr>
            <w:tcW w:w="8275" w:type="dxa"/>
            <w:gridSpan w:val="8"/>
          </w:tcPr>
          <w:p w:rsidR="00B863AE" w:rsidRDefault="00142A0C">
            <w:pPr>
              <w:rPr>
                <w:b/>
                <w:sz w:val="21"/>
                <w:szCs w:val="21"/>
              </w:rPr>
            </w:pPr>
            <w:r>
              <w:rPr>
                <w:b/>
                <w:sz w:val="21"/>
                <w:szCs w:val="21"/>
              </w:rPr>
              <w:t>010</w:t>
            </w:r>
            <w:r>
              <w:rPr>
                <w:rFonts w:hint="eastAsia"/>
                <w:b/>
                <w:sz w:val="21"/>
                <w:szCs w:val="21"/>
              </w:rPr>
              <w:t>-5351 6278</w:t>
            </w:r>
          </w:p>
        </w:tc>
      </w:tr>
      <w:tr w:rsidR="00B863AE">
        <w:trPr>
          <w:trHeight w:val="428"/>
        </w:trPr>
        <w:tc>
          <w:tcPr>
            <w:tcW w:w="9834" w:type="dxa"/>
            <w:gridSpan w:val="10"/>
          </w:tcPr>
          <w:p w:rsidR="00B863AE" w:rsidRDefault="00142A0C">
            <w:pPr>
              <w:rPr>
                <w:b/>
                <w:sz w:val="21"/>
                <w:szCs w:val="21"/>
              </w:rPr>
            </w:pPr>
            <w:r>
              <w:rPr>
                <w:rFonts w:hint="eastAsia"/>
                <w:b/>
                <w:sz w:val="21"/>
                <w:szCs w:val="21"/>
              </w:rPr>
              <w:t>审核组信息</w:t>
            </w:r>
          </w:p>
        </w:tc>
      </w:tr>
      <w:tr w:rsidR="00B863AE">
        <w:trPr>
          <w:trHeight w:val="645"/>
        </w:trPr>
        <w:tc>
          <w:tcPr>
            <w:tcW w:w="1018" w:type="dxa"/>
            <w:vAlign w:val="center"/>
          </w:tcPr>
          <w:p w:rsidR="00B863AE" w:rsidRDefault="00142A0C">
            <w:pPr>
              <w:jc w:val="center"/>
              <w:rPr>
                <w:b/>
                <w:sz w:val="21"/>
                <w:szCs w:val="21"/>
              </w:rPr>
            </w:pPr>
            <w:r>
              <w:rPr>
                <w:rFonts w:hint="eastAsia"/>
                <w:b/>
                <w:sz w:val="21"/>
                <w:szCs w:val="21"/>
              </w:rPr>
              <w:t>姓名</w:t>
            </w:r>
          </w:p>
        </w:tc>
        <w:tc>
          <w:tcPr>
            <w:tcW w:w="824" w:type="dxa"/>
            <w:gridSpan w:val="2"/>
            <w:vAlign w:val="center"/>
          </w:tcPr>
          <w:p w:rsidR="00B863AE" w:rsidRDefault="00142A0C">
            <w:pPr>
              <w:jc w:val="center"/>
              <w:rPr>
                <w:b/>
                <w:sz w:val="21"/>
                <w:szCs w:val="21"/>
              </w:rPr>
            </w:pPr>
            <w:r>
              <w:rPr>
                <w:rFonts w:hint="eastAsia"/>
                <w:b/>
                <w:sz w:val="21"/>
                <w:szCs w:val="21"/>
              </w:rPr>
              <w:t>性别</w:t>
            </w:r>
          </w:p>
        </w:tc>
        <w:tc>
          <w:tcPr>
            <w:tcW w:w="1559" w:type="dxa"/>
            <w:vAlign w:val="center"/>
          </w:tcPr>
          <w:p w:rsidR="00B863AE" w:rsidRDefault="00142A0C">
            <w:pPr>
              <w:jc w:val="center"/>
              <w:rPr>
                <w:b/>
                <w:sz w:val="21"/>
                <w:szCs w:val="21"/>
              </w:rPr>
            </w:pPr>
            <w:r>
              <w:rPr>
                <w:rFonts w:hint="eastAsia"/>
                <w:b/>
                <w:sz w:val="21"/>
                <w:szCs w:val="21"/>
              </w:rPr>
              <w:t>职务</w:t>
            </w:r>
          </w:p>
        </w:tc>
        <w:tc>
          <w:tcPr>
            <w:tcW w:w="1277" w:type="dxa"/>
            <w:vAlign w:val="center"/>
          </w:tcPr>
          <w:p w:rsidR="00B863AE" w:rsidRDefault="00142A0C">
            <w:pPr>
              <w:jc w:val="center"/>
              <w:rPr>
                <w:b/>
                <w:sz w:val="21"/>
                <w:szCs w:val="21"/>
              </w:rPr>
            </w:pPr>
            <w:r>
              <w:rPr>
                <w:rFonts w:hint="eastAsia"/>
                <w:b/>
                <w:sz w:val="21"/>
                <w:szCs w:val="21"/>
              </w:rPr>
              <w:t>注册级别</w:t>
            </w:r>
          </w:p>
        </w:tc>
        <w:tc>
          <w:tcPr>
            <w:tcW w:w="1699" w:type="dxa"/>
            <w:vAlign w:val="center"/>
          </w:tcPr>
          <w:p w:rsidR="00B863AE" w:rsidRDefault="00142A0C">
            <w:pPr>
              <w:jc w:val="center"/>
              <w:rPr>
                <w:b/>
                <w:sz w:val="21"/>
                <w:szCs w:val="21"/>
              </w:rPr>
            </w:pPr>
            <w:r>
              <w:rPr>
                <w:rFonts w:hint="eastAsia"/>
                <w:b/>
                <w:sz w:val="21"/>
                <w:szCs w:val="21"/>
              </w:rPr>
              <w:t>审核员注册号</w:t>
            </w:r>
          </w:p>
        </w:tc>
        <w:tc>
          <w:tcPr>
            <w:tcW w:w="1728" w:type="dxa"/>
            <w:gridSpan w:val="2"/>
            <w:vAlign w:val="center"/>
          </w:tcPr>
          <w:p w:rsidR="00B863AE" w:rsidRDefault="00142A0C">
            <w:pPr>
              <w:jc w:val="center"/>
              <w:rPr>
                <w:b/>
                <w:sz w:val="21"/>
                <w:szCs w:val="21"/>
              </w:rPr>
            </w:pPr>
            <w:r>
              <w:rPr>
                <w:rFonts w:hint="eastAsia"/>
                <w:b/>
                <w:sz w:val="21"/>
                <w:szCs w:val="21"/>
              </w:rPr>
              <w:t>专业代码</w:t>
            </w:r>
          </w:p>
        </w:tc>
        <w:tc>
          <w:tcPr>
            <w:tcW w:w="1729" w:type="dxa"/>
            <w:gridSpan w:val="2"/>
            <w:vAlign w:val="center"/>
          </w:tcPr>
          <w:p w:rsidR="00B863AE" w:rsidRDefault="00142A0C">
            <w:pPr>
              <w:jc w:val="center"/>
              <w:rPr>
                <w:b/>
                <w:sz w:val="21"/>
                <w:szCs w:val="21"/>
              </w:rPr>
            </w:pPr>
            <w:r>
              <w:rPr>
                <w:rFonts w:hint="eastAsia"/>
                <w:b/>
                <w:sz w:val="21"/>
                <w:szCs w:val="21"/>
              </w:rPr>
              <w:t>组内代号</w:t>
            </w:r>
          </w:p>
        </w:tc>
      </w:tr>
      <w:tr w:rsidR="00B863AE">
        <w:trPr>
          <w:trHeight w:val="645"/>
        </w:trPr>
        <w:tc>
          <w:tcPr>
            <w:tcW w:w="1018" w:type="dxa"/>
            <w:vAlign w:val="center"/>
          </w:tcPr>
          <w:p w:rsidR="00B863AE" w:rsidRDefault="00142A0C">
            <w:pPr>
              <w:jc w:val="center"/>
              <w:rPr>
                <w:b/>
                <w:sz w:val="21"/>
                <w:szCs w:val="21"/>
              </w:rPr>
            </w:pPr>
            <w:r>
              <w:rPr>
                <w:b/>
                <w:sz w:val="21"/>
                <w:szCs w:val="21"/>
              </w:rPr>
              <w:t>文平</w:t>
            </w:r>
          </w:p>
        </w:tc>
        <w:tc>
          <w:tcPr>
            <w:tcW w:w="824" w:type="dxa"/>
            <w:gridSpan w:val="2"/>
            <w:vAlign w:val="center"/>
          </w:tcPr>
          <w:p w:rsidR="00B863AE" w:rsidRDefault="00142A0C">
            <w:pPr>
              <w:jc w:val="center"/>
              <w:rPr>
                <w:b/>
                <w:sz w:val="21"/>
                <w:szCs w:val="21"/>
              </w:rPr>
            </w:pPr>
            <w:r>
              <w:rPr>
                <w:b/>
                <w:sz w:val="21"/>
                <w:szCs w:val="21"/>
              </w:rPr>
              <w:t>男</w:t>
            </w:r>
          </w:p>
        </w:tc>
        <w:tc>
          <w:tcPr>
            <w:tcW w:w="1559" w:type="dxa"/>
            <w:vAlign w:val="center"/>
          </w:tcPr>
          <w:p w:rsidR="00B863AE" w:rsidRDefault="00142A0C">
            <w:pPr>
              <w:jc w:val="center"/>
              <w:rPr>
                <w:b/>
                <w:sz w:val="21"/>
                <w:szCs w:val="21"/>
              </w:rPr>
            </w:pPr>
            <w:r>
              <w:rPr>
                <w:b/>
                <w:sz w:val="21"/>
                <w:szCs w:val="21"/>
              </w:rPr>
              <w:t>组长</w:t>
            </w:r>
          </w:p>
        </w:tc>
        <w:tc>
          <w:tcPr>
            <w:tcW w:w="1277" w:type="dxa"/>
            <w:vAlign w:val="center"/>
          </w:tcPr>
          <w:p w:rsidR="00B863AE" w:rsidRDefault="00142A0C">
            <w:pPr>
              <w:jc w:val="center"/>
              <w:rPr>
                <w:b/>
                <w:sz w:val="21"/>
                <w:szCs w:val="21"/>
              </w:rPr>
            </w:pPr>
            <w:r>
              <w:rPr>
                <w:b/>
                <w:sz w:val="21"/>
                <w:szCs w:val="21"/>
              </w:rPr>
              <w:t>Q:</w:t>
            </w:r>
            <w:r>
              <w:rPr>
                <w:b/>
                <w:sz w:val="21"/>
                <w:szCs w:val="21"/>
              </w:rPr>
              <w:t>审核员</w:t>
            </w:r>
          </w:p>
          <w:p w:rsidR="00B863AE" w:rsidRDefault="00142A0C">
            <w:pPr>
              <w:jc w:val="center"/>
              <w:rPr>
                <w:b/>
                <w:sz w:val="21"/>
                <w:szCs w:val="21"/>
              </w:rPr>
            </w:pPr>
            <w:r>
              <w:rPr>
                <w:b/>
                <w:sz w:val="21"/>
                <w:szCs w:val="21"/>
              </w:rPr>
              <w:t>E:</w:t>
            </w:r>
            <w:r>
              <w:rPr>
                <w:b/>
                <w:sz w:val="21"/>
                <w:szCs w:val="21"/>
              </w:rPr>
              <w:t>审核员</w:t>
            </w:r>
          </w:p>
          <w:p w:rsidR="00B863AE" w:rsidRDefault="00142A0C">
            <w:pPr>
              <w:jc w:val="center"/>
              <w:rPr>
                <w:b/>
                <w:sz w:val="21"/>
                <w:szCs w:val="21"/>
              </w:rPr>
            </w:pPr>
            <w:r>
              <w:rPr>
                <w:b/>
                <w:sz w:val="21"/>
                <w:szCs w:val="21"/>
              </w:rPr>
              <w:t>O:</w:t>
            </w:r>
            <w:r>
              <w:rPr>
                <w:b/>
                <w:sz w:val="21"/>
                <w:szCs w:val="21"/>
              </w:rPr>
              <w:t>审核员</w:t>
            </w:r>
          </w:p>
        </w:tc>
        <w:tc>
          <w:tcPr>
            <w:tcW w:w="1699" w:type="dxa"/>
            <w:vAlign w:val="center"/>
          </w:tcPr>
          <w:p w:rsidR="00B863AE" w:rsidRDefault="00142A0C">
            <w:pPr>
              <w:jc w:val="center"/>
              <w:rPr>
                <w:b/>
                <w:sz w:val="21"/>
                <w:szCs w:val="21"/>
              </w:rPr>
            </w:pPr>
            <w:r>
              <w:rPr>
                <w:b/>
                <w:sz w:val="21"/>
                <w:szCs w:val="21"/>
              </w:rPr>
              <w:t>2019-N1QMS-3093566</w:t>
            </w:r>
          </w:p>
          <w:p w:rsidR="00B863AE" w:rsidRDefault="00142A0C">
            <w:pPr>
              <w:jc w:val="center"/>
              <w:rPr>
                <w:b/>
                <w:sz w:val="21"/>
                <w:szCs w:val="21"/>
              </w:rPr>
            </w:pPr>
            <w:r>
              <w:rPr>
                <w:b/>
                <w:sz w:val="21"/>
                <w:szCs w:val="21"/>
              </w:rPr>
              <w:t>2018-N1EMS-2093566</w:t>
            </w:r>
          </w:p>
          <w:p w:rsidR="00B863AE" w:rsidRDefault="00142A0C">
            <w:pPr>
              <w:jc w:val="center"/>
              <w:rPr>
                <w:b/>
                <w:sz w:val="21"/>
                <w:szCs w:val="21"/>
              </w:rPr>
            </w:pPr>
            <w:r>
              <w:rPr>
                <w:b/>
                <w:sz w:val="21"/>
                <w:szCs w:val="21"/>
              </w:rPr>
              <w:t>2019-N1OHSMS-2093566</w:t>
            </w:r>
          </w:p>
        </w:tc>
        <w:tc>
          <w:tcPr>
            <w:tcW w:w="1728" w:type="dxa"/>
            <w:gridSpan w:val="2"/>
            <w:vAlign w:val="center"/>
          </w:tcPr>
          <w:p w:rsidR="00B863AE" w:rsidRDefault="00142A0C">
            <w:pPr>
              <w:jc w:val="center"/>
              <w:rPr>
                <w:b/>
                <w:sz w:val="21"/>
                <w:szCs w:val="21"/>
              </w:rPr>
            </w:pPr>
            <w:r>
              <w:rPr>
                <w:b/>
                <w:sz w:val="21"/>
                <w:szCs w:val="21"/>
              </w:rPr>
              <w:t>Q:39.03.01</w:t>
            </w:r>
          </w:p>
          <w:p w:rsidR="00B863AE" w:rsidRDefault="00142A0C">
            <w:pPr>
              <w:jc w:val="center"/>
              <w:rPr>
                <w:b/>
                <w:sz w:val="21"/>
                <w:szCs w:val="21"/>
              </w:rPr>
            </w:pPr>
            <w:r>
              <w:rPr>
                <w:b/>
                <w:sz w:val="21"/>
                <w:szCs w:val="21"/>
              </w:rPr>
              <w:t>E:39.03.01</w:t>
            </w:r>
          </w:p>
          <w:p w:rsidR="00B863AE" w:rsidRDefault="00142A0C">
            <w:pPr>
              <w:jc w:val="center"/>
              <w:rPr>
                <w:b/>
                <w:sz w:val="21"/>
                <w:szCs w:val="21"/>
              </w:rPr>
            </w:pPr>
            <w:r>
              <w:rPr>
                <w:b/>
                <w:sz w:val="21"/>
                <w:szCs w:val="21"/>
              </w:rPr>
              <w:t>O:39.03.01</w:t>
            </w:r>
          </w:p>
        </w:tc>
        <w:tc>
          <w:tcPr>
            <w:tcW w:w="1729" w:type="dxa"/>
            <w:gridSpan w:val="2"/>
            <w:vAlign w:val="center"/>
          </w:tcPr>
          <w:p w:rsidR="00B863AE" w:rsidRDefault="00142A0C">
            <w:pPr>
              <w:jc w:val="center"/>
              <w:rPr>
                <w:b/>
                <w:sz w:val="21"/>
                <w:szCs w:val="21"/>
              </w:rPr>
            </w:pPr>
            <w:r>
              <w:rPr>
                <w:b/>
                <w:sz w:val="21"/>
                <w:szCs w:val="21"/>
              </w:rPr>
              <w:t>ISC-93566</w:t>
            </w:r>
          </w:p>
        </w:tc>
      </w:tr>
      <w:tr w:rsidR="00B863AE">
        <w:trPr>
          <w:trHeight w:val="645"/>
        </w:trPr>
        <w:tc>
          <w:tcPr>
            <w:tcW w:w="1018" w:type="dxa"/>
            <w:vAlign w:val="center"/>
          </w:tcPr>
          <w:p w:rsidR="00B863AE" w:rsidRDefault="00142A0C">
            <w:pPr>
              <w:jc w:val="center"/>
              <w:rPr>
                <w:b/>
                <w:sz w:val="21"/>
                <w:szCs w:val="21"/>
              </w:rPr>
            </w:pPr>
            <w:r>
              <w:rPr>
                <w:b/>
                <w:sz w:val="21"/>
                <w:szCs w:val="21"/>
              </w:rPr>
              <w:t>杨珍全</w:t>
            </w:r>
          </w:p>
        </w:tc>
        <w:tc>
          <w:tcPr>
            <w:tcW w:w="824" w:type="dxa"/>
            <w:gridSpan w:val="2"/>
            <w:vAlign w:val="center"/>
          </w:tcPr>
          <w:p w:rsidR="00B863AE" w:rsidRDefault="00142A0C">
            <w:pPr>
              <w:jc w:val="center"/>
              <w:rPr>
                <w:b/>
                <w:sz w:val="21"/>
                <w:szCs w:val="21"/>
              </w:rPr>
            </w:pPr>
            <w:r>
              <w:rPr>
                <w:b/>
                <w:sz w:val="21"/>
                <w:szCs w:val="21"/>
              </w:rPr>
              <w:t>男</w:t>
            </w:r>
          </w:p>
        </w:tc>
        <w:tc>
          <w:tcPr>
            <w:tcW w:w="1559" w:type="dxa"/>
            <w:vAlign w:val="center"/>
          </w:tcPr>
          <w:p w:rsidR="00B863AE" w:rsidRDefault="00142A0C">
            <w:pPr>
              <w:jc w:val="center"/>
              <w:rPr>
                <w:b/>
                <w:sz w:val="21"/>
                <w:szCs w:val="21"/>
              </w:rPr>
            </w:pPr>
            <w:r>
              <w:rPr>
                <w:b/>
                <w:sz w:val="21"/>
                <w:szCs w:val="21"/>
              </w:rPr>
              <w:t>组员</w:t>
            </w:r>
          </w:p>
        </w:tc>
        <w:tc>
          <w:tcPr>
            <w:tcW w:w="1277" w:type="dxa"/>
            <w:vAlign w:val="center"/>
          </w:tcPr>
          <w:p w:rsidR="00B863AE" w:rsidRDefault="00142A0C">
            <w:pPr>
              <w:jc w:val="center"/>
              <w:rPr>
                <w:b/>
                <w:sz w:val="21"/>
                <w:szCs w:val="21"/>
              </w:rPr>
            </w:pPr>
            <w:r>
              <w:rPr>
                <w:b/>
                <w:sz w:val="21"/>
                <w:szCs w:val="21"/>
              </w:rPr>
              <w:t>Q:</w:t>
            </w:r>
            <w:r>
              <w:rPr>
                <w:b/>
                <w:sz w:val="21"/>
                <w:szCs w:val="21"/>
              </w:rPr>
              <w:t>审核员</w:t>
            </w:r>
          </w:p>
          <w:p w:rsidR="00B863AE" w:rsidRDefault="00142A0C">
            <w:pPr>
              <w:jc w:val="center"/>
              <w:rPr>
                <w:b/>
                <w:sz w:val="21"/>
                <w:szCs w:val="21"/>
              </w:rPr>
            </w:pPr>
            <w:r>
              <w:rPr>
                <w:b/>
                <w:sz w:val="21"/>
                <w:szCs w:val="21"/>
              </w:rPr>
              <w:t>E:</w:t>
            </w:r>
            <w:r>
              <w:rPr>
                <w:b/>
                <w:sz w:val="21"/>
                <w:szCs w:val="21"/>
              </w:rPr>
              <w:t>审核员</w:t>
            </w:r>
          </w:p>
          <w:p w:rsidR="00B863AE" w:rsidRDefault="00142A0C">
            <w:pPr>
              <w:jc w:val="center"/>
              <w:rPr>
                <w:b/>
                <w:sz w:val="21"/>
                <w:szCs w:val="21"/>
              </w:rPr>
            </w:pPr>
            <w:r>
              <w:rPr>
                <w:b/>
                <w:sz w:val="21"/>
                <w:szCs w:val="21"/>
              </w:rPr>
              <w:t>O:</w:t>
            </w:r>
            <w:r>
              <w:rPr>
                <w:b/>
                <w:sz w:val="21"/>
                <w:szCs w:val="21"/>
              </w:rPr>
              <w:t>审核员</w:t>
            </w:r>
          </w:p>
        </w:tc>
        <w:tc>
          <w:tcPr>
            <w:tcW w:w="1699" w:type="dxa"/>
            <w:vAlign w:val="center"/>
          </w:tcPr>
          <w:p w:rsidR="00B863AE" w:rsidRDefault="00142A0C">
            <w:pPr>
              <w:jc w:val="center"/>
              <w:rPr>
                <w:b/>
                <w:sz w:val="21"/>
                <w:szCs w:val="21"/>
              </w:rPr>
            </w:pPr>
            <w:r>
              <w:rPr>
                <w:b/>
                <w:sz w:val="21"/>
                <w:szCs w:val="21"/>
              </w:rPr>
              <w:t>2018-N1QMS-1230067</w:t>
            </w:r>
          </w:p>
          <w:p w:rsidR="00B863AE" w:rsidRDefault="00142A0C">
            <w:pPr>
              <w:jc w:val="center"/>
              <w:rPr>
                <w:b/>
                <w:sz w:val="21"/>
                <w:szCs w:val="21"/>
              </w:rPr>
            </w:pPr>
            <w:r>
              <w:rPr>
                <w:b/>
                <w:sz w:val="21"/>
                <w:szCs w:val="21"/>
              </w:rPr>
              <w:t>2018-N1EMS-1230067</w:t>
            </w:r>
          </w:p>
          <w:p w:rsidR="00B863AE" w:rsidRDefault="00142A0C">
            <w:pPr>
              <w:jc w:val="center"/>
              <w:rPr>
                <w:b/>
                <w:sz w:val="21"/>
                <w:szCs w:val="21"/>
              </w:rPr>
            </w:pPr>
            <w:r>
              <w:rPr>
                <w:b/>
                <w:sz w:val="21"/>
                <w:szCs w:val="21"/>
              </w:rPr>
              <w:t>2018-N1OHSMS-1230067</w:t>
            </w:r>
          </w:p>
        </w:tc>
        <w:tc>
          <w:tcPr>
            <w:tcW w:w="1728" w:type="dxa"/>
            <w:gridSpan w:val="2"/>
            <w:vAlign w:val="center"/>
          </w:tcPr>
          <w:p w:rsidR="00B863AE" w:rsidRDefault="00B863AE">
            <w:pPr>
              <w:jc w:val="center"/>
              <w:rPr>
                <w:b/>
                <w:sz w:val="21"/>
                <w:szCs w:val="21"/>
              </w:rPr>
            </w:pPr>
          </w:p>
        </w:tc>
        <w:tc>
          <w:tcPr>
            <w:tcW w:w="1729" w:type="dxa"/>
            <w:gridSpan w:val="2"/>
            <w:vAlign w:val="center"/>
          </w:tcPr>
          <w:p w:rsidR="00B863AE" w:rsidRDefault="00142A0C">
            <w:pPr>
              <w:jc w:val="center"/>
              <w:rPr>
                <w:b/>
                <w:sz w:val="21"/>
                <w:szCs w:val="21"/>
              </w:rPr>
            </w:pPr>
            <w:r>
              <w:rPr>
                <w:b/>
                <w:sz w:val="21"/>
                <w:szCs w:val="21"/>
              </w:rPr>
              <w:t>ISC-230067</w:t>
            </w:r>
          </w:p>
        </w:tc>
      </w:tr>
      <w:tr w:rsidR="00B863AE">
        <w:trPr>
          <w:trHeight w:val="645"/>
        </w:trPr>
        <w:tc>
          <w:tcPr>
            <w:tcW w:w="1018" w:type="dxa"/>
            <w:vAlign w:val="center"/>
          </w:tcPr>
          <w:p w:rsidR="00B863AE" w:rsidRDefault="00142A0C">
            <w:pPr>
              <w:jc w:val="center"/>
              <w:rPr>
                <w:b/>
                <w:sz w:val="21"/>
                <w:szCs w:val="21"/>
              </w:rPr>
            </w:pPr>
            <w:r>
              <w:rPr>
                <w:b/>
                <w:sz w:val="21"/>
                <w:szCs w:val="21"/>
              </w:rPr>
              <w:t>冉景洲</w:t>
            </w:r>
          </w:p>
        </w:tc>
        <w:tc>
          <w:tcPr>
            <w:tcW w:w="824" w:type="dxa"/>
            <w:gridSpan w:val="2"/>
            <w:vAlign w:val="center"/>
          </w:tcPr>
          <w:p w:rsidR="00B863AE" w:rsidRDefault="00142A0C">
            <w:pPr>
              <w:jc w:val="center"/>
              <w:rPr>
                <w:b/>
                <w:sz w:val="21"/>
                <w:szCs w:val="21"/>
              </w:rPr>
            </w:pPr>
            <w:r>
              <w:rPr>
                <w:b/>
                <w:sz w:val="21"/>
                <w:szCs w:val="21"/>
              </w:rPr>
              <w:t>女</w:t>
            </w:r>
          </w:p>
        </w:tc>
        <w:tc>
          <w:tcPr>
            <w:tcW w:w="1559" w:type="dxa"/>
            <w:vAlign w:val="center"/>
          </w:tcPr>
          <w:p w:rsidR="00B863AE" w:rsidRDefault="00142A0C">
            <w:pPr>
              <w:jc w:val="center"/>
              <w:rPr>
                <w:b/>
                <w:sz w:val="21"/>
                <w:szCs w:val="21"/>
              </w:rPr>
            </w:pPr>
            <w:r>
              <w:rPr>
                <w:b/>
                <w:sz w:val="21"/>
                <w:szCs w:val="21"/>
              </w:rPr>
              <w:t>组员</w:t>
            </w:r>
          </w:p>
        </w:tc>
        <w:tc>
          <w:tcPr>
            <w:tcW w:w="1277" w:type="dxa"/>
            <w:vAlign w:val="center"/>
          </w:tcPr>
          <w:p w:rsidR="00B863AE" w:rsidRDefault="00142A0C">
            <w:pPr>
              <w:jc w:val="center"/>
              <w:rPr>
                <w:b/>
                <w:sz w:val="21"/>
                <w:szCs w:val="21"/>
              </w:rPr>
            </w:pPr>
            <w:r>
              <w:rPr>
                <w:b/>
                <w:sz w:val="21"/>
                <w:szCs w:val="21"/>
              </w:rPr>
              <w:t>Q:</w:t>
            </w:r>
            <w:r>
              <w:rPr>
                <w:b/>
                <w:sz w:val="21"/>
                <w:szCs w:val="21"/>
              </w:rPr>
              <w:t>审核员</w:t>
            </w:r>
          </w:p>
          <w:p w:rsidR="00B863AE" w:rsidRDefault="00142A0C">
            <w:pPr>
              <w:jc w:val="center"/>
              <w:rPr>
                <w:b/>
                <w:sz w:val="21"/>
                <w:szCs w:val="21"/>
              </w:rPr>
            </w:pPr>
            <w:r>
              <w:rPr>
                <w:b/>
                <w:sz w:val="21"/>
                <w:szCs w:val="21"/>
              </w:rPr>
              <w:t>E:</w:t>
            </w:r>
            <w:r>
              <w:rPr>
                <w:b/>
                <w:sz w:val="21"/>
                <w:szCs w:val="21"/>
              </w:rPr>
              <w:t>审核员</w:t>
            </w:r>
          </w:p>
        </w:tc>
        <w:tc>
          <w:tcPr>
            <w:tcW w:w="1699" w:type="dxa"/>
            <w:vAlign w:val="center"/>
          </w:tcPr>
          <w:p w:rsidR="00B863AE" w:rsidRDefault="00142A0C">
            <w:pPr>
              <w:jc w:val="center"/>
              <w:rPr>
                <w:b/>
                <w:sz w:val="21"/>
                <w:szCs w:val="21"/>
              </w:rPr>
            </w:pPr>
            <w:r>
              <w:rPr>
                <w:b/>
                <w:sz w:val="21"/>
                <w:szCs w:val="21"/>
              </w:rPr>
              <w:t>2020-N1QMS-1267598</w:t>
            </w:r>
          </w:p>
          <w:p w:rsidR="00B863AE" w:rsidRDefault="00142A0C">
            <w:pPr>
              <w:jc w:val="center"/>
              <w:rPr>
                <w:b/>
                <w:sz w:val="21"/>
                <w:szCs w:val="21"/>
              </w:rPr>
            </w:pPr>
            <w:r>
              <w:rPr>
                <w:b/>
                <w:sz w:val="21"/>
                <w:szCs w:val="21"/>
              </w:rPr>
              <w:t>2020-N1EMS-1267598</w:t>
            </w:r>
          </w:p>
        </w:tc>
        <w:tc>
          <w:tcPr>
            <w:tcW w:w="1728" w:type="dxa"/>
            <w:gridSpan w:val="2"/>
            <w:vAlign w:val="center"/>
          </w:tcPr>
          <w:p w:rsidR="00B863AE" w:rsidRDefault="00B863AE">
            <w:pPr>
              <w:jc w:val="center"/>
              <w:rPr>
                <w:b/>
                <w:sz w:val="21"/>
                <w:szCs w:val="21"/>
              </w:rPr>
            </w:pPr>
          </w:p>
        </w:tc>
        <w:tc>
          <w:tcPr>
            <w:tcW w:w="1729" w:type="dxa"/>
            <w:gridSpan w:val="2"/>
            <w:vAlign w:val="center"/>
          </w:tcPr>
          <w:p w:rsidR="00B863AE" w:rsidRDefault="00142A0C">
            <w:pPr>
              <w:jc w:val="center"/>
              <w:rPr>
                <w:b/>
                <w:sz w:val="21"/>
                <w:szCs w:val="21"/>
              </w:rPr>
            </w:pPr>
            <w:r>
              <w:rPr>
                <w:b/>
                <w:sz w:val="21"/>
                <w:szCs w:val="21"/>
              </w:rPr>
              <w:t>ISC-267598</w:t>
            </w:r>
          </w:p>
        </w:tc>
      </w:tr>
      <w:tr w:rsidR="00B863AE">
        <w:trPr>
          <w:trHeight w:val="645"/>
        </w:trPr>
        <w:tc>
          <w:tcPr>
            <w:tcW w:w="1018" w:type="dxa"/>
            <w:vAlign w:val="center"/>
          </w:tcPr>
          <w:p w:rsidR="00B863AE" w:rsidRDefault="00142A0C">
            <w:pPr>
              <w:jc w:val="center"/>
              <w:rPr>
                <w:b/>
                <w:sz w:val="21"/>
                <w:szCs w:val="21"/>
              </w:rPr>
            </w:pPr>
            <w:r>
              <w:rPr>
                <w:b/>
                <w:sz w:val="21"/>
                <w:szCs w:val="21"/>
              </w:rPr>
              <w:t>张心</w:t>
            </w:r>
          </w:p>
        </w:tc>
        <w:tc>
          <w:tcPr>
            <w:tcW w:w="824" w:type="dxa"/>
            <w:gridSpan w:val="2"/>
            <w:vAlign w:val="center"/>
          </w:tcPr>
          <w:p w:rsidR="00B863AE" w:rsidRDefault="00142A0C">
            <w:pPr>
              <w:jc w:val="center"/>
              <w:rPr>
                <w:b/>
                <w:sz w:val="21"/>
                <w:szCs w:val="21"/>
              </w:rPr>
            </w:pPr>
            <w:r>
              <w:rPr>
                <w:b/>
                <w:sz w:val="21"/>
                <w:szCs w:val="21"/>
              </w:rPr>
              <w:t>女</w:t>
            </w:r>
          </w:p>
        </w:tc>
        <w:tc>
          <w:tcPr>
            <w:tcW w:w="1559" w:type="dxa"/>
            <w:vAlign w:val="center"/>
          </w:tcPr>
          <w:p w:rsidR="00B863AE" w:rsidRDefault="00142A0C">
            <w:pPr>
              <w:jc w:val="center"/>
              <w:rPr>
                <w:b/>
                <w:sz w:val="21"/>
                <w:szCs w:val="21"/>
              </w:rPr>
            </w:pPr>
            <w:r>
              <w:rPr>
                <w:b/>
                <w:sz w:val="21"/>
                <w:szCs w:val="21"/>
              </w:rPr>
              <w:t>组员</w:t>
            </w:r>
          </w:p>
        </w:tc>
        <w:tc>
          <w:tcPr>
            <w:tcW w:w="1277" w:type="dxa"/>
            <w:vAlign w:val="center"/>
          </w:tcPr>
          <w:p w:rsidR="00B863AE" w:rsidRDefault="00142A0C">
            <w:pPr>
              <w:jc w:val="center"/>
              <w:rPr>
                <w:b/>
                <w:sz w:val="21"/>
                <w:szCs w:val="21"/>
              </w:rPr>
            </w:pPr>
            <w:r>
              <w:rPr>
                <w:b/>
                <w:sz w:val="21"/>
                <w:szCs w:val="21"/>
              </w:rPr>
              <w:t>Q:</w:t>
            </w:r>
            <w:r>
              <w:rPr>
                <w:b/>
                <w:sz w:val="21"/>
                <w:szCs w:val="21"/>
              </w:rPr>
              <w:t>审核员</w:t>
            </w:r>
          </w:p>
          <w:p w:rsidR="00B863AE" w:rsidRDefault="00142A0C">
            <w:pPr>
              <w:jc w:val="center"/>
              <w:rPr>
                <w:b/>
                <w:sz w:val="21"/>
                <w:szCs w:val="21"/>
              </w:rPr>
            </w:pPr>
            <w:r>
              <w:rPr>
                <w:b/>
                <w:sz w:val="21"/>
                <w:szCs w:val="21"/>
              </w:rPr>
              <w:t>E:</w:t>
            </w:r>
            <w:r>
              <w:rPr>
                <w:b/>
                <w:sz w:val="21"/>
                <w:szCs w:val="21"/>
              </w:rPr>
              <w:t>实习审核员</w:t>
            </w:r>
          </w:p>
        </w:tc>
        <w:tc>
          <w:tcPr>
            <w:tcW w:w="1699" w:type="dxa"/>
            <w:vAlign w:val="center"/>
          </w:tcPr>
          <w:p w:rsidR="00B863AE" w:rsidRDefault="00142A0C">
            <w:pPr>
              <w:jc w:val="center"/>
              <w:rPr>
                <w:b/>
                <w:sz w:val="21"/>
                <w:szCs w:val="21"/>
              </w:rPr>
            </w:pPr>
            <w:r>
              <w:rPr>
                <w:b/>
                <w:sz w:val="21"/>
                <w:szCs w:val="21"/>
              </w:rPr>
              <w:t>2018-N1QMS-2207381</w:t>
            </w:r>
          </w:p>
          <w:p w:rsidR="00B863AE" w:rsidRDefault="00142A0C">
            <w:pPr>
              <w:jc w:val="center"/>
              <w:rPr>
                <w:b/>
                <w:sz w:val="21"/>
                <w:szCs w:val="21"/>
              </w:rPr>
            </w:pPr>
            <w:r>
              <w:rPr>
                <w:b/>
                <w:sz w:val="21"/>
                <w:szCs w:val="21"/>
              </w:rPr>
              <w:t>2020-N0EMS-1207381</w:t>
            </w:r>
          </w:p>
        </w:tc>
        <w:tc>
          <w:tcPr>
            <w:tcW w:w="1728" w:type="dxa"/>
            <w:gridSpan w:val="2"/>
            <w:vAlign w:val="center"/>
          </w:tcPr>
          <w:p w:rsidR="00B863AE" w:rsidRDefault="00B863AE">
            <w:pPr>
              <w:jc w:val="center"/>
              <w:rPr>
                <w:b/>
                <w:sz w:val="21"/>
                <w:szCs w:val="21"/>
              </w:rPr>
            </w:pPr>
          </w:p>
        </w:tc>
        <w:tc>
          <w:tcPr>
            <w:tcW w:w="1729" w:type="dxa"/>
            <w:gridSpan w:val="2"/>
            <w:vAlign w:val="center"/>
          </w:tcPr>
          <w:p w:rsidR="00B863AE" w:rsidRDefault="00142A0C">
            <w:pPr>
              <w:jc w:val="center"/>
              <w:rPr>
                <w:b/>
                <w:sz w:val="21"/>
                <w:szCs w:val="21"/>
              </w:rPr>
            </w:pPr>
            <w:r>
              <w:rPr>
                <w:b/>
                <w:sz w:val="21"/>
                <w:szCs w:val="21"/>
              </w:rPr>
              <w:t>ISC-207381</w:t>
            </w:r>
          </w:p>
        </w:tc>
      </w:tr>
      <w:tr w:rsidR="00B863AE">
        <w:trPr>
          <w:trHeight w:val="645"/>
        </w:trPr>
        <w:tc>
          <w:tcPr>
            <w:tcW w:w="1018" w:type="dxa"/>
            <w:vAlign w:val="center"/>
          </w:tcPr>
          <w:p w:rsidR="00B863AE" w:rsidRDefault="00142A0C">
            <w:pPr>
              <w:jc w:val="center"/>
              <w:rPr>
                <w:b/>
                <w:sz w:val="21"/>
                <w:szCs w:val="21"/>
              </w:rPr>
            </w:pPr>
            <w:r>
              <w:rPr>
                <w:b/>
                <w:sz w:val="21"/>
                <w:szCs w:val="21"/>
              </w:rPr>
              <w:t>冷伟</w:t>
            </w:r>
          </w:p>
        </w:tc>
        <w:tc>
          <w:tcPr>
            <w:tcW w:w="824" w:type="dxa"/>
            <w:gridSpan w:val="2"/>
            <w:vAlign w:val="center"/>
          </w:tcPr>
          <w:p w:rsidR="00B863AE" w:rsidRDefault="00142A0C">
            <w:pPr>
              <w:jc w:val="center"/>
              <w:rPr>
                <w:b/>
                <w:sz w:val="21"/>
                <w:szCs w:val="21"/>
              </w:rPr>
            </w:pPr>
            <w:r>
              <w:rPr>
                <w:b/>
                <w:sz w:val="21"/>
                <w:szCs w:val="21"/>
              </w:rPr>
              <w:t>男</w:t>
            </w:r>
          </w:p>
        </w:tc>
        <w:tc>
          <w:tcPr>
            <w:tcW w:w="1559" w:type="dxa"/>
            <w:vAlign w:val="center"/>
          </w:tcPr>
          <w:p w:rsidR="00B863AE" w:rsidRDefault="00142A0C">
            <w:pPr>
              <w:jc w:val="center"/>
              <w:rPr>
                <w:b/>
                <w:sz w:val="21"/>
                <w:szCs w:val="21"/>
              </w:rPr>
            </w:pPr>
            <w:r>
              <w:rPr>
                <w:b/>
                <w:sz w:val="21"/>
                <w:szCs w:val="21"/>
              </w:rPr>
              <w:t>组员</w:t>
            </w:r>
          </w:p>
        </w:tc>
        <w:tc>
          <w:tcPr>
            <w:tcW w:w="1277" w:type="dxa"/>
            <w:vAlign w:val="center"/>
          </w:tcPr>
          <w:p w:rsidR="00B863AE" w:rsidRDefault="00142A0C">
            <w:pPr>
              <w:jc w:val="center"/>
              <w:rPr>
                <w:b/>
                <w:sz w:val="21"/>
                <w:szCs w:val="21"/>
              </w:rPr>
            </w:pPr>
            <w:r>
              <w:rPr>
                <w:b/>
                <w:sz w:val="21"/>
                <w:szCs w:val="21"/>
              </w:rPr>
              <w:t>Q:</w:t>
            </w:r>
            <w:r>
              <w:rPr>
                <w:b/>
                <w:sz w:val="21"/>
                <w:szCs w:val="21"/>
              </w:rPr>
              <w:t>专家</w:t>
            </w:r>
          </w:p>
          <w:p w:rsidR="00B863AE" w:rsidRDefault="00142A0C">
            <w:pPr>
              <w:jc w:val="center"/>
              <w:rPr>
                <w:b/>
                <w:sz w:val="21"/>
                <w:szCs w:val="21"/>
              </w:rPr>
            </w:pPr>
            <w:r>
              <w:rPr>
                <w:b/>
                <w:sz w:val="21"/>
                <w:szCs w:val="21"/>
              </w:rPr>
              <w:t>E:</w:t>
            </w:r>
            <w:r>
              <w:rPr>
                <w:b/>
                <w:sz w:val="21"/>
                <w:szCs w:val="21"/>
              </w:rPr>
              <w:t>专家</w:t>
            </w:r>
          </w:p>
          <w:p w:rsidR="00B863AE" w:rsidRDefault="00142A0C">
            <w:pPr>
              <w:jc w:val="center"/>
              <w:rPr>
                <w:b/>
                <w:sz w:val="21"/>
                <w:szCs w:val="21"/>
              </w:rPr>
            </w:pPr>
            <w:r>
              <w:rPr>
                <w:b/>
                <w:sz w:val="21"/>
                <w:szCs w:val="21"/>
              </w:rPr>
              <w:t>O:</w:t>
            </w:r>
            <w:r>
              <w:rPr>
                <w:b/>
                <w:sz w:val="21"/>
                <w:szCs w:val="21"/>
              </w:rPr>
              <w:t>专家</w:t>
            </w:r>
          </w:p>
          <w:p w:rsidR="00B863AE" w:rsidRDefault="00B863AE">
            <w:pPr>
              <w:jc w:val="center"/>
              <w:rPr>
                <w:b/>
                <w:sz w:val="21"/>
                <w:szCs w:val="21"/>
              </w:rPr>
            </w:pPr>
          </w:p>
        </w:tc>
        <w:tc>
          <w:tcPr>
            <w:tcW w:w="1699" w:type="dxa"/>
            <w:vAlign w:val="center"/>
          </w:tcPr>
          <w:p w:rsidR="00B863AE" w:rsidRDefault="00142A0C">
            <w:pPr>
              <w:jc w:val="center"/>
              <w:rPr>
                <w:b/>
                <w:sz w:val="21"/>
                <w:szCs w:val="21"/>
              </w:rPr>
            </w:pPr>
            <w:r>
              <w:rPr>
                <w:b/>
                <w:sz w:val="21"/>
                <w:szCs w:val="21"/>
              </w:rPr>
              <w:t>ISC-JSZJ-231</w:t>
            </w:r>
          </w:p>
          <w:p w:rsidR="00B863AE" w:rsidRDefault="00142A0C">
            <w:pPr>
              <w:jc w:val="center"/>
              <w:rPr>
                <w:b/>
                <w:sz w:val="21"/>
                <w:szCs w:val="21"/>
              </w:rPr>
            </w:pPr>
            <w:r>
              <w:rPr>
                <w:b/>
                <w:sz w:val="21"/>
                <w:szCs w:val="21"/>
              </w:rPr>
              <w:t>ISC-JSZJ-231</w:t>
            </w:r>
          </w:p>
          <w:p w:rsidR="00B863AE" w:rsidRDefault="00142A0C">
            <w:pPr>
              <w:jc w:val="center"/>
              <w:rPr>
                <w:b/>
                <w:sz w:val="21"/>
                <w:szCs w:val="21"/>
              </w:rPr>
            </w:pPr>
            <w:r>
              <w:rPr>
                <w:b/>
                <w:sz w:val="21"/>
                <w:szCs w:val="21"/>
              </w:rPr>
              <w:t>ISC-JSZJ-231</w:t>
            </w:r>
          </w:p>
          <w:p w:rsidR="00B863AE" w:rsidRDefault="00142A0C">
            <w:pPr>
              <w:jc w:val="center"/>
              <w:rPr>
                <w:b/>
                <w:sz w:val="21"/>
                <w:szCs w:val="21"/>
              </w:rPr>
            </w:pPr>
            <w:r>
              <w:rPr>
                <w:b/>
                <w:sz w:val="21"/>
                <w:szCs w:val="21"/>
              </w:rPr>
              <w:t>重庆伟世鑫盛环保科技有限公司</w:t>
            </w:r>
          </w:p>
        </w:tc>
        <w:tc>
          <w:tcPr>
            <w:tcW w:w="1728" w:type="dxa"/>
            <w:gridSpan w:val="2"/>
            <w:vAlign w:val="center"/>
          </w:tcPr>
          <w:p w:rsidR="00B863AE" w:rsidRDefault="00142A0C">
            <w:pPr>
              <w:jc w:val="center"/>
              <w:rPr>
                <w:b/>
                <w:sz w:val="21"/>
                <w:szCs w:val="21"/>
              </w:rPr>
            </w:pPr>
            <w:r>
              <w:rPr>
                <w:b/>
                <w:sz w:val="21"/>
                <w:szCs w:val="21"/>
              </w:rPr>
              <w:t>Q:39.03.02</w:t>
            </w:r>
          </w:p>
          <w:p w:rsidR="00B863AE" w:rsidRDefault="00142A0C">
            <w:pPr>
              <w:jc w:val="center"/>
              <w:rPr>
                <w:b/>
                <w:sz w:val="21"/>
                <w:szCs w:val="21"/>
              </w:rPr>
            </w:pPr>
            <w:r>
              <w:rPr>
                <w:b/>
                <w:sz w:val="21"/>
                <w:szCs w:val="21"/>
              </w:rPr>
              <w:t>E:39.03.02</w:t>
            </w:r>
          </w:p>
          <w:p w:rsidR="00B863AE" w:rsidRDefault="00142A0C">
            <w:pPr>
              <w:jc w:val="center"/>
              <w:rPr>
                <w:b/>
                <w:sz w:val="21"/>
                <w:szCs w:val="21"/>
              </w:rPr>
            </w:pPr>
            <w:r>
              <w:rPr>
                <w:b/>
                <w:sz w:val="21"/>
                <w:szCs w:val="21"/>
              </w:rPr>
              <w:t>O:39.03.02</w:t>
            </w:r>
          </w:p>
        </w:tc>
        <w:tc>
          <w:tcPr>
            <w:tcW w:w="1729" w:type="dxa"/>
            <w:gridSpan w:val="2"/>
            <w:vAlign w:val="center"/>
          </w:tcPr>
          <w:p w:rsidR="00B863AE" w:rsidRDefault="00142A0C">
            <w:pPr>
              <w:jc w:val="center"/>
              <w:rPr>
                <w:b/>
                <w:sz w:val="21"/>
                <w:szCs w:val="21"/>
              </w:rPr>
            </w:pPr>
            <w:r>
              <w:rPr>
                <w:b/>
                <w:sz w:val="21"/>
                <w:szCs w:val="21"/>
              </w:rPr>
              <w:t>ISC-JSZJ-231</w:t>
            </w:r>
          </w:p>
        </w:tc>
      </w:tr>
      <w:tr w:rsidR="00B863AE">
        <w:trPr>
          <w:trHeight w:val="413"/>
        </w:trPr>
        <w:tc>
          <w:tcPr>
            <w:tcW w:w="9834" w:type="dxa"/>
            <w:gridSpan w:val="10"/>
          </w:tcPr>
          <w:p w:rsidR="00B863AE" w:rsidRDefault="00142A0C">
            <w:pPr>
              <w:rPr>
                <w:b/>
                <w:sz w:val="21"/>
                <w:szCs w:val="21"/>
              </w:rPr>
            </w:pPr>
            <w:r>
              <w:rPr>
                <w:rFonts w:hint="eastAsia"/>
                <w:b/>
                <w:sz w:val="21"/>
                <w:szCs w:val="21"/>
              </w:rPr>
              <w:t>与审核组同行人员信息</w:t>
            </w:r>
          </w:p>
        </w:tc>
      </w:tr>
      <w:tr w:rsidR="00B863AE">
        <w:trPr>
          <w:trHeight w:val="418"/>
        </w:trPr>
        <w:tc>
          <w:tcPr>
            <w:tcW w:w="1018" w:type="dxa"/>
            <w:vAlign w:val="center"/>
          </w:tcPr>
          <w:p w:rsidR="00B863AE" w:rsidRDefault="00142A0C">
            <w:pPr>
              <w:jc w:val="center"/>
              <w:rPr>
                <w:b/>
                <w:sz w:val="21"/>
                <w:szCs w:val="21"/>
              </w:rPr>
            </w:pPr>
            <w:r>
              <w:rPr>
                <w:rFonts w:hint="eastAsia"/>
                <w:b/>
                <w:sz w:val="21"/>
                <w:szCs w:val="21"/>
              </w:rPr>
              <w:t>姓名</w:t>
            </w:r>
          </w:p>
        </w:tc>
        <w:tc>
          <w:tcPr>
            <w:tcW w:w="824" w:type="dxa"/>
            <w:gridSpan w:val="2"/>
            <w:vAlign w:val="center"/>
          </w:tcPr>
          <w:p w:rsidR="00B863AE" w:rsidRDefault="00142A0C">
            <w:pPr>
              <w:jc w:val="center"/>
              <w:rPr>
                <w:b/>
                <w:sz w:val="21"/>
                <w:szCs w:val="21"/>
              </w:rPr>
            </w:pPr>
            <w:r>
              <w:rPr>
                <w:rFonts w:hint="eastAsia"/>
                <w:b/>
                <w:sz w:val="21"/>
                <w:szCs w:val="21"/>
              </w:rPr>
              <w:t>性别</w:t>
            </w:r>
          </w:p>
        </w:tc>
        <w:tc>
          <w:tcPr>
            <w:tcW w:w="1559" w:type="dxa"/>
            <w:vAlign w:val="center"/>
          </w:tcPr>
          <w:p w:rsidR="00B863AE" w:rsidRDefault="00142A0C">
            <w:pPr>
              <w:jc w:val="center"/>
              <w:rPr>
                <w:b/>
                <w:sz w:val="21"/>
                <w:szCs w:val="21"/>
              </w:rPr>
            </w:pPr>
            <w:r>
              <w:rPr>
                <w:rFonts w:hint="eastAsia"/>
                <w:b/>
                <w:sz w:val="21"/>
                <w:szCs w:val="21"/>
              </w:rPr>
              <w:t>角色</w:t>
            </w:r>
          </w:p>
        </w:tc>
        <w:tc>
          <w:tcPr>
            <w:tcW w:w="6433" w:type="dxa"/>
            <w:gridSpan w:val="6"/>
            <w:vAlign w:val="center"/>
          </w:tcPr>
          <w:p w:rsidR="00B863AE" w:rsidRDefault="00142A0C">
            <w:pPr>
              <w:rPr>
                <w:b/>
                <w:sz w:val="21"/>
                <w:szCs w:val="21"/>
              </w:rPr>
            </w:pPr>
            <w:r>
              <w:rPr>
                <w:rFonts w:hint="eastAsia"/>
                <w:b/>
                <w:sz w:val="21"/>
                <w:szCs w:val="21"/>
              </w:rPr>
              <w:t>工作单位</w:t>
            </w:r>
          </w:p>
        </w:tc>
      </w:tr>
      <w:tr w:rsidR="00B863AE">
        <w:trPr>
          <w:trHeight w:val="418"/>
        </w:trPr>
        <w:tc>
          <w:tcPr>
            <w:tcW w:w="1018" w:type="dxa"/>
            <w:vAlign w:val="center"/>
          </w:tcPr>
          <w:p w:rsidR="00B863AE" w:rsidRDefault="00B863AE">
            <w:pPr>
              <w:jc w:val="center"/>
              <w:rPr>
                <w:b/>
                <w:sz w:val="21"/>
                <w:szCs w:val="21"/>
              </w:rPr>
            </w:pPr>
          </w:p>
        </w:tc>
        <w:tc>
          <w:tcPr>
            <w:tcW w:w="824" w:type="dxa"/>
            <w:gridSpan w:val="2"/>
            <w:vAlign w:val="center"/>
          </w:tcPr>
          <w:p w:rsidR="00B863AE" w:rsidRDefault="00B863AE">
            <w:pPr>
              <w:jc w:val="center"/>
              <w:rPr>
                <w:b/>
                <w:sz w:val="21"/>
                <w:szCs w:val="21"/>
              </w:rPr>
            </w:pPr>
          </w:p>
        </w:tc>
        <w:tc>
          <w:tcPr>
            <w:tcW w:w="1559" w:type="dxa"/>
            <w:vAlign w:val="center"/>
          </w:tcPr>
          <w:p w:rsidR="00B863AE" w:rsidRDefault="00B863AE">
            <w:pPr>
              <w:jc w:val="center"/>
              <w:rPr>
                <w:b/>
                <w:sz w:val="21"/>
                <w:szCs w:val="21"/>
              </w:rPr>
            </w:pPr>
          </w:p>
        </w:tc>
        <w:tc>
          <w:tcPr>
            <w:tcW w:w="6433" w:type="dxa"/>
            <w:gridSpan w:val="6"/>
            <w:vAlign w:val="center"/>
          </w:tcPr>
          <w:p w:rsidR="00B863AE" w:rsidRDefault="00B863AE">
            <w:pPr>
              <w:rPr>
                <w:b/>
                <w:sz w:val="21"/>
                <w:szCs w:val="21"/>
              </w:rPr>
            </w:pPr>
          </w:p>
        </w:tc>
      </w:tr>
      <w:tr w:rsidR="00B863AE">
        <w:trPr>
          <w:trHeight w:val="418"/>
        </w:trPr>
        <w:tc>
          <w:tcPr>
            <w:tcW w:w="1018" w:type="dxa"/>
            <w:vAlign w:val="center"/>
          </w:tcPr>
          <w:p w:rsidR="00B863AE" w:rsidRDefault="00B863AE">
            <w:pPr>
              <w:jc w:val="center"/>
              <w:rPr>
                <w:b/>
              </w:rPr>
            </w:pPr>
          </w:p>
        </w:tc>
        <w:tc>
          <w:tcPr>
            <w:tcW w:w="824" w:type="dxa"/>
            <w:gridSpan w:val="2"/>
            <w:vAlign w:val="center"/>
          </w:tcPr>
          <w:p w:rsidR="00B863AE" w:rsidRDefault="00B863AE">
            <w:pPr>
              <w:jc w:val="center"/>
              <w:rPr>
                <w:b/>
              </w:rPr>
            </w:pPr>
          </w:p>
        </w:tc>
        <w:tc>
          <w:tcPr>
            <w:tcW w:w="1559" w:type="dxa"/>
            <w:vAlign w:val="center"/>
          </w:tcPr>
          <w:p w:rsidR="00B863AE" w:rsidRDefault="00B863AE">
            <w:pPr>
              <w:jc w:val="center"/>
              <w:rPr>
                <w:b/>
              </w:rPr>
            </w:pPr>
          </w:p>
        </w:tc>
        <w:tc>
          <w:tcPr>
            <w:tcW w:w="6433" w:type="dxa"/>
            <w:gridSpan w:val="6"/>
            <w:vAlign w:val="center"/>
          </w:tcPr>
          <w:p w:rsidR="00B863AE" w:rsidRDefault="00B863AE">
            <w:pPr>
              <w:rPr>
                <w:b/>
              </w:rPr>
            </w:pPr>
          </w:p>
        </w:tc>
      </w:tr>
      <w:tr w:rsidR="00B863AE">
        <w:trPr>
          <w:trHeight w:val="418"/>
        </w:trPr>
        <w:tc>
          <w:tcPr>
            <w:tcW w:w="1018" w:type="dxa"/>
            <w:vAlign w:val="center"/>
          </w:tcPr>
          <w:p w:rsidR="00B863AE" w:rsidRDefault="00B863AE">
            <w:pPr>
              <w:jc w:val="center"/>
              <w:rPr>
                <w:b/>
              </w:rPr>
            </w:pPr>
          </w:p>
        </w:tc>
        <w:tc>
          <w:tcPr>
            <w:tcW w:w="824" w:type="dxa"/>
            <w:gridSpan w:val="2"/>
            <w:vAlign w:val="center"/>
          </w:tcPr>
          <w:p w:rsidR="00B863AE" w:rsidRDefault="00B863AE">
            <w:pPr>
              <w:jc w:val="center"/>
              <w:rPr>
                <w:b/>
              </w:rPr>
            </w:pPr>
          </w:p>
        </w:tc>
        <w:tc>
          <w:tcPr>
            <w:tcW w:w="1559" w:type="dxa"/>
            <w:vAlign w:val="center"/>
          </w:tcPr>
          <w:p w:rsidR="00B863AE" w:rsidRDefault="00B863AE">
            <w:pPr>
              <w:jc w:val="center"/>
              <w:rPr>
                <w:b/>
              </w:rPr>
            </w:pPr>
          </w:p>
        </w:tc>
        <w:tc>
          <w:tcPr>
            <w:tcW w:w="6433" w:type="dxa"/>
            <w:gridSpan w:val="6"/>
            <w:vAlign w:val="center"/>
          </w:tcPr>
          <w:p w:rsidR="00B863AE" w:rsidRDefault="00B863AE">
            <w:pPr>
              <w:rPr>
                <w:b/>
              </w:rPr>
            </w:pPr>
          </w:p>
        </w:tc>
      </w:tr>
    </w:tbl>
    <w:p w:rsidR="00B863AE" w:rsidRDefault="00142A0C">
      <w:pPr>
        <w:tabs>
          <w:tab w:val="left" w:pos="645"/>
        </w:tabs>
        <w:rPr>
          <w:b/>
          <w:sz w:val="26"/>
          <w:szCs w:val="26"/>
        </w:rPr>
      </w:pPr>
      <w:r>
        <w:rPr>
          <w:rFonts w:hint="eastAsia"/>
          <w:b/>
          <w:sz w:val="26"/>
          <w:szCs w:val="26"/>
        </w:rPr>
        <w:t>二、审核目的</w:t>
      </w:r>
    </w:p>
    <w:p w:rsidR="00B863AE" w:rsidRDefault="00142A0C">
      <w:pPr>
        <w:tabs>
          <w:tab w:val="left" w:pos="645"/>
        </w:tabs>
        <w:rPr>
          <w:b/>
          <w:sz w:val="21"/>
          <w:szCs w:val="21"/>
        </w:rPr>
      </w:pPr>
      <w:bookmarkStart w:id="6" w:name="审核目的"/>
      <w:r>
        <w:rPr>
          <w:rFonts w:hint="eastAsia"/>
          <w:b/>
          <w:sz w:val="21"/>
          <w:szCs w:val="21"/>
        </w:rPr>
        <w:t>□认证注册：</w:t>
      </w:r>
      <w:r>
        <w:rPr>
          <w:rFonts w:hint="eastAsia"/>
          <w:b/>
          <w:sz w:val="21"/>
          <w:szCs w:val="21"/>
        </w:rPr>
        <w:t>__________</w:t>
      </w:r>
    </w:p>
    <w:p w:rsidR="00B863AE" w:rsidRDefault="00142A0C">
      <w:pPr>
        <w:tabs>
          <w:tab w:val="left" w:pos="645"/>
        </w:tabs>
        <w:rPr>
          <w:b/>
          <w:sz w:val="21"/>
          <w:szCs w:val="21"/>
        </w:rPr>
      </w:pPr>
      <w:r>
        <w:rPr>
          <w:rFonts w:hint="eastAsia"/>
          <w:b/>
          <w:sz w:val="21"/>
          <w:szCs w:val="21"/>
        </w:rPr>
        <w:t>■</w:t>
      </w:r>
      <w:r>
        <w:rPr>
          <w:rFonts w:hint="eastAsia"/>
          <w:b/>
          <w:sz w:val="21"/>
          <w:szCs w:val="21"/>
        </w:rPr>
        <w:t>保持认证注册资格：</w:t>
      </w:r>
      <w:r>
        <w:rPr>
          <w:rFonts w:hint="eastAsia"/>
          <w:b/>
          <w:sz w:val="21"/>
          <w:szCs w:val="21"/>
          <w:u w:val="single"/>
        </w:rPr>
        <w:t>监督</w:t>
      </w:r>
      <w:r>
        <w:rPr>
          <w:rFonts w:hint="eastAsia"/>
          <w:b/>
          <w:sz w:val="21"/>
          <w:szCs w:val="21"/>
          <w:u w:val="single"/>
        </w:rPr>
        <w:t>1</w:t>
      </w:r>
    </w:p>
    <w:p w:rsidR="00B863AE" w:rsidRDefault="00142A0C">
      <w:pPr>
        <w:tabs>
          <w:tab w:val="left" w:pos="645"/>
        </w:tabs>
        <w:rPr>
          <w:b/>
          <w:sz w:val="21"/>
          <w:szCs w:val="21"/>
        </w:rPr>
      </w:pPr>
      <w:r>
        <w:rPr>
          <w:rFonts w:hint="eastAsia"/>
          <w:b/>
          <w:sz w:val="21"/>
          <w:szCs w:val="21"/>
        </w:rPr>
        <w:t>□恢复认证注册资格：</w:t>
      </w:r>
      <w:r>
        <w:rPr>
          <w:rFonts w:hint="eastAsia"/>
          <w:b/>
          <w:sz w:val="21"/>
          <w:szCs w:val="21"/>
        </w:rPr>
        <w:t>__________</w:t>
      </w:r>
    </w:p>
    <w:p w:rsidR="00B863AE" w:rsidRDefault="00142A0C">
      <w:pPr>
        <w:tabs>
          <w:tab w:val="left" w:pos="645"/>
        </w:tabs>
        <w:rPr>
          <w:b/>
          <w:sz w:val="21"/>
          <w:szCs w:val="21"/>
        </w:rPr>
      </w:pPr>
      <w:r>
        <w:rPr>
          <w:rFonts w:hint="eastAsia"/>
          <w:b/>
          <w:sz w:val="21"/>
          <w:szCs w:val="21"/>
        </w:rPr>
        <w:lastRenderedPageBreak/>
        <w:t>□扩大认证范围</w:t>
      </w:r>
      <w:r>
        <w:rPr>
          <w:rFonts w:hint="eastAsia"/>
          <w:b/>
          <w:sz w:val="21"/>
          <w:szCs w:val="21"/>
        </w:rPr>
        <w:t xml:space="preserve"> </w:t>
      </w:r>
      <w:r>
        <w:rPr>
          <w:rFonts w:hint="eastAsia"/>
          <w:b/>
          <w:sz w:val="21"/>
          <w:szCs w:val="21"/>
        </w:rPr>
        <w:t>：</w:t>
      </w:r>
    </w:p>
    <w:p w:rsidR="00B863AE" w:rsidRDefault="00142A0C">
      <w:pPr>
        <w:tabs>
          <w:tab w:val="left" w:pos="645"/>
        </w:tabs>
        <w:rPr>
          <w:b/>
          <w:sz w:val="21"/>
          <w:szCs w:val="21"/>
        </w:rPr>
      </w:pPr>
      <w:r>
        <w:rPr>
          <w:rFonts w:hint="eastAsia"/>
          <w:b/>
          <w:sz w:val="21"/>
          <w:szCs w:val="21"/>
        </w:rPr>
        <w:t>□其它：</w:t>
      </w:r>
      <w:r>
        <w:rPr>
          <w:rFonts w:hint="eastAsia"/>
          <w:b/>
          <w:sz w:val="21"/>
          <w:szCs w:val="21"/>
        </w:rPr>
        <w:t>__________</w:t>
      </w:r>
      <w:bookmarkEnd w:id="6"/>
    </w:p>
    <w:p w:rsidR="00B863AE" w:rsidRDefault="00142A0C">
      <w:pPr>
        <w:tabs>
          <w:tab w:val="left" w:pos="645"/>
        </w:tabs>
        <w:rPr>
          <w:b/>
          <w:sz w:val="16"/>
          <w:szCs w:val="16"/>
        </w:rPr>
      </w:pPr>
      <w:r>
        <w:rPr>
          <w:rFonts w:hint="eastAsia"/>
          <w:b/>
          <w:sz w:val="26"/>
          <w:szCs w:val="26"/>
        </w:rPr>
        <w:t>三、审核准则</w:t>
      </w:r>
    </w:p>
    <w:p w:rsidR="00B863AE" w:rsidRDefault="00142A0C">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xml:space="preserve">: </w:t>
      </w:r>
    </w:p>
    <w:p w:rsidR="00B863AE" w:rsidRDefault="00142A0C">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B863AE" w:rsidRDefault="00142A0C">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B863AE" w:rsidRDefault="00142A0C">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B863AE" w:rsidRDefault="00142A0C">
      <w:pPr>
        <w:tabs>
          <w:tab w:val="left" w:pos="645"/>
        </w:tabs>
        <w:rPr>
          <w:b/>
          <w:sz w:val="21"/>
          <w:szCs w:val="21"/>
        </w:rPr>
      </w:pPr>
      <w:r>
        <w:rPr>
          <w:rFonts w:hint="eastAsia"/>
          <w:b/>
          <w:sz w:val="21"/>
          <w:szCs w:val="21"/>
        </w:rPr>
        <w:t>□</w:t>
      </w:r>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B863AE" w:rsidRDefault="00142A0C">
      <w:pPr>
        <w:tabs>
          <w:tab w:val="left" w:pos="645"/>
        </w:tabs>
        <w:rPr>
          <w:b/>
          <w:sz w:val="21"/>
          <w:szCs w:val="21"/>
        </w:rPr>
      </w:pPr>
      <w:r>
        <w:rPr>
          <w:rFonts w:hint="eastAsia"/>
          <w:b/>
          <w:sz w:val="21"/>
          <w:szCs w:val="21"/>
        </w:rPr>
        <w:t>■</w:t>
      </w:r>
      <w:r>
        <w:rPr>
          <w:rFonts w:hint="eastAsia"/>
          <w:b/>
          <w:sz w:val="21"/>
          <w:szCs w:val="21"/>
        </w:rPr>
        <w:t>受审核方管理体系文件</w:t>
      </w:r>
      <w:r>
        <w:rPr>
          <w:rFonts w:hint="eastAsia"/>
          <w:b/>
          <w:sz w:val="21"/>
          <w:szCs w:val="21"/>
        </w:rPr>
        <w:t>■</w:t>
      </w:r>
      <w:r>
        <w:rPr>
          <w:rFonts w:hint="eastAsia"/>
          <w:b/>
          <w:sz w:val="21"/>
          <w:szCs w:val="21"/>
        </w:rPr>
        <w:t>适用的法律法规□认证合同</w:t>
      </w:r>
    </w:p>
    <w:p w:rsidR="00B863AE" w:rsidRDefault="00142A0C">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2233"/>
        <w:gridCol w:w="992"/>
        <w:gridCol w:w="1701"/>
        <w:gridCol w:w="1162"/>
        <w:gridCol w:w="1500"/>
      </w:tblGrid>
      <w:tr w:rsidR="00B863AE" w:rsidTr="00C77564">
        <w:trPr>
          <w:trHeight w:val="135"/>
          <w:jc w:val="center"/>
        </w:trPr>
        <w:tc>
          <w:tcPr>
            <w:tcW w:w="2218" w:type="dxa"/>
            <w:gridSpan w:val="2"/>
            <w:vAlign w:val="center"/>
          </w:tcPr>
          <w:p w:rsidR="00B863AE" w:rsidRDefault="00142A0C">
            <w:pPr>
              <w:spacing w:line="260" w:lineRule="exact"/>
              <w:jc w:val="center"/>
              <w:rPr>
                <w:rFonts w:ascii="宋体"/>
                <w:b/>
                <w:sz w:val="16"/>
                <w:szCs w:val="16"/>
              </w:rPr>
            </w:pPr>
            <w:r>
              <w:rPr>
                <w:rFonts w:ascii="宋体" w:hAnsi="宋体" w:hint="eastAsia"/>
                <w:b/>
                <w:sz w:val="21"/>
              </w:rPr>
              <w:t>受审核方名称</w:t>
            </w:r>
          </w:p>
        </w:tc>
        <w:tc>
          <w:tcPr>
            <w:tcW w:w="4926" w:type="dxa"/>
            <w:gridSpan w:val="3"/>
          </w:tcPr>
          <w:p w:rsidR="00B863AE" w:rsidRDefault="00142A0C">
            <w:pPr>
              <w:spacing w:line="260" w:lineRule="exact"/>
              <w:rPr>
                <w:rFonts w:ascii="宋体"/>
                <w:b/>
                <w:color w:val="FF0000"/>
                <w:sz w:val="21"/>
              </w:rPr>
            </w:pPr>
            <w:bookmarkStart w:id="11" w:name="组织名称Add"/>
            <w:r>
              <w:rPr>
                <w:rFonts w:ascii="宋体"/>
                <w:b/>
                <w:sz w:val="21"/>
                <w:szCs w:val="22"/>
              </w:rPr>
              <w:t>重庆埠源环保科技有限公司</w:t>
            </w:r>
            <w:bookmarkEnd w:id="11"/>
          </w:p>
        </w:tc>
        <w:tc>
          <w:tcPr>
            <w:tcW w:w="1162" w:type="dxa"/>
            <w:vAlign w:val="center"/>
          </w:tcPr>
          <w:p w:rsidR="00B863AE" w:rsidRDefault="00142A0C">
            <w:pPr>
              <w:spacing w:line="260" w:lineRule="exact"/>
              <w:jc w:val="center"/>
              <w:rPr>
                <w:rFonts w:ascii="宋体"/>
                <w:b/>
                <w:sz w:val="21"/>
              </w:rPr>
            </w:pPr>
            <w:r>
              <w:rPr>
                <w:rFonts w:ascii="宋体" w:hAnsi="宋体" w:hint="eastAsia"/>
                <w:b/>
                <w:sz w:val="21"/>
              </w:rPr>
              <w:t>组织人数及</w:t>
            </w:r>
          </w:p>
          <w:p w:rsidR="00B863AE" w:rsidRDefault="00142A0C">
            <w:pPr>
              <w:spacing w:line="200" w:lineRule="exact"/>
              <w:rPr>
                <w:b/>
                <w:spacing w:val="-20"/>
              </w:rPr>
            </w:pPr>
            <w:r>
              <w:rPr>
                <w:rFonts w:ascii="宋体" w:hAnsi="宋体" w:hint="eastAsia"/>
                <w:b/>
                <w:sz w:val="21"/>
              </w:rPr>
              <w:t>变动情况核实</w:t>
            </w:r>
          </w:p>
        </w:tc>
        <w:tc>
          <w:tcPr>
            <w:tcW w:w="1500" w:type="dxa"/>
          </w:tcPr>
          <w:p w:rsidR="00B863AE" w:rsidRDefault="00B863AE">
            <w:pPr>
              <w:spacing w:line="260" w:lineRule="exact"/>
              <w:rPr>
                <w:rFonts w:ascii="宋体"/>
                <w:b/>
                <w:sz w:val="21"/>
              </w:rPr>
            </w:pPr>
          </w:p>
        </w:tc>
      </w:tr>
      <w:tr w:rsidR="00B863AE" w:rsidTr="00C77564">
        <w:trPr>
          <w:trHeight w:val="546"/>
          <w:jc w:val="center"/>
        </w:trPr>
        <w:tc>
          <w:tcPr>
            <w:tcW w:w="2218" w:type="dxa"/>
            <w:gridSpan w:val="2"/>
            <w:vAlign w:val="center"/>
          </w:tcPr>
          <w:p w:rsidR="00B863AE" w:rsidRDefault="00142A0C">
            <w:pPr>
              <w:jc w:val="center"/>
              <w:rPr>
                <w:b/>
                <w:sz w:val="16"/>
                <w:szCs w:val="16"/>
              </w:rPr>
            </w:pPr>
            <w:r>
              <w:rPr>
                <w:rFonts w:ascii="宋体" w:hAnsi="宋体" w:hint="eastAsia"/>
                <w:b/>
                <w:sz w:val="21"/>
                <w:szCs w:val="21"/>
              </w:rPr>
              <w:t>注册地址</w:t>
            </w:r>
          </w:p>
        </w:tc>
        <w:tc>
          <w:tcPr>
            <w:tcW w:w="4926" w:type="dxa"/>
            <w:gridSpan w:val="3"/>
          </w:tcPr>
          <w:p w:rsidR="00B863AE" w:rsidRDefault="00142A0C">
            <w:pPr>
              <w:rPr>
                <w:rFonts w:ascii="宋体"/>
                <w:b/>
                <w:sz w:val="21"/>
              </w:rPr>
            </w:pPr>
            <w:bookmarkStart w:id="12" w:name="注册地址"/>
            <w:r>
              <w:rPr>
                <w:rFonts w:ascii="宋体"/>
                <w:b/>
                <w:sz w:val="21"/>
              </w:rPr>
              <w:t>重庆市丰都县名山街道镇江村</w:t>
            </w:r>
            <w:r>
              <w:rPr>
                <w:rFonts w:ascii="宋体"/>
                <w:b/>
                <w:sz w:val="21"/>
              </w:rPr>
              <w:t>(</w:t>
            </w:r>
            <w:r>
              <w:rPr>
                <w:rFonts w:ascii="宋体"/>
                <w:b/>
                <w:sz w:val="21"/>
              </w:rPr>
              <w:t>重庆紫光新科化工开发有限公司第</w:t>
            </w:r>
            <w:r>
              <w:rPr>
                <w:rFonts w:ascii="宋体"/>
                <w:b/>
                <w:sz w:val="21"/>
              </w:rPr>
              <w:t>13</w:t>
            </w:r>
            <w:r>
              <w:rPr>
                <w:rFonts w:ascii="宋体"/>
                <w:b/>
                <w:sz w:val="21"/>
              </w:rPr>
              <w:t>幢综合楼</w:t>
            </w:r>
            <w:r>
              <w:rPr>
                <w:rFonts w:ascii="宋体"/>
                <w:b/>
                <w:sz w:val="21"/>
              </w:rPr>
              <w:t>3</w:t>
            </w:r>
            <w:r>
              <w:rPr>
                <w:rFonts w:ascii="宋体"/>
                <w:b/>
                <w:sz w:val="21"/>
              </w:rPr>
              <w:t>层</w:t>
            </w:r>
            <w:r>
              <w:rPr>
                <w:rFonts w:ascii="宋体"/>
                <w:b/>
                <w:sz w:val="21"/>
              </w:rPr>
              <w:t>)</w:t>
            </w:r>
            <w:bookmarkEnd w:id="12"/>
          </w:p>
        </w:tc>
        <w:tc>
          <w:tcPr>
            <w:tcW w:w="1162" w:type="dxa"/>
            <w:vMerge w:val="restart"/>
            <w:vAlign w:val="center"/>
          </w:tcPr>
          <w:p w:rsidR="00B863AE" w:rsidRDefault="00142A0C">
            <w:pPr>
              <w:jc w:val="center"/>
              <w:rPr>
                <w:rFonts w:ascii="宋体"/>
                <w:b/>
                <w:sz w:val="21"/>
              </w:rPr>
            </w:pPr>
            <w:r>
              <w:rPr>
                <w:rFonts w:ascii="宋体" w:hAnsi="宋体" w:hint="eastAsia"/>
                <w:b/>
                <w:sz w:val="21"/>
              </w:rPr>
              <w:t>邮编</w:t>
            </w:r>
          </w:p>
        </w:tc>
        <w:tc>
          <w:tcPr>
            <w:tcW w:w="1500" w:type="dxa"/>
          </w:tcPr>
          <w:p w:rsidR="00B863AE" w:rsidRDefault="00142A0C">
            <w:pPr>
              <w:rPr>
                <w:rFonts w:ascii="宋体"/>
                <w:b/>
                <w:sz w:val="21"/>
              </w:rPr>
            </w:pPr>
            <w:bookmarkStart w:id="13" w:name="注册邮编"/>
            <w:r>
              <w:rPr>
                <w:rFonts w:ascii="宋体"/>
                <w:b/>
                <w:sz w:val="21"/>
              </w:rPr>
              <w:t>400000</w:t>
            </w:r>
            <w:bookmarkEnd w:id="13"/>
          </w:p>
        </w:tc>
      </w:tr>
      <w:tr w:rsidR="00B863AE" w:rsidTr="00C77564">
        <w:trPr>
          <w:trHeight w:val="434"/>
          <w:jc w:val="center"/>
        </w:trPr>
        <w:tc>
          <w:tcPr>
            <w:tcW w:w="2218" w:type="dxa"/>
            <w:gridSpan w:val="2"/>
            <w:vAlign w:val="center"/>
          </w:tcPr>
          <w:p w:rsidR="00B863AE" w:rsidRDefault="00142A0C">
            <w:pPr>
              <w:jc w:val="center"/>
              <w:rPr>
                <w:rFonts w:ascii="宋体"/>
                <w:b/>
                <w:sz w:val="21"/>
                <w:szCs w:val="21"/>
              </w:rPr>
            </w:pPr>
            <w:r>
              <w:rPr>
                <w:rFonts w:ascii="宋体" w:hAnsi="宋体" w:hint="eastAsia"/>
                <w:b/>
                <w:sz w:val="21"/>
                <w:szCs w:val="21"/>
              </w:rPr>
              <w:t>经营地址</w:t>
            </w:r>
          </w:p>
        </w:tc>
        <w:tc>
          <w:tcPr>
            <w:tcW w:w="4926" w:type="dxa"/>
            <w:gridSpan w:val="3"/>
          </w:tcPr>
          <w:p w:rsidR="00B863AE" w:rsidRDefault="00142A0C">
            <w:pPr>
              <w:rPr>
                <w:rFonts w:ascii="宋体"/>
                <w:b/>
                <w:sz w:val="21"/>
              </w:rPr>
            </w:pPr>
            <w:bookmarkStart w:id="14" w:name="办公地址"/>
            <w:r>
              <w:rPr>
                <w:rFonts w:ascii="宋体"/>
                <w:b/>
                <w:sz w:val="21"/>
              </w:rPr>
              <w:t>重庆市长寿区晏家街道齐心大道</w:t>
            </w:r>
            <w:r>
              <w:rPr>
                <w:rFonts w:ascii="宋体"/>
                <w:b/>
                <w:sz w:val="21"/>
              </w:rPr>
              <w:t>19</w:t>
            </w:r>
            <w:r>
              <w:rPr>
                <w:rFonts w:ascii="宋体"/>
                <w:b/>
                <w:sz w:val="21"/>
              </w:rPr>
              <w:t>号</w:t>
            </w:r>
            <w:bookmarkEnd w:id="14"/>
          </w:p>
        </w:tc>
        <w:tc>
          <w:tcPr>
            <w:tcW w:w="1162" w:type="dxa"/>
            <w:vMerge/>
            <w:vAlign w:val="center"/>
          </w:tcPr>
          <w:p w:rsidR="00B863AE" w:rsidRDefault="00B863AE">
            <w:pPr>
              <w:jc w:val="center"/>
              <w:rPr>
                <w:rFonts w:ascii="宋体"/>
                <w:b/>
                <w:sz w:val="21"/>
              </w:rPr>
            </w:pPr>
          </w:p>
        </w:tc>
        <w:tc>
          <w:tcPr>
            <w:tcW w:w="1500" w:type="dxa"/>
          </w:tcPr>
          <w:p w:rsidR="00B863AE" w:rsidRDefault="00142A0C">
            <w:pPr>
              <w:rPr>
                <w:rFonts w:ascii="宋体"/>
                <w:b/>
                <w:sz w:val="21"/>
              </w:rPr>
            </w:pPr>
            <w:bookmarkStart w:id="15" w:name="办公邮编"/>
            <w:r>
              <w:rPr>
                <w:rFonts w:ascii="宋体"/>
                <w:b/>
                <w:sz w:val="21"/>
              </w:rPr>
              <w:t>400000</w:t>
            </w:r>
            <w:bookmarkEnd w:id="15"/>
          </w:p>
        </w:tc>
      </w:tr>
      <w:tr w:rsidR="00B863AE" w:rsidTr="00C77564">
        <w:trPr>
          <w:trHeight w:val="374"/>
          <w:jc w:val="center"/>
        </w:trPr>
        <w:tc>
          <w:tcPr>
            <w:tcW w:w="2218" w:type="dxa"/>
            <w:gridSpan w:val="2"/>
            <w:vAlign w:val="center"/>
          </w:tcPr>
          <w:p w:rsidR="00B863AE" w:rsidRDefault="00142A0C">
            <w:pPr>
              <w:jc w:val="center"/>
              <w:rPr>
                <w:rFonts w:ascii="宋体"/>
                <w:b/>
                <w:color w:val="000000"/>
                <w:sz w:val="21"/>
                <w:szCs w:val="21"/>
              </w:rPr>
            </w:pPr>
            <w:r>
              <w:rPr>
                <w:rFonts w:ascii="宋体" w:hAnsi="宋体" w:hint="eastAsia"/>
                <w:b/>
                <w:color w:val="000000"/>
                <w:sz w:val="21"/>
                <w:szCs w:val="21"/>
              </w:rPr>
              <w:t>生产地址</w:t>
            </w:r>
          </w:p>
        </w:tc>
        <w:tc>
          <w:tcPr>
            <w:tcW w:w="4926" w:type="dxa"/>
            <w:gridSpan w:val="3"/>
          </w:tcPr>
          <w:p w:rsidR="00B863AE" w:rsidRDefault="00142A0C">
            <w:pPr>
              <w:rPr>
                <w:rFonts w:ascii="宋体"/>
                <w:b/>
                <w:sz w:val="21"/>
              </w:rPr>
            </w:pPr>
            <w:bookmarkStart w:id="16" w:name="生产地址Add"/>
            <w:r>
              <w:rPr>
                <w:rFonts w:ascii="宋体"/>
                <w:b/>
                <w:sz w:val="21"/>
              </w:rPr>
              <w:t>重庆市丰都县湛普镇东方希望厂区内</w:t>
            </w:r>
            <w:r>
              <w:rPr>
                <w:rFonts w:ascii="宋体"/>
                <w:b/>
                <w:sz w:val="21"/>
              </w:rPr>
              <w:t>/</w:t>
            </w:r>
            <w:r>
              <w:rPr>
                <w:rFonts w:ascii="宋体"/>
                <w:b/>
                <w:sz w:val="21"/>
              </w:rPr>
              <w:t>重庆市长寿区晏家街道西南厂区内</w:t>
            </w:r>
            <w:bookmarkEnd w:id="16"/>
          </w:p>
        </w:tc>
        <w:tc>
          <w:tcPr>
            <w:tcW w:w="1162" w:type="dxa"/>
            <w:vMerge/>
            <w:vAlign w:val="center"/>
          </w:tcPr>
          <w:p w:rsidR="00B863AE" w:rsidRDefault="00B863AE">
            <w:pPr>
              <w:jc w:val="center"/>
              <w:rPr>
                <w:rFonts w:ascii="宋体"/>
                <w:b/>
                <w:sz w:val="21"/>
              </w:rPr>
            </w:pPr>
          </w:p>
        </w:tc>
        <w:tc>
          <w:tcPr>
            <w:tcW w:w="1500" w:type="dxa"/>
          </w:tcPr>
          <w:p w:rsidR="00B863AE" w:rsidRDefault="00142A0C">
            <w:pPr>
              <w:rPr>
                <w:rFonts w:ascii="宋体"/>
                <w:b/>
                <w:sz w:val="21"/>
              </w:rPr>
            </w:pPr>
            <w:bookmarkStart w:id="17" w:name="生产邮编"/>
            <w:r>
              <w:rPr>
                <w:rFonts w:ascii="宋体"/>
                <w:b/>
                <w:sz w:val="21"/>
              </w:rPr>
              <w:t>400000</w:t>
            </w:r>
            <w:bookmarkEnd w:id="17"/>
          </w:p>
        </w:tc>
      </w:tr>
      <w:tr w:rsidR="00B863AE" w:rsidTr="00C77564">
        <w:trPr>
          <w:trHeight w:val="256"/>
          <w:jc w:val="center"/>
        </w:trPr>
        <w:tc>
          <w:tcPr>
            <w:tcW w:w="2218" w:type="dxa"/>
            <w:gridSpan w:val="2"/>
            <w:vAlign w:val="center"/>
          </w:tcPr>
          <w:p w:rsidR="00B863AE" w:rsidRDefault="00142A0C">
            <w:pPr>
              <w:jc w:val="center"/>
              <w:rPr>
                <w:rFonts w:ascii="宋体"/>
                <w:b/>
                <w:sz w:val="21"/>
              </w:rPr>
            </w:pPr>
            <w:r>
              <w:rPr>
                <w:rFonts w:ascii="宋体" w:hAnsi="宋体" w:hint="eastAsia"/>
                <w:b/>
                <w:sz w:val="21"/>
              </w:rPr>
              <w:t>联系人</w:t>
            </w:r>
          </w:p>
        </w:tc>
        <w:tc>
          <w:tcPr>
            <w:tcW w:w="2233" w:type="dxa"/>
          </w:tcPr>
          <w:p w:rsidR="00B863AE" w:rsidRDefault="00142A0C">
            <w:pPr>
              <w:rPr>
                <w:rFonts w:ascii="宋体"/>
                <w:b/>
                <w:sz w:val="21"/>
              </w:rPr>
            </w:pPr>
            <w:bookmarkStart w:id="18" w:name="联系人"/>
            <w:r>
              <w:rPr>
                <w:rFonts w:ascii="宋体"/>
                <w:b/>
                <w:sz w:val="21"/>
              </w:rPr>
              <w:t>廖枝枝</w:t>
            </w:r>
            <w:bookmarkEnd w:id="18"/>
          </w:p>
        </w:tc>
        <w:tc>
          <w:tcPr>
            <w:tcW w:w="992" w:type="dxa"/>
            <w:vAlign w:val="center"/>
          </w:tcPr>
          <w:p w:rsidR="00B863AE" w:rsidRDefault="00142A0C">
            <w:pPr>
              <w:jc w:val="center"/>
              <w:rPr>
                <w:rFonts w:ascii="宋体"/>
                <w:b/>
                <w:sz w:val="21"/>
              </w:rPr>
            </w:pPr>
            <w:r>
              <w:rPr>
                <w:rFonts w:ascii="宋体" w:hAnsi="宋体" w:hint="eastAsia"/>
                <w:b/>
                <w:sz w:val="21"/>
              </w:rPr>
              <w:t>电话</w:t>
            </w:r>
            <w:r>
              <w:rPr>
                <w:b/>
                <w:sz w:val="16"/>
                <w:szCs w:val="16"/>
              </w:rPr>
              <w:t>.</w:t>
            </w:r>
          </w:p>
        </w:tc>
        <w:tc>
          <w:tcPr>
            <w:tcW w:w="1701" w:type="dxa"/>
            <w:vAlign w:val="center"/>
          </w:tcPr>
          <w:p w:rsidR="00B863AE" w:rsidRDefault="00142A0C">
            <w:pPr>
              <w:jc w:val="center"/>
              <w:rPr>
                <w:rFonts w:ascii="宋体"/>
                <w:b/>
                <w:sz w:val="21"/>
              </w:rPr>
            </w:pPr>
            <w:bookmarkStart w:id="19" w:name="联系人电话Add"/>
            <w:r>
              <w:rPr>
                <w:rFonts w:ascii="宋体"/>
                <w:b/>
                <w:sz w:val="21"/>
              </w:rPr>
              <w:t>13368312333</w:t>
            </w:r>
            <w:bookmarkEnd w:id="19"/>
          </w:p>
        </w:tc>
        <w:tc>
          <w:tcPr>
            <w:tcW w:w="1162" w:type="dxa"/>
            <w:vAlign w:val="center"/>
          </w:tcPr>
          <w:p w:rsidR="00B863AE" w:rsidRDefault="00142A0C">
            <w:pPr>
              <w:jc w:val="center"/>
              <w:rPr>
                <w:rFonts w:ascii="宋体"/>
                <w:b/>
                <w:sz w:val="21"/>
              </w:rPr>
            </w:pPr>
            <w:r>
              <w:rPr>
                <w:rFonts w:ascii="宋体" w:hAnsi="宋体" w:hint="eastAsia"/>
                <w:b/>
                <w:sz w:val="21"/>
              </w:rPr>
              <w:t>传真</w:t>
            </w:r>
          </w:p>
        </w:tc>
        <w:tc>
          <w:tcPr>
            <w:tcW w:w="1500" w:type="dxa"/>
          </w:tcPr>
          <w:p w:rsidR="00B863AE" w:rsidRDefault="00B863AE">
            <w:pPr>
              <w:rPr>
                <w:rFonts w:ascii="宋体"/>
                <w:b/>
                <w:sz w:val="21"/>
              </w:rPr>
            </w:pPr>
            <w:bookmarkStart w:id="20" w:name="联系人传真"/>
            <w:bookmarkEnd w:id="20"/>
          </w:p>
        </w:tc>
      </w:tr>
      <w:tr w:rsidR="00B863AE" w:rsidTr="00C77564">
        <w:trPr>
          <w:trHeight w:val="510"/>
          <w:jc w:val="center"/>
        </w:trPr>
        <w:tc>
          <w:tcPr>
            <w:tcW w:w="2218" w:type="dxa"/>
            <w:gridSpan w:val="2"/>
            <w:vAlign w:val="center"/>
          </w:tcPr>
          <w:p w:rsidR="00B863AE" w:rsidRDefault="00142A0C">
            <w:pPr>
              <w:jc w:val="center"/>
              <w:rPr>
                <w:rFonts w:ascii="宋体" w:hAnsi="宋体"/>
                <w:b/>
                <w:sz w:val="21"/>
                <w:szCs w:val="21"/>
              </w:rPr>
            </w:pPr>
            <w:r>
              <w:rPr>
                <w:rFonts w:ascii="宋体" w:hAnsi="宋体" w:hint="eastAsia"/>
                <w:b/>
                <w:sz w:val="21"/>
                <w:szCs w:val="21"/>
              </w:rPr>
              <w:t>法人代表</w:t>
            </w:r>
          </w:p>
        </w:tc>
        <w:tc>
          <w:tcPr>
            <w:tcW w:w="2233" w:type="dxa"/>
          </w:tcPr>
          <w:p w:rsidR="00B863AE" w:rsidRDefault="00142A0C">
            <w:pPr>
              <w:rPr>
                <w:rFonts w:ascii="宋体" w:hAnsi="宋体"/>
                <w:b/>
                <w:sz w:val="21"/>
                <w:szCs w:val="21"/>
              </w:rPr>
            </w:pPr>
            <w:bookmarkStart w:id="21" w:name="法人"/>
            <w:r>
              <w:rPr>
                <w:rFonts w:ascii="宋体" w:hAnsi="宋体"/>
                <w:b/>
                <w:sz w:val="21"/>
                <w:szCs w:val="21"/>
              </w:rPr>
              <w:t>张青锋</w:t>
            </w:r>
            <w:bookmarkEnd w:id="21"/>
          </w:p>
        </w:tc>
        <w:tc>
          <w:tcPr>
            <w:tcW w:w="992" w:type="dxa"/>
            <w:vAlign w:val="center"/>
          </w:tcPr>
          <w:p w:rsidR="00B863AE" w:rsidRDefault="00142A0C">
            <w:pPr>
              <w:jc w:val="center"/>
              <w:rPr>
                <w:rFonts w:ascii="宋体" w:hAnsi="宋体"/>
                <w:b/>
                <w:sz w:val="21"/>
                <w:szCs w:val="21"/>
              </w:rPr>
            </w:pPr>
            <w:r>
              <w:rPr>
                <w:rFonts w:ascii="宋体" w:hAnsi="宋体" w:hint="eastAsia"/>
                <w:b/>
                <w:sz w:val="21"/>
                <w:szCs w:val="21"/>
              </w:rPr>
              <w:t>总经理</w:t>
            </w:r>
          </w:p>
        </w:tc>
        <w:tc>
          <w:tcPr>
            <w:tcW w:w="1701" w:type="dxa"/>
          </w:tcPr>
          <w:p w:rsidR="00B863AE" w:rsidRDefault="00142A0C">
            <w:pPr>
              <w:rPr>
                <w:rFonts w:ascii="宋体" w:hAnsi="宋体"/>
                <w:b/>
                <w:sz w:val="21"/>
                <w:szCs w:val="21"/>
              </w:rPr>
            </w:pPr>
            <w:r>
              <w:rPr>
                <w:rFonts w:hint="eastAsia"/>
                <w:szCs w:val="24"/>
              </w:rPr>
              <w:t>蒋云川</w:t>
            </w:r>
            <w:r>
              <w:rPr>
                <w:szCs w:val="24"/>
              </w:rPr>
              <w:t xml:space="preserve"> </w:t>
            </w:r>
          </w:p>
        </w:tc>
        <w:tc>
          <w:tcPr>
            <w:tcW w:w="1162" w:type="dxa"/>
            <w:vAlign w:val="center"/>
          </w:tcPr>
          <w:p w:rsidR="00B863AE" w:rsidRDefault="00142A0C">
            <w:pPr>
              <w:jc w:val="center"/>
              <w:rPr>
                <w:rFonts w:ascii="宋体" w:hAnsi="宋体"/>
                <w:b/>
                <w:sz w:val="21"/>
                <w:szCs w:val="21"/>
              </w:rPr>
            </w:pPr>
            <w:r>
              <w:rPr>
                <w:rFonts w:ascii="宋体" w:hAnsi="宋体" w:hint="eastAsia"/>
                <w:b/>
                <w:sz w:val="21"/>
                <w:szCs w:val="21"/>
              </w:rPr>
              <w:t>管理者代表</w:t>
            </w:r>
          </w:p>
        </w:tc>
        <w:tc>
          <w:tcPr>
            <w:tcW w:w="1500" w:type="dxa"/>
          </w:tcPr>
          <w:p w:rsidR="00B863AE" w:rsidRDefault="00142A0C">
            <w:pPr>
              <w:rPr>
                <w:rFonts w:ascii="宋体"/>
                <w:b/>
                <w:sz w:val="21"/>
              </w:rPr>
            </w:pPr>
            <w:bookmarkStart w:id="22" w:name="管理者代表"/>
            <w:r>
              <w:rPr>
                <w:rFonts w:ascii="宋体"/>
                <w:b/>
                <w:sz w:val="21"/>
              </w:rPr>
              <w:t>廖枝枝</w:t>
            </w:r>
            <w:bookmarkEnd w:id="22"/>
          </w:p>
        </w:tc>
      </w:tr>
      <w:tr w:rsidR="00B863AE" w:rsidTr="00C77564">
        <w:trPr>
          <w:trHeight w:val="357"/>
          <w:jc w:val="center"/>
        </w:trPr>
        <w:tc>
          <w:tcPr>
            <w:tcW w:w="2218" w:type="dxa"/>
            <w:gridSpan w:val="2"/>
            <w:vAlign w:val="center"/>
          </w:tcPr>
          <w:p w:rsidR="00B863AE" w:rsidRDefault="00142A0C">
            <w:pPr>
              <w:jc w:val="center"/>
              <w:rPr>
                <w:rFonts w:ascii="宋体" w:hAnsi="宋体"/>
                <w:b/>
                <w:sz w:val="21"/>
                <w:szCs w:val="21"/>
              </w:rPr>
            </w:pPr>
            <w:r>
              <w:rPr>
                <w:rFonts w:ascii="宋体" w:hAnsi="宋体" w:hint="eastAsia"/>
                <w:b/>
                <w:sz w:val="21"/>
                <w:szCs w:val="21"/>
              </w:rPr>
              <w:t>审核日期</w:t>
            </w:r>
          </w:p>
        </w:tc>
        <w:tc>
          <w:tcPr>
            <w:tcW w:w="3225" w:type="dxa"/>
            <w:gridSpan w:val="2"/>
            <w:vAlign w:val="center"/>
          </w:tcPr>
          <w:p w:rsidR="00B863AE" w:rsidRDefault="00142A0C">
            <w:pPr>
              <w:rPr>
                <w:rFonts w:ascii="宋体" w:hAnsi="宋体"/>
                <w:b/>
                <w:sz w:val="21"/>
                <w:szCs w:val="21"/>
              </w:rPr>
            </w:pPr>
            <w:bookmarkStart w:id="23" w:name="审核日期"/>
            <w:r>
              <w:rPr>
                <w:rFonts w:ascii="宋体" w:hAnsi="宋体"/>
                <w:b/>
                <w:sz w:val="21"/>
                <w:szCs w:val="21"/>
              </w:rPr>
              <w:t>2021</w:t>
            </w:r>
            <w:r>
              <w:rPr>
                <w:rFonts w:ascii="宋体" w:hAnsi="宋体"/>
                <w:b/>
                <w:sz w:val="21"/>
                <w:szCs w:val="21"/>
              </w:rPr>
              <w:t>年</w:t>
            </w:r>
            <w:r>
              <w:rPr>
                <w:rFonts w:ascii="宋体" w:hAnsi="宋体"/>
                <w:b/>
                <w:sz w:val="21"/>
                <w:szCs w:val="21"/>
              </w:rPr>
              <w:t>01</w:t>
            </w:r>
            <w:r>
              <w:rPr>
                <w:rFonts w:ascii="宋体" w:hAnsi="宋体"/>
                <w:b/>
                <w:sz w:val="21"/>
                <w:szCs w:val="21"/>
              </w:rPr>
              <w:t>月</w:t>
            </w:r>
            <w:r>
              <w:rPr>
                <w:rFonts w:ascii="宋体" w:hAnsi="宋体"/>
                <w:b/>
                <w:sz w:val="21"/>
                <w:szCs w:val="21"/>
              </w:rPr>
              <w:t>26</w:t>
            </w:r>
            <w:r>
              <w:rPr>
                <w:rFonts w:ascii="宋体" w:hAnsi="宋体"/>
                <w:b/>
                <w:sz w:val="21"/>
                <w:szCs w:val="21"/>
              </w:rPr>
              <w:t>日</w:t>
            </w:r>
            <w:r>
              <w:rPr>
                <w:rFonts w:ascii="宋体" w:hAnsi="宋体"/>
                <w:b/>
                <w:sz w:val="21"/>
                <w:szCs w:val="21"/>
              </w:rPr>
              <w:t xml:space="preserve"> </w:t>
            </w:r>
            <w:r>
              <w:rPr>
                <w:rFonts w:ascii="宋体" w:hAnsi="宋体"/>
                <w:b/>
                <w:sz w:val="21"/>
                <w:szCs w:val="21"/>
              </w:rPr>
              <w:t>上午至</w:t>
            </w:r>
            <w:r>
              <w:rPr>
                <w:rFonts w:ascii="宋体" w:hAnsi="宋体"/>
                <w:b/>
                <w:sz w:val="21"/>
                <w:szCs w:val="21"/>
              </w:rPr>
              <w:t>2021</w:t>
            </w:r>
            <w:r>
              <w:rPr>
                <w:rFonts w:ascii="宋体" w:hAnsi="宋体"/>
                <w:b/>
                <w:sz w:val="21"/>
                <w:szCs w:val="21"/>
              </w:rPr>
              <w:t>年</w:t>
            </w:r>
            <w:r>
              <w:rPr>
                <w:rFonts w:ascii="宋体" w:hAnsi="宋体"/>
                <w:b/>
                <w:sz w:val="21"/>
                <w:szCs w:val="21"/>
              </w:rPr>
              <w:t>01</w:t>
            </w:r>
            <w:r>
              <w:rPr>
                <w:rFonts w:ascii="宋体" w:hAnsi="宋体"/>
                <w:b/>
                <w:sz w:val="21"/>
                <w:szCs w:val="21"/>
              </w:rPr>
              <w:t>月</w:t>
            </w:r>
            <w:r>
              <w:rPr>
                <w:rFonts w:ascii="宋体" w:hAnsi="宋体"/>
                <w:b/>
                <w:sz w:val="21"/>
                <w:szCs w:val="21"/>
              </w:rPr>
              <w:t>26</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bookmarkEnd w:id="23"/>
          </w:p>
        </w:tc>
        <w:tc>
          <w:tcPr>
            <w:tcW w:w="1701" w:type="dxa"/>
            <w:vAlign w:val="center"/>
          </w:tcPr>
          <w:p w:rsidR="00B863AE" w:rsidRDefault="00142A0C">
            <w:pPr>
              <w:rPr>
                <w:rFonts w:ascii="宋体" w:hAnsi="宋体"/>
                <w:b/>
                <w:sz w:val="21"/>
                <w:szCs w:val="21"/>
              </w:rPr>
            </w:pPr>
            <w:r>
              <w:rPr>
                <w:rFonts w:ascii="宋体" w:hAnsi="宋体" w:hint="eastAsia"/>
                <w:b/>
                <w:sz w:val="21"/>
                <w:szCs w:val="21"/>
              </w:rPr>
              <w:t>一体化审核</w:t>
            </w:r>
          </w:p>
        </w:tc>
        <w:tc>
          <w:tcPr>
            <w:tcW w:w="2662" w:type="dxa"/>
            <w:gridSpan w:val="2"/>
            <w:vAlign w:val="center"/>
          </w:tcPr>
          <w:p w:rsidR="00B863AE" w:rsidRDefault="00142A0C">
            <w:pPr>
              <w:rPr>
                <w:rFonts w:ascii="宋体" w:hAnsi="宋体"/>
                <w:b/>
                <w:sz w:val="21"/>
                <w:szCs w:val="21"/>
              </w:rPr>
            </w:pPr>
            <w:r>
              <w:rPr>
                <w:rFonts w:ascii="宋体" w:hAnsi="宋体" w:hint="eastAsia"/>
                <w:b/>
                <w:sz w:val="21"/>
                <w:szCs w:val="21"/>
              </w:rPr>
              <w:t>■</w:t>
            </w:r>
            <w:r>
              <w:rPr>
                <w:rFonts w:ascii="宋体" w:hAnsi="宋体" w:hint="eastAsia"/>
                <w:b/>
                <w:sz w:val="21"/>
                <w:szCs w:val="21"/>
              </w:rPr>
              <w:t>是□否</w:t>
            </w:r>
          </w:p>
        </w:tc>
      </w:tr>
      <w:tr w:rsidR="00B863AE">
        <w:trPr>
          <w:cantSplit/>
          <w:trHeight w:val="1296"/>
          <w:jc w:val="center"/>
        </w:trPr>
        <w:tc>
          <w:tcPr>
            <w:tcW w:w="2218" w:type="dxa"/>
            <w:gridSpan w:val="2"/>
            <w:vAlign w:val="center"/>
          </w:tcPr>
          <w:p w:rsidR="00B863AE" w:rsidRDefault="00142A0C">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5"/>
          </w:tcPr>
          <w:p w:rsidR="00B863AE" w:rsidRDefault="00142A0C">
            <w:pPr>
              <w:rPr>
                <w:rFonts w:ascii="宋体" w:hAnsi="宋体"/>
                <w:b/>
                <w:sz w:val="21"/>
                <w:szCs w:val="21"/>
              </w:rPr>
            </w:pPr>
            <w:bookmarkStart w:id="24" w:name="Q勾选15Add1"/>
            <w:r>
              <w:rPr>
                <w:rFonts w:ascii="宋体" w:hAnsi="宋体" w:hint="eastAsia"/>
                <w:b/>
                <w:sz w:val="21"/>
                <w:szCs w:val="21"/>
              </w:rPr>
              <w:t>■</w:t>
            </w:r>
            <w:bookmarkEnd w:id="24"/>
            <w:r>
              <w:rPr>
                <w:rFonts w:ascii="宋体" w:hAnsi="宋体"/>
                <w:b/>
                <w:sz w:val="21"/>
                <w:szCs w:val="21"/>
              </w:rPr>
              <w:t>QMS</w:t>
            </w:r>
            <w:r>
              <w:rPr>
                <w:rFonts w:ascii="宋体" w:hAnsi="宋体" w:hint="eastAsia"/>
                <w:b/>
                <w:sz w:val="21"/>
                <w:szCs w:val="21"/>
              </w:rPr>
              <w:t>：</w:t>
            </w:r>
            <w:r>
              <w:rPr>
                <w:rFonts w:ascii="宋体" w:hAnsi="宋体"/>
                <w:b/>
                <w:sz w:val="21"/>
                <w:szCs w:val="21"/>
              </w:rPr>
              <w:t>许可范围内的固体废物处置</w:t>
            </w:r>
            <w:r>
              <w:rPr>
                <w:rFonts w:ascii="宋体" w:hAnsi="宋体"/>
                <w:b/>
                <w:sz w:val="21"/>
                <w:szCs w:val="21"/>
              </w:rPr>
              <w:t xml:space="preserve"> (</w:t>
            </w:r>
            <w:r>
              <w:rPr>
                <w:rFonts w:ascii="宋体" w:hAnsi="宋体"/>
                <w:b/>
                <w:sz w:val="21"/>
                <w:szCs w:val="21"/>
              </w:rPr>
              <w:t>危险废物处置、一般工业固废处置</w:t>
            </w:r>
            <w:r>
              <w:rPr>
                <w:rFonts w:ascii="宋体" w:hAnsi="宋体"/>
                <w:b/>
                <w:sz w:val="21"/>
                <w:szCs w:val="21"/>
              </w:rPr>
              <w:t>)</w:t>
            </w:r>
            <w:r>
              <w:rPr>
                <w:rFonts w:ascii="宋体" w:hAnsi="宋体"/>
                <w:b/>
                <w:sz w:val="21"/>
                <w:szCs w:val="21"/>
              </w:rPr>
              <w:t>、治理</w:t>
            </w:r>
            <w:r>
              <w:rPr>
                <w:rFonts w:ascii="宋体" w:hAnsi="宋体" w:hint="eastAsia"/>
                <w:b/>
                <w:sz w:val="21"/>
                <w:szCs w:val="21"/>
              </w:rPr>
              <w:t>。</w:t>
            </w:r>
          </w:p>
          <w:p w:rsidR="00B863AE" w:rsidRDefault="00142A0C">
            <w:pPr>
              <w:rPr>
                <w:rFonts w:ascii="宋体" w:hAnsi="宋体"/>
                <w:b/>
                <w:sz w:val="21"/>
                <w:szCs w:val="21"/>
              </w:rPr>
            </w:pPr>
            <w:bookmarkStart w:id="25" w:name="E勾选Add1"/>
            <w:r>
              <w:rPr>
                <w:rFonts w:ascii="宋体" w:hAnsi="宋体" w:hint="eastAsia"/>
                <w:b/>
                <w:sz w:val="21"/>
                <w:szCs w:val="21"/>
              </w:rPr>
              <w:t>■</w:t>
            </w:r>
            <w:bookmarkEnd w:id="25"/>
            <w:r>
              <w:rPr>
                <w:rFonts w:ascii="宋体" w:hAnsi="宋体"/>
                <w:b/>
                <w:sz w:val="21"/>
                <w:szCs w:val="21"/>
              </w:rPr>
              <w:t>EMS</w:t>
            </w:r>
            <w:r>
              <w:rPr>
                <w:rFonts w:ascii="宋体" w:hAnsi="宋体" w:hint="eastAsia"/>
                <w:b/>
                <w:sz w:val="21"/>
                <w:szCs w:val="21"/>
              </w:rPr>
              <w:t>：</w:t>
            </w:r>
            <w:r>
              <w:rPr>
                <w:rFonts w:ascii="宋体" w:hAnsi="宋体"/>
                <w:b/>
                <w:sz w:val="21"/>
                <w:szCs w:val="21"/>
              </w:rPr>
              <w:t>许可范围内的固体废物处置</w:t>
            </w:r>
            <w:r>
              <w:rPr>
                <w:rFonts w:ascii="宋体" w:hAnsi="宋体"/>
                <w:b/>
                <w:sz w:val="21"/>
                <w:szCs w:val="21"/>
              </w:rPr>
              <w:t xml:space="preserve"> (</w:t>
            </w:r>
            <w:r>
              <w:rPr>
                <w:rFonts w:ascii="宋体" w:hAnsi="宋体"/>
                <w:b/>
                <w:sz w:val="21"/>
                <w:szCs w:val="21"/>
              </w:rPr>
              <w:t>危险废物处置、一般工业固废处置</w:t>
            </w:r>
            <w:r>
              <w:rPr>
                <w:rFonts w:ascii="宋体" w:hAnsi="宋体"/>
                <w:b/>
                <w:sz w:val="21"/>
                <w:szCs w:val="21"/>
              </w:rPr>
              <w:t>)</w:t>
            </w:r>
            <w:r>
              <w:rPr>
                <w:rFonts w:ascii="宋体" w:hAnsi="宋体"/>
                <w:b/>
                <w:sz w:val="21"/>
                <w:szCs w:val="21"/>
              </w:rPr>
              <w:t>、治理所涉及的环境管理活动</w:t>
            </w:r>
            <w:r>
              <w:rPr>
                <w:rFonts w:ascii="宋体" w:hAnsi="宋体" w:hint="eastAsia"/>
                <w:b/>
                <w:sz w:val="21"/>
                <w:szCs w:val="21"/>
              </w:rPr>
              <w:t>。</w:t>
            </w:r>
          </w:p>
          <w:p w:rsidR="00B863AE" w:rsidRDefault="00142A0C">
            <w:pPr>
              <w:rPr>
                <w:rFonts w:ascii="宋体" w:hAnsi="宋体"/>
                <w:b/>
                <w:sz w:val="21"/>
                <w:szCs w:val="21"/>
              </w:rPr>
            </w:pPr>
            <w:bookmarkStart w:id="26" w:name="S勾选Add2"/>
            <w:r>
              <w:rPr>
                <w:rFonts w:ascii="宋体" w:hAnsi="宋体" w:hint="eastAsia"/>
                <w:b/>
                <w:sz w:val="21"/>
                <w:szCs w:val="21"/>
              </w:rPr>
              <w:t>■</w:t>
            </w:r>
            <w:bookmarkEnd w:id="26"/>
            <w:r>
              <w:rPr>
                <w:rFonts w:ascii="宋体" w:hAnsi="宋体"/>
                <w:b/>
                <w:sz w:val="21"/>
                <w:szCs w:val="21"/>
              </w:rPr>
              <w:t>OHSMS</w:t>
            </w:r>
            <w:r>
              <w:rPr>
                <w:rFonts w:ascii="宋体" w:hAnsi="宋体" w:hint="eastAsia"/>
                <w:b/>
                <w:sz w:val="21"/>
                <w:szCs w:val="21"/>
              </w:rPr>
              <w:t>：</w:t>
            </w:r>
            <w:r>
              <w:rPr>
                <w:rFonts w:ascii="宋体" w:hAnsi="宋体"/>
                <w:b/>
                <w:sz w:val="21"/>
                <w:szCs w:val="21"/>
              </w:rPr>
              <w:t>许可范围内的固体废物处置</w:t>
            </w:r>
            <w:r>
              <w:rPr>
                <w:rFonts w:ascii="宋体" w:hAnsi="宋体"/>
                <w:b/>
                <w:sz w:val="21"/>
                <w:szCs w:val="21"/>
              </w:rPr>
              <w:t xml:space="preserve"> (</w:t>
            </w:r>
            <w:r>
              <w:rPr>
                <w:rFonts w:ascii="宋体" w:hAnsi="宋体"/>
                <w:b/>
                <w:sz w:val="21"/>
                <w:szCs w:val="21"/>
              </w:rPr>
              <w:t>危险废物处置、一般工业固废处置</w:t>
            </w:r>
            <w:r>
              <w:rPr>
                <w:rFonts w:ascii="宋体" w:hAnsi="宋体"/>
                <w:b/>
                <w:sz w:val="21"/>
                <w:szCs w:val="21"/>
              </w:rPr>
              <w:t>)</w:t>
            </w:r>
            <w:r>
              <w:rPr>
                <w:rFonts w:ascii="宋体" w:hAnsi="宋体"/>
                <w:b/>
                <w:sz w:val="21"/>
                <w:szCs w:val="21"/>
              </w:rPr>
              <w:t>、治理所涉及的职业健康安全管理活动</w:t>
            </w:r>
            <w:r>
              <w:rPr>
                <w:rFonts w:ascii="宋体" w:hAnsi="宋体" w:hint="eastAsia"/>
                <w:b/>
                <w:sz w:val="21"/>
                <w:szCs w:val="21"/>
              </w:rPr>
              <w:t>。</w:t>
            </w:r>
          </w:p>
        </w:tc>
      </w:tr>
      <w:tr w:rsidR="00B863AE">
        <w:trPr>
          <w:cantSplit/>
          <w:trHeight w:val="838"/>
          <w:jc w:val="center"/>
        </w:trPr>
        <w:tc>
          <w:tcPr>
            <w:tcW w:w="1041" w:type="dxa"/>
            <w:vAlign w:val="center"/>
          </w:tcPr>
          <w:p w:rsidR="00B863AE" w:rsidRDefault="00142A0C">
            <w:pPr>
              <w:spacing w:line="260" w:lineRule="exact"/>
              <w:jc w:val="center"/>
              <w:rPr>
                <w:rFonts w:ascii="宋体" w:hAnsi="宋体"/>
                <w:b/>
                <w:sz w:val="21"/>
                <w:szCs w:val="21"/>
              </w:rPr>
            </w:pPr>
            <w:r>
              <w:rPr>
                <w:rFonts w:ascii="宋体" w:hAnsi="宋体" w:hint="eastAsia"/>
                <w:b/>
                <w:sz w:val="21"/>
                <w:szCs w:val="21"/>
              </w:rPr>
              <w:t>是否要求变更</w:t>
            </w:r>
          </w:p>
          <w:p w:rsidR="00B863AE" w:rsidRDefault="00B863AE">
            <w:pPr>
              <w:spacing w:line="180" w:lineRule="exact"/>
              <w:jc w:val="center"/>
              <w:rPr>
                <w:rFonts w:ascii="宋体" w:hAnsi="宋体"/>
                <w:b/>
                <w:sz w:val="21"/>
                <w:szCs w:val="21"/>
              </w:rPr>
            </w:pPr>
          </w:p>
        </w:tc>
        <w:tc>
          <w:tcPr>
            <w:tcW w:w="1177" w:type="dxa"/>
            <w:vAlign w:val="center"/>
          </w:tcPr>
          <w:p w:rsidR="00B863AE" w:rsidRDefault="00142A0C">
            <w:pPr>
              <w:spacing w:line="260" w:lineRule="exact"/>
              <w:rPr>
                <w:rFonts w:ascii="宋体" w:hAnsi="宋体"/>
                <w:b/>
                <w:sz w:val="21"/>
                <w:szCs w:val="21"/>
              </w:rPr>
            </w:pPr>
            <w:r>
              <w:rPr>
                <w:rFonts w:ascii="宋体" w:hAnsi="宋体" w:hint="eastAsia"/>
                <w:b/>
                <w:sz w:val="21"/>
                <w:szCs w:val="21"/>
              </w:rPr>
              <w:t>□是</w:t>
            </w:r>
          </w:p>
          <w:p w:rsidR="00B863AE" w:rsidRDefault="00B863AE">
            <w:pPr>
              <w:spacing w:line="260" w:lineRule="exact"/>
              <w:jc w:val="center"/>
              <w:rPr>
                <w:rFonts w:ascii="宋体" w:hAnsi="宋体"/>
                <w:b/>
                <w:sz w:val="21"/>
                <w:szCs w:val="21"/>
              </w:rPr>
            </w:pPr>
          </w:p>
          <w:p w:rsidR="00B863AE" w:rsidRDefault="00142A0C">
            <w:pPr>
              <w:spacing w:line="260" w:lineRule="exact"/>
              <w:rPr>
                <w:rFonts w:ascii="宋体" w:hAnsi="宋体"/>
                <w:b/>
                <w:sz w:val="21"/>
                <w:szCs w:val="21"/>
              </w:rPr>
            </w:pPr>
            <w:r>
              <w:rPr>
                <w:rFonts w:ascii="宋体" w:hAnsi="宋体" w:hint="eastAsia"/>
                <w:b/>
                <w:sz w:val="21"/>
                <w:szCs w:val="21"/>
              </w:rPr>
              <w:t>■</w:t>
            </w:r>
            <w:r>
              <w:rPr>
                <w:rFonts w:ascii="宋体" w:hAnsi="宋体" w:hint="eastAsia"/>
                <w:b/>
                <w:sz w:val="21"/>
                <w:szCs w:val="21"/>
              </w:rPr>
              <w:t>否</w:t>
            </w:r>
          </w:p>
        </w:tc>
        <w:tc>
          <w:tcPr>
            <w:tcW w:w="7588" w:type="dxa"/>
            <w:gridSpan w:val="5"/>
          </w:tcPr>
          <w:p w:rsidR="00B863AE" w:rsidRDefault="00142A0C">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B863AE" w:rsidTr="00C77564">
        <w:trPr>
          <w:trHeight w:val="600"/>
          <w:jc w:val="center"/>
        </w:trPr>
        <w:tc>
          <w:tcPr>
            <w:tcW w:w="2218" w:type="dxa"/>
            <w:gridSpan w:val="2"/>
            <w:vAlign w:val="center"/>
          </w:tcPr>
          <w:p w:rsidR="00B863AE" w:rsidRDefault="00142A0C">
            <w:pPr>
              <w:spacing w:line="260" w:lineRule="exact"/>
              <w:jc w:val="center"/>
              <w:rPr>
                <w:rFonts w:ascii="宋体" w:hAnsi="宋体"/>
                <w:b/>
                <w:sz w:val="21"/>
                <w:szCs w:val="21"/>
              </w:rPr>
            </w:pPr>
            <w:r>
              <w:rPr>
                <w:rFonts w:ascii="宋体" w:hAnsi="宋体" w:hint="eastAsia"/>
                <w:b/>
                <w:sz w:val="21"/>
                <w:szCs w:val="21"/>
              </w:rPr>
              <w:t>专业代码</w:t>
            </w:r>
          </w:p>
        </w:tc>
        <w:tc>
          <w:tcPr>
            <w:tcW w:w="2233" w:type="dxa"/>
          </w:tcPr>
          <w:p w:rsidR="00B863AE" w:rsidRDefault="00142A0C">
            <w:pPr>
              <w:spacing w:line="260" w:lineRule="exact"/>
              <w:rPr>
                <w:rFonts w:ascii="宋体" w:hAnsi="宋体"/>
                <w:b/>
                <w:sz w:val="21"/>
                <w:szCs w:val="21"/>
              </w:rPr>
            </w:pPr>
            <w:bookmarkStart w:id="27" w:name="专业代码"/>
            <w:r>
              <w:rPr>
                <w:rFonts w:ascii="宋体" w:hAnsi="宋体"/>
                <w:b/>
                <w:sz w:val="21"/>
                <w:szCs w:val="21"/>
              </w:rPr>
              <w:t>Q</w:t>
            </w:r>
            <w:r>
              <w:rPr>
                <w:rFonts w:ascii="宋体" w:hAnsi="宋体"/>
                <w:b/>
                <w:sz w:val="21"/>
                <w:szCs w:val="21"/>
              </w:rPr>
              <w:t>：</w:t>
            </w:r>
            <w:r>
              <w:rPr>
                <w:rFonts w:ascii="宋体" w:hAnsi="宋体"/>
                <w:b/>
                <w:sz w:val="21"/>
                <w:szCs w:val="21"/>
              </w:rPr>
              <w:t>39.03.01;39.03.02</w:t>
            </w:r>
          </w:p>
          <w:p w:rsidR="00B863AE" w:rsidRDefault="00142A0C">
            <w:pPr>
              <w:spacing w:line="260" w:lineRule="exact"/>
              <w:rPr>
                <w:rFonts w:ascii="宋体" w:hAnsi="宋体"/>
                <w:b/>
                <w:sz w:val="21"/>
                <w:szCs w:val="21"/>
              </w:rPr>
            </w:pPr>
            <w:r>
              <w:rPr>
                <w:rFonts w:ascii="宋体" w:hAnsi="宋体"/>
                <w:b/>
                <w:sz w:val="21"/>
                <w:szCs w:val="21"/>
              </w:rPr>
              <w:t>E</w:t>
            </w:r>
            <w:r>
              <w:rPr>
                <w:rFonts w:ascii="宋体" w:hAnsi="宋体"/>
                <w:b/>
                <w:sz w:val="21"/>
                <w:szCs w:val="21"/>
              </w:rPr>
              <w:t>：</w:t>
            </w:r>
            <w:r>
              <w:rPr>
                <w:rFonts w:ascii="宋体" w:hAnsi="宋体"/>
                <w:b/>
                <w:sz w:val="21"/>
                <w:szCs w:val="21"/>
              </w:rPr>
              <w:t>39.03.01;39.03.02</w:t>
            </w:r>
          </w:p>
          <w:p w:rsidR="00B863AE" w:rsidRDefault="00142A0C">
            <w:pPr>
              <w:spacing w:line="260" w:lineRule="exact"/>
              <w:rPr>
                <w:rFonts w:ascii="宋体" w:hAnsi="宋体"/>
                <w:b/>
                <w:sz w:val="21"/>
                <w:szCs w:val="21"/>
              </w:rPr>
            </w:pPr>
            <w:r>
              <w:rPr>
                <w:rFonts w:ascii="宋体" w:hAnsi="宋体"/>
                <w:b/>
                <w:sz w:val="21"/>
                <w:szCs w:val="21"/>
              </w:rPr>
              <w:t>O</w:t>
            </w:r>
            <w:r>
              <w:rPr>
                <w:rFonts w:ascii="宋体" w:hAnsi="宋体"/>
                <w:b/>
                <w:sz w:val="21"/>
                <w:szCs w:val="21"/>
              </w:rPr>
              <w:t>：</w:t>
            </w:r>
            <w:r>
              <w:rPr>
                <w:rFonts w:ascii="宋体" w:hAnsi="宋体"/>
                <w:b/>
                <w:sz w:val="21"/>
                <w:szCs w:val="21"/>
              </w:rPr>
              <w:t>39.03.01;39.03.02</w:t>
            </w:r>
            <w:bookmarkEnd w:id="27"/>
          </w:p>
        </w:tc>
        <w:tc>
          <w:tcPr>
            <w:tcW w:w="992" w:type="dxa"/>
            <w:vAlign w:val="center"/>
          </w:tcPr>
          <w:p w:rsidR="00B863AE" w:rsidRDefault="00142A0C">
            <w:pPr>
              <w:spacing w:line="260" w:lineRule="exact"/>
              <w:jc w:val="center"/>
              <w:rPr>
                <w:rFonts w:ascii="宋体" w:hAnsi="宋体"/>
                <w:b/>
                <w:sz w:val="21"/>
                <w:szCs w:val="21"/>
              </w:rPr>
            </w:pPr>
            <w:r>
              <w:rPr>
                <w:rFonts w:ascii="宋体" w:hAnsi="宋体" w:hint="eastAsia"/>
                <w:b/>
                <w:sz w:val="21"/>
                <w:szCs w:val="21"/>
              </w:rPr>
              <w:t>证书有</w:t>
            </w:r>
          </w:p>
          <w:p w:rsidR="00B863AE" w:rsidRDefault="00142A0C">
            <w:pPr>
              <w:spacing w:line="260" w:lineRule="exact"/>
              <w:jc w:val="center"/>
              <w:rPr>
                <w:rFonts w:ascii="宋体" w:hAnsi="宋体"/>
                <w:b/>
                <w:sz w:val="21"/>
                <w:szCs w:val="21"/>
              </w:rPr>
            </w:pPr>
            <w:r>
              <w:rPr>
                <w:rFonts w:ascii="宋体" w:hAnsi="宋体" w:hint="eastAsia"/>
                <w:b/>
                <w:sz w:val="21"/>
                <w:szCs w:val="21"/>
              </w:rPr>
              <w:t>效期</w:t>
            </w:r>
          </w:p>
        </w:tc>
        <w:tc>
          <w:tcPr>
            <w:tcW w:w="1701" w:type="dxa"/>
          </w:tcPr>
          <w:p w:rsidR="00B863AE" w:rsidRPr="00C77564" w:rsidRDefault="00142A0C">
            <w:pPr>
              <w:spacing w:line="260" w:lineRule="exact"/>
              <w:rPr>
                <w:rFonts w:ascii="宋体" w:hAnsi="宋体"/>
                <w:b/>
                <w:sz w:val="21"/>
                <w:szCs w:val="21"/>
              </w:rPr>
            </w:pPr>
            <w:r w:rsidRPr="00C77564">
              <w:rPr>
                <w:rFonts w:ascii="宋体" w:hAnsi="宋体" w:hint="eastAsia"/>
                <w:b/>
                <w:sz w:val="21"/>
                <w:szCs w:val="21"/>
              </w:rPr>
              <w:t>2022.6.8</w:t>
            </w:r>
          </w:p>
        </w:tc>
        <w:tc>
          <w:tcPr>
            <w:tcW w:w="1162" w:type="dxa"/>
            <w:vAlign w:val="center"/>
          </w:tcPr>
          <w:p w:rsidR="00B863AE" w:rsidRDefault="00142A0C">
            <w:pPr>
              <w:spacing w:line="260" w:lineRule="exact"/>
              <w:jc w:val="center"/>
              <w:rPr>
                <w:rFonts w:ascii="宋体" w:hAnsi="宋体"/>
                <w:b/>
                <w:sz w:val="21"/>
                <w:szCs w:val="21"/>
              </w:rPr>
            </w:pPr>
            <w:r>
              <w:rPr>
                <w:rFonts w:ascii="宋体" w:hAnsi="宋体" w:hint="eastAsia"/>
                <w:b/>
                <w:sz w:val="21"/>
                <w:szCs w:val="21"/>
              </w:rPr>
              <w:t>上年度</w:t>
            </w:r>
          </w:p>
          <w:p w:rsidR="00B863AE" w:rsidRDefault="00142A0C">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B863AE" w:rsidRDefault="00142A0C">
            <w:pPr>
              <w:spacing w:line="260" w:lineRule="exact"/>
              <w:rPr>
                <w:rFonts w:ascii="宋体"/>
                <w:b/>
                <w:sz w:val="21"/>
              </w:rPr>
            </w:pPr>
            <w:r>
              <w:rPr>
                <w:rFonts w:ascii="宋体" w:hint="eastAsia"/>
                <w:b/>
                <w:sz w:val="21"/>
              </w:rPr>
              <w:t>2019.5.30-6.2</w:t>
            </w:r>
          </w:p>
        </w:tc>
      </w:tr>
    </w:tbl>
    <w:p w:rsidR="00B863AE" w:rsidRDefault="00142A0C" w:rsidP="00C77564">
      <w:pPr>
        <w:tabs>
          <w:tab w:val="left" w:pos="645"/>
        </w:tabs>
        <w:spacing w:afterLines="50" w:line="360" w:lineRule="exact"/>
        <w:rPr>
          <w:b/>
          <w:spacing w:val="-6"/>
          <w:sz w:val="16"/>
          <w:szCs w:val="16"/>
        </w:rPr>
      </w:pPr>
      <w:r>
        <w:rPr>
          <w:rFonts w:hint="eastAsia"/>
          <w:b/>
          <w:sz w:val="26"/>
          <w:szCs w:val="26"/>
        </w:rPr>
        <w:t>五、审核活动安排综述</w:t>
      </w:r>
    </w:p>
    <w:p w:rsidR="00B863AE" w:rsidRDefault="00142A0C" w:rsidP="00C77564">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B863AE" w:rsidRDefault="00142A0C" w:rsidP="00C77564">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r>
        <w:rPr>
          <w:rFonts w:ascii="宋体" w:hAnsi="宋体" w:hint="eastAsia"/>
          <w:b/>
          <w:sz w:val="21"/>
          <w:szCs w:val="21"/>
        </w:rPr>
        <w:t>:</w:t>
      </w:r>
      <w:r>
        <w:rPr>
          <w:rFonts w:ascii="宋体" w:hAnsi="宋体" w:hint="eastAsia"/>
          <w:b/>
          <w:sz w:val="21"/>
          <w:szCs w:val="21"/>
        </w:rPr>
        <w:t>无</w:t>
      </w:r>
    </w:p>
    <w:p w:rsidR="00B863AE" w:rsidRDefault="00142A0C">
      <w:pPr>
        <w:spacing w:line="0" w:lineRule="atLeast"/>
        <w:jc w:val="left"/>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w:t>
      </w:r>
      <w:r w:rsidR="00C77564">
        <w:rPr>
          <w:rFonts w:ascii="宋体" w:hAnsi="宋体"/>
          <w:b/>
          <w:sz w:val="21"/>
          <w:szCs w:val="21"/>
        </w:rPr>
        <w:t>固体废物处置</w:t>
      </w:r>
    </w:p>
    <w:p w:rsidR="00B863AE" w:rsidRDefault="00142A0C">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服务抽查：无</w:t>
      </w:r>
    </w:p>
    <w:p w:rsidR="00B863AE" w:rsidRDefault="00142A0C">
      <w:pPr>
        <w:spacing w:line="360" w:lineRule="atLeast"/>
        <w:rPr>
          <w:rFonts w:ascii="宋体" w:hAnsi="宋体"/>
          <w:b/>
          <w:color w:val="FF0000"/>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Pr>
          <w:rFonts w:ascii="宋体" w:hAnsi="宋体" w:hint="eastAsia"/>
          <w:b/>
          <w:sz w:val="21"/>
          <w:szCs w:val="21"/>
        </w:rPr>
        <w:t>2019</w:t>
      </w:r>
      <w:r>
        <w:rPr>
          <w:rFonts w:ascii="宋体" w:hAnsi="宋体" w:hint="eastAsia"/>
          <w:b/>
          <w:sz w:val="21"/>
          <w:szCs w:val="21"/>
        </w:rPr>
        <w:t>年</w:t>
      </w:r>
      <w:r>
        <w:rPr>
          <w:rFonts w:ascii="宋体" w:hAnsi="宋体" w:hint="eastAsia"/>
          <w:b/>
          <w:sz w:val="21"/>
          <w:szCs w:val="21"/>
        </w:rPr>
        <w:t>6</w:t>
      </w:r>
      <w:r>
        <w:rPr>
          <w:rFonts w:ascii="宋体" w:hAnsi="宋体" w:hint="eastAsia"/>
          <w:b/>
          <w:sz w:val="21"/>
          <w:szCs w:val="21"/>
        </w:rPr>
        <w:t>月</w:t>
      </w:r>
      <w:r>
        <w:rPr>
          <w:rFonts w:ascii="宋体" w:hAnsi="宋体" w:hint="eastAsia"/>
          <w:b/>
          <w:sz w:val="21"/>
          <w:szCs w:val="21"/>
        </w:rPr>
        <w:t>2</w:t>
      </w:r>
      <w:r>
        <w:rPr>
          <w:rFonts w:ascii="宋体" w:hAnsi="宋体" w:hint="eastAsia"/>
          <w:b/>
          <w:sz w:val="21"/>
          <w:szCs w:val="21"/>
        </w:rPr>
        <w:t>日至</w:t>
      </w:r>
      <w:r>
        <w:rPr>
          <w:rFonts w:ascii="宋体" w:hAnsi="宋体" w:hint="eastAsia"/>
          <w:b/>
          <w:sz w:val="21"/>
          <w:szCs w:val="21"/>
        </w:rPr>
        <w:t>202</w:t>
      </w:r>
      <w:r>
        <w:rPr>
          <w:rFonts w:ascii="宋体" w:hAnsi="宋体" w:hint="eastAsia"/>
          <w:b/>
          <w:sz w:val="21"/>
          <w:szCs w:val="21"/>
        </w:rPr>
        <w:t>1</w:t>
      </w:r>
      <w:r>
        <w:rPr>
          <w:rFonts w:ascii="宋体" w:hAnsi="宋体" w:hint="eastAsia"/>
          <w:b/>
          <w:sz w:val="21"/>
          <w:szCs w:val="21"/>
        </w:rPr>
        <w:t>年</w:t>
      </w:r>
      <w:r>
        <w:rPr>
          <w:rFonts w:ascii="宋体" w:hAnsi="宋体" w:hint="eastAsia"/>
          <w:b/>
          <w:sz w:val="21"/>
          <w:szCs w:val="21"/>
        </w:rPr>
        <w:t>1</w:t>
      </w:r>
      <w:r>
        <w:rPr>
          <w:rFonts w:ascii="宋体" w:hAnsi="宋体" w:hint="eastAsia"/>
          <w:b/>
          <w:sz w:val="21"/>
          <w:szCs w:val="21"/>
        </w:rPr>
        <w:t>月</w:t>
      </w:r>
      <w:r>
        <w:rPr>
          <w:rFonts w:ascii="宋体" w:hAnsi="宋体" w:hint="eastAsia"/>
          <w:b/>
          <w:sz w:val="21"/>
          <w:szCs w:val="21"/>
        </w:rPr>
        <w:t>26</w:t>
      </w:r>
      <w:r>
        <w:rPr>
          <w:rFonts w:ascii="宋体" w:hAnsi="宋体" w:hint="eastAsia"/>
          <w:b/>
          <w:sz w:val="21"/>
          <w:szCs w:val="21"/>
        </w:rPr>
        <w:t>日</w:t>
      </w:r>
    </w:p>
    <w:p w:rsidR="00B863AE" w:rsidRDefault="00142A0C">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B863AE" w:rsidRDefault="00142A0C">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B863AE" w:rsidRDefault="00142A0C">
      <w:pPr>
        <w:spacing w:line="360" w:lineRule="auto"/>
        <w:ind w:leftChars="-88" w:left="-211" w:firstLineChars="223" w:firstLine="470"/>
        <w:rPr>
          <w:rFonts w:ascii="宋体" w:hAnsi="宋体"/>
          <w:b/>
          <w:sz w:val="21"/>
          <w:szCs w:val="21"/>
        </w:rPr>
      </w:pPr>
      <w:r>
        <w:rPr>
          <w:rFonts w:ascii="宋体" w:hAnsi="宋体" w:hint="eastAsia"/>
          <w:b/>
          <w:sz w:val="21"/>
          <w:szCs w:val="21"/>
        </w:rPr>
        <w:lastRenderedPageBreak/>
        <w:t>□计划有修改，但不会影响审核结论，修改的内容和原因是</w:t>
      </w:r>
    </w:p>
    <w:p w:rsidR="00B863AE" w:rsidRDefault="00142A0C">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B863AE" w:rsidRDefault="00142A0C" w:rsidP="00C77564">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B863AE">
        <w:trPr>
          <w:cantSplit/>
          <w:trHeight w:val="1422"/>
          <w:jc w:val="center"/>
        </w:trPr>
        <w:tc>
          <w:tcPr>
            <w:tcW w:w="720" w:type="dxa"/>
            <w:vMerge w:val="restart"/>
            <w:textDirection w:val="tbRlV"/>
            <w:vAlign w:val="center"/>
          </w:tcPr>
          <w:p w:rsidR="00B863AE" w:rsidRDefault="00142A0C">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B863AE" w:rsidRDefault="00142A0C">
            <w:pPr>
              <w:spacing w:line="0" w:lineRule="atLeast"/>
              <w:jc w:val="left"/>
              <w:rPr>
                <w:rFonts w:ascii="宋体" w:hAnsi="宋体"/>
                <w:szCs w:val="21"/>
              </w:rPr>
            </w:pPr>
            <w:r>
              <w:rPr>
                <w:b/>
                <w:color w:val="000000"/>
                <w:sz w:val="20"/>
              </w:rPr>
              <w:t>1</w:t>
            </w:r>
            <w:r>
              <w:rPr>
                <w:rFonts w:hint="eastAsia"/>
                <w:b/>
                <w:color w:val="000000"/>
                <w:sz w:val="20"/>
              </w:rPr>
              <w:t>.</w:t>
            </w:r>
            <w:r>
              <w:rPr>
                <w:rFonts w:hint="eastAsia"/>
                <w:b/>
                <w:color w:val="000000"/>
                <w:sz w:val="20"/>
              </w:rPr>
              <w:t>组织及其环境的识别情况：</w:t>
            </w:r>
          </w:p>
          <w:p w:rsidR="00B863AE" w:rsidRDefault="00142A0C">
            <w:pPr>
              <w:spacing w:line="0" w:lineRule="atLeast"/>
              <w:ind w:firstLineChars="200" w:firstLine="420"/>
              <w:jc w:val="left"/>
              <w:rPr>
                <w:b/>
                <w:color w:val="000000"/>
                <w:sz w:val="21"/>
                <w:szCs w:val="21"/>
              </w:rPr>
            </w:pPr>
            <w:r>
              <w:rPr>
                <w:rFonts w:ascii="宋体" w:hAnsi="宋体" w:hint="eastAsia"/>
                <w:sz w:val="21"/>
                <w:szCs w:val="21"/>
              </w:rPr>
              <w:t>重庆埠源环保科技有限公司成立于</w:t>
            </w:r>
            <w:r>
              <w:rPr>
                <w:rFonts w:ascii="宋体" w:hAnsi="宋体" w:hint="eastAsia"/>
                <w:sz w:val="21"/>
                <w:szCs w:val="21"/>
              </w:rPr>
              <w:t>2018</w:t>
            </w:r>
            <w:r>
              <w:rPr>
                <w:rFonts w:ascii="宋体" w:hAnsi="宋体" w:hint="eastAsia"/>
                <w:sz w:val="21"/>
                <w:szCs w:val="21"/>
              </w:rPr>
              <w:t>年，公司办公地点位于重庆市长寿区晏家街道齐心大道</w:t>
            </w:r>
            <w:r>
              <w:rPr>
                <w:rFonts w:ascii="宋体" w:hAnsi="宋体" w:hint="eastAsia"/>
                <w:sz w:val="21"/>
                <w:szCs w:val="21"/>
              </w:rPr>
              <w:t>19</w:t>
            </w:r>
            <w:r>
              <w:rPr>
                <w:rFonts w:ascii="宋体" w:hAnsi="宋体" w:hint="eastAsia"/>
                <w:sz w:val="21"/>
                <w:szCs w:val="21"/>
              </w:rPr>
              <w:t>号，是一家集一般工业固体废物、市政污泥、危险废物收集、运输、存储、处置于一体的专业科技环保公司。现有员工数</w:t>
            </w:r>
            <w:r>
              <w:rPr>
                <w:rFonts w:ascii="宋体" w:hAnsi="宋体" w:hint="eastAsia"/>
                <w:sz w:val="21"/>
                <w:szCs w:val="21"/>
              </w:rPr>
              <w:t>25</w:t>
            </w:r>
            <w:r>
              <w:rPr>
                <w:rFonts w:ascii="宋体" w:hAnsi="宋体" w:hint="eastAsia"/>
                <w:sz w:val="21"/>
                <w:szCs w:val="21"/>
              </w:rPr>
              <w:t>来人，经营状况良好。组织对内外部因素、相关方需求和期望进行了充分的识别，策划和实施有效。确定了体系的边界，基本适用。管理体系</w:t>
            </w:r>
            <w:r>
              <w:rPr>
                <w:rFonts w:ascii="宋体" w:hAnsi="宋体" w:hint="eastAsia"/>
                <w:sz w:val="21"/>
                <w:szCs w:val="21"/>
              </w:rPr>
              <w:t>Q8.3</w:t>
            </w:r>
            <w:r>
              <w:rPr>
                <w:rFonts w:ascii="宋体" w:hAnsi="宋体" w:hint="eastAsia"/>
                <w:sz w:val="21"/>
                <w:szCs w:val="21"/>
              </w:rPr>
              <w:t>不适用。</w:t>
            </w:r>
          </w:p>
        </w:tc>
      </w:tr>
      <w:tr w:rsidR="00B863AE">
        <w:trPr>
          <w:cantSplit/>
          <w:trHeight w:val="90"/>
          <w:jc w:val="center"/>
        </w:trPr>
        <w:tc>
          <w:tcPr>
            <w:tcW w:w="720" w:type="dxa"/>
            <w:vMerge/>
            <w:textDirection w:val="tbRlV"/>
            <w:vAlign w:val="center"/>
          </w:tcPr>
          <w:p w:rsidR="00B863AE" w:rsidRDefault="00B863AE">
            <w:pPr>
              <w:spacing w:line="240" w:lineRule="exact"/>
              <w:ind w:left="241" w:right="113" w:hangingChars="100" w:hanging="241"/>
              <w:jc w:val="center"/>
              <w:rPr>
                <w:rFonts w:ascii="宋体"/>
                <w:b/>
                <w:szCs w:val="21"/>
              </w:rPr>
            </w:pPr>
          </w:p>
        </w:tc>
        <w:tc>
          <w:tcPr>
            <w:tcW w:w="9198" w:type="dxa"/>
          </w:tcPr>
          <w:p w:rsidR="00B863AE" w:rsidRDefault="00142A0C">
            <w:pPr>
              <w:spacing w:line="240" w:lineRule="exact"/>
              <w:rPr>
                <w:b/>
                <w:color w:val="000000"/>
                <w:sz w:val="20"/>
              </w:rPr>
            </w:pPr>
            <w:r>
              <w:rPr>
                <w:rFonts w:hint="eastAsia"/>
                <w:b/>
                <w:color w:val="000000"/>
                <w:sz w:val="20"/>
              </w:rPr>
              <w:t>2.</w:t>
            </w:r>
            <w:r>
              <w:rPr>
                <w:rFonts w:hint="eastAsia"/>
                <w:b/>
                <w:color w:val="000000"/>
                <w:sz w:val="20"/>
              </w:rPr>
              <w:t>相关方需求和期望识别情况：</w:t>
            </w:r>
          </w:p>
          <w:p w:rsidR="00B863AE" w:rsidRDefault="00142A0C">
            <w:pPr>
              <w:ind w:firstLineChars="200" w:firstLine="420"/>
              <w:rPr>
                <w:b/>
                <w:color w:val="000000"/>
                <w:sz w:val="20"/>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 w:val="21"/>
                <w:szCs w:val="21"/>
              </w:rPr>
              <w:t>QQ</w:t>
            </w:r>
            <w:r>
              <w:rPr>
                <w:rFonts w:ascii="宋体" w:hAnsi="宋体" w:cs="宋体" w:hint="eastAsia"/>
                <w:color w:val="000000"/>
                <w:sz w:val="21"/>
                <w:szCs w:val="21"/>
              </w:rPr>
              <w:t>和微信等现代通讯手段是常用的便捷而又高效主要方法。</w:t>
            </w:r>
          </w:p>
        </w:tc>
      </w:tr>
      <w:tr w:rsidR="00B863AE">
        <w:trPr>
          <w:cantSplit/>
          <w:trHeight w:val="1387"/>
          <w:jc w:val="center"/>
        </w:trPr>
        <w:tc>
          <w:tcPr>
            <w:tcW w:w="720" w:type="dxa"/>
            <w:vMerge/>
            <w:textDirection w:val="tbRlV"/>
            <w:vAlign w:val="center"/>
          </w:tcPr>
          <w:p w:rsidR="00B863AE" w:rsidRDefault="00B863AE">
            <w:pPr>
              <w:spacing w:line="240" w:lineRule="exact"/>
              <w:ind w:left="241" w:right="113" w:hangingChars="100" w:hanging="241"/>
              <w:jc w:val="center"/>
              <w:rPr>
                <w:rFonts w:ascii="宋体"/>
                <w:b/>
                <w:szCs w:val="21"/>
              </w:rPr>
            </w:pPr>
          </w:p>
        </w:tc>
        <w:tc>
          <w:tcPr>
            <w:tcW w:w="9198" w:type="dxa"/>
          </w:tcPr>
          <w:p w:rsidR="00B863AE" w:rsidRDefault="00142A0C">
            <w:pPr>
              <w:spacing w:line="240" w:lineRule="exact"/>
              <w:rPr>
                <w:b/>
                <w:color w:val="000000"/>
                <w:sz w:val="20"/>
                <w:szCs w:val="22"/>
              </w:rPr>
            </w:pPr>
            <w:r>
              <w:rPr>
                <w:rFonts w:hint="eastAsia"/>
                <w:b/>
                <w:color w:val="000000"/>
                <w:sz w:val="20"/>
                <w:szCs w:val="22"/>
              </w:rPr>
              <w:t>3.</w:t>
            </w:r>
            <w:r>
              <w:rPr>
                <w:rFonts w:hint="eastAsia"/>
                <w:b/>
                <w:color w:val="000000"/>
                <w:sz w:val="20"/>
                <w:szCs w:val="22"/>
              </w:rPr>
              <w:t>■</w:t>
            </w:r>
            <w:r>
              <w:rPr>
                <w:rFonts w:hint="eastAsia"/>
                <w:b/>
                <w:color w:val="000000"/>
                <w:sz w:val="20"/>
                <w:szCs w:val="22"/>
              </w:rPr>
              <w:t>质量</w:t>
            </w:r>
            <w:r>
              <w:rPr>
                <w:rFonts w:hint="eastAsia"/>
                <w:b/>
                <w:color w:val="000000"/>
                <w:sz w:val="20"/>
                <w:szCs w:val="22"/>
              </w:rPr>
              <w:t>/</w:t>
            </w:r>
            <w:r>
              <w:rPr>
                <w:rFonts w:hint="eastAsia"/>
                <w:b/>
                <w:color w:val="000000"/>
                <w:sz w:val="20"/>
                <w:szCs w:val="22"/>
              </w:rPr>
              <w:t>■</w:t>
            </w:r>
            <w:r>
              <w:rPr>
                <w:rFonts w:hint="eastAsia"/>
                <w:b/>
                <w:color w:val="000000"/>
                <w:sz w:val="20"/>
                <w:szCs w:val="22"/>
              </w:rPr>
              <w:t>环境</w:t>
            </w:r>
            <w:r>
              <w:rPr>
                <w:rFonts w:hint="eastAsia"/>
                <w:b/>
                <w:color w:val="000000"/>
                <w:sz w:val="20"/>
                <w:szCs w:val="22"/>
              </w:rPr>
              <w:t>/</w:t>
            </w:r>
            <w:r>
              <w:rPr>
                <w:rFonts w:hint="eastAsia"/>
                <w:b/>
                <w:color w:val="000000"/>
                <w:sz w:val="20"/>
                <w:szCs w:val="22"/>
              </w:rPr>
              <w:t>■□</w:t>
            </w:r>
            <w:r>
              <w:rPr>
                <w:rFonts w:hint="eastAsia"/>
                <w:b/>
                <w:color w:val="000000"/>
                <w:sz w:val="20"/>
                <w:szCs w:val="22"/>
              </w:rPr>
              <w:t>职业健康安全方针（组织方针的适宜性</w:t>
            </w:r>
            <w:r>
              <w:rPr>
                <w:rFonts w:hint="eastAsia"/>
                <w:b/>
                <w:color w:val="000000"/>
                <w:sz w:val="20"/>
                <w:szCs w:val="22"/>
              </w:rPr>
              <w:t>/</w:t>
            </w:r>
            <w:r>
              <w:rPr>
                <w:rFonts w:hint="eastAsia"/>
                <w:b/>
                <w:color w:val="000000"/>
                <w:sz w:val="20"/>
                <w:szCs w:val="22"/>
              </w:rPr>
              <w:t>持续适宜性、方针的传达及职工的理解等）组织的方针为：</w:t>
            </w:r>
          </w:p>
          <w:p w:rsidR="00B863AE" w:rsidRDefault="00142A0C">
            <w:pPr>
              <w:rPr>
                <w:b/>
                <w:sz w:val="20"/>
              </w:rPr>
            </w:pPr>
            <w:r>
              <w:rPr>
                <w:rFonts w:ascii="宋体" w:hAnsi="宋体" w:hint="eastAsia"/>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ascii="宋体" w:hAnsi="宋体" w:cs="宋体" w:hint="eastAsia"/>
                <w:b/>
                <w:sz w:val="21"/>
                <w:szCs w:val="21"/>
              </w:rPr>
              <w:t>“科学规范、敢于领先、达到顾客满意；</w:t>
            </w:r>
            <w:r>
              <w:rPr>
                <w:rFonts w:ascii="宋体" w:hAnsi="宋体" w:cs="宋体" w:hint="eastAsia"/>
                <w:b/>
                <w:sz w:val="21"/>
                <w:szCs w:val="21"/>
              </w:rPr>
              <w:t xml:space="preserve"> </w:t>
            </w:r>
            <w:r>
              <w:rPr>
                <w:rFonts w:ascii="宋体" w:hAnsi="宋体" w:cs="宋体" w:hint="eastAsia"/>
                <w:b/>
                <w:sz w:val="21"/>
                <w:szCs w:val="21"/>
              </w:rPr>
              <w:t>节能降耗、污染预防、净化生存环境；</w:t>
            </w:r>
            <w:r>
              <w:rPr>
                <w:rFonts w:ascii="宋体" w:hAnsi="宋体" w:cs="宋体" w:hint="eastAsia"/>
                <w:b/>
                <w:sz w:val="21"/>
                <w:szCs w:val="21"/>
              </w:rPr>
              <w:t xml:space="preserve"> </w:t>
            </w:r>
            <w:r>
              <w:rPr>
                <w:rFonts w:ascii="宋体" w:hAnsi="宋体" w:cs="宋体" w:hint="eastAsia"/>
                <w:b/>
                <w:sz w:val="21"/>
                <w:szCs w:val="21"/>
              </w:rPr>
              <w:t>以人为本、确保安全、降低职业风险；”。</w:t>
            </w:r>
          </w:p>
        </w:tc>
      </w:tr>
      <w:tr w:rsidR="00B863AE">
        <w:trPr>
          <w:cantSplit/>
          <w:trHeight w:val="1107"/>
          <w:jc w:val="center"/>
        </w:trPr>
        <w:tc>
          <w:tcPr>
            <w:tcW w:w="720" w:type="dxa"/>
            <w:vMerge/>
            <w:textDirection w:val="tbRlV"/>
            <w:vAlign w:val="center"/>
          </w:tcPr>
          <w:p w:rsidR="00B863AE" w:rsidRDefault="00B863AE">
            <w:pPr>
              <w:spacing w:line="240" w:lineRule="exact"/>
              <w:ind w:left="241" w:right="113" w:hangingChars="100" w:hanging="241"/>
              <w:jc w:val="center"/>
              <w:rPr>
                <w:rFonts w:ascii="宋体"/>
                <w:b/>
                <w:szCs w:val="21"/>
              </w:rPr>
            </w:pPr>
          </w:p>
        </w:tc>
        <w:tc>
          <w:tcPr>
            <w:tcW w:w="9198" w:type="dxa"/>
          </w:tcPr>
          <w:p w:rsidR="00B863AE" w:rsidRDefault="00142A0C">
            <w:pPr>
              <w:spacing w:line="280" w:lineRule="exact"/>
              <w:rPr>
                <w:b/>
                <w:color w:val="000000"/>
                <w:sz w:val="20"/>
                <w:szCs w:val="22"/>
              </w:rPr>
            </w:pPr>
            <w:r>
              <w:rPr>
                <w:rFonts w:hint="eastAsia"/>
                <w:b/>
                <w:color w:val="000000"/>
                <w:sz w:val="20"/>
                <w:szCs w:val="22"/>
              </w:rPr>
              <w:t>4.</w:t>
            </w:r>
            <w:r>
              <w:rPr>
                <w:rFonts w:hint="eastAsia"/>
                <w:b/>
                <w:color w:val="000000"/>
                <w:sz w:val="20"/>
                <w:szCs w:val="22"/>
              </w:rPr>
              <w:t>风险识别与控制策划：</w:t>
            </w:r>
          </w:p>
          <w:p w:rsidR="00B863AE" w:rsidRDefault="00142A0C">
            <w:pPr>
              <w:spacing w:line="280" w:lineRule="exact"/>
              <w:ind w:firstLineChars="200" w:firstLine="420"/>
              <w:rPr>
                <w:b/>
                <w:color w:val="000000"/>
              </w:rPr>
            </w:pPr>
            <w:r>
              <w:rPr>
                <w:rFonts w:ascii="宋体" w:hAnsi="宋体" w:cs="宋体" w:hint="eastAsia"/>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rsidR="00B863AE">
        <w:trPr>
          <w:cantSplit/>
          <w:trHeight w:val="1930"/>
          <w:jc w:val="center"/>
        </w:trPr>
        <w:tc>
          <w:tcPr>
            <w:tcW w:w="720" w:type="dxa"/>
            <w:vMerge/>
            <w:vAlign w:val="center"/>
          </w:tcPr>
          <w:p w:rsidR="00B863AE" w:rsidRDefault="00B863AE">
            <w:pPr>
              <w:spacing w:line="240" w:lineRule="exact"/>
              <w:jc w:val="center"/>
              <w:rPr>
                <w:b/>
                <w:sz w:val="20"/>
              </w:rPr>
            </w:pPr>
          </w:p>
        </w:tc>
        <w:tc>
          <w:tcPr>
            <w:tcW w:w="9198" w:type="dxa"/>
          </w:tcPr>
          <w:p w:rsidR="00B863AE" w:rsidRDefault="00142A0C">
            <w:pPr>
              <w:spacing w:line="280" w:lineRule="exact"/>
              <w:rPr>
                <w:b/>
                <w:color w:val="000000"/>
                <w:sz w:val="20"/>
                <w:szCs w:val="22"/>
              </w:rPr>
            </w:pPr>
            <w:r>
              <w:rPr>
                <w:rFonts w:hint="eastAsia"/>
                <w:b/>
                <w:color w:val="000000"/>
                <w:sz w:val="20"/>
                <w:szCs w:val="22"/>
              </w:rPr>
              <w:t>5.QMS</w:t>
            </w:r>
            <w:r>
              <w:rPr>
                <w:rFonts w:hint="eastAsia"/>
                <w:b/>
                <w:color w:val="000000"/>
                <w:sz w:val="20"/>
                <w:szCs w:val="22"/>
              </w:rPr>
              <w:t>过程</w:t>
            </w:r>
          </w:p>
          <w:p w:rsidR="00B863AE" w:rsidRDefault="00142A0C">
            <w:pPr>
              <w:spacing w:line="280" w:lineRule="exact"/>
              <w:rPr>
                <w:b/>
                <w:color w:val="000000"/>
                <w:sz w:val="20"/>
                <w:szCs w:val="22"/>
              </w:rPr>
            </w:pPr>
            <w:r>
              <w:rPr>
                <w:rFonts w:hint="eastAsia"/>
                <w:b/>
                <w:color w:val="000000"/>
                <w:sz w:val="20"/>
                <w:szCs w:val="22"/>
              </w:rPr>
              <w:t>质量管理体系过程有：</w:t>
            </w:r>
          </w:p>
          <w:p w:rsidR="00B863AE" w:rsidRDefault="00142A0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质量管理体系过程有：固体废物收集、物料分析、预处理、贮存、废物处置过程。</w:t>
            </w:r>
          </w:p>
          <w:p w:rsidR="00B863AE" w:rsidRDefault="00142A0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其中关键过程有：分析和配伍</w:t>
            </w:r>
          </w:p>
          <w:p w:rsidR="00B863AE" w:rsidRDefault="00142A0C">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w:t>
            </w:r>
            <w:r>
              <w:rPr>
                <w:rFonts w:ascii="宋体" w:hAnsi="宋体" w:hint="eastAsia"/>
                <w:b/>
                <w:color w:val="000000" w:themeColor="text1"/>
                <w:sz w:val="20"/>
              </w:rPr>
              <w:t>无</w:t>
            </w:r>
            <w:bookmarkStart w:id="28" w:name="_GoBack"/>
            <w:bookmarkEnd w:id="28"/>
            <w:r>
              <w:rPr>
                <w:rFonts w:ascii="宋体" w:hAnsi="宋体" w:hint="eastAsia"/>
                <w:b/>
                <w:color w:val="000000" w:themeColor="text1"/>
                <w:sz w:val="20"/>
              </w:rPr>
              <w:t xml:space="preserve">  </w:t>
            </w:r>
          </w:p>
          <w:p w:rsidR="00B863AE" w:rsidRDefault="00142A0C">
            <w:pPr>
              <w:spacing w:line="280" w:lineRule="exact"/>
              <w:ind w:firstLineChars="200" w:firstLine="402"/>
              <w:rPr>
                <w:rFonts w:ascii="宋体"/>
                <w:b/>
                <w:szCs w:val="21"/>
              </w:rPr>
            </w:pPr>
            <w:r>
              <w:rPr>
                <w:rFonts w:ascii="宋体" w:hAnsi="宋体" w:hint="eastAsia"/>
                <w:b/>
                <w:color w:val="000000" w:themeColor="text1"/>
                <w:sz w:val="20"/>
              </w:rPr>
              <w:t>不适用条款是</w:t>
            </w:r>
            <w:r>
              <w:rPr>
                <w:rFonts w:ascii="宋体" w:hAnsi="宋体" w:hint="eastAsia"/>
                <w:b/>
                <w:color w:val="000000" w:themeColor="text1"/>
                <w:sz w:val="20"/>
              </w:rPr>
              <w:t xml:space="preserve"> </w:t>
            </w:r>
            <w:r>
              <w:rPr>
                <w:rFonts w:ascii="宋体" w:hAnsi="宋体" w:hint="eastAsia"/>
                <w:b/>
                <w:color w:val="000000" w:themeColor="text1"/>
                <w:sz w:val="20"/>
                <w:u w:val="single"/>
              </w:rPr>
              <w:t xml:space="preserve">Q8.3 </w:t>
            </w:r>
            <w:r>
              <w:rPr>
                <w:rFonts w:ascii="宋体" w:hAnsi="宋体" w:hint="eastAsia"/>
                <w:b/>
                <w:color w:val="000000" w:themeColor="text1"/>
                <w:sz w:val="20"/>
              </w:rPr>
              <w:t>，</w:t>
            </w:r>
            <w:r>
              <w:rPr>
                <w:rFonts w:ascii="宋体" w:hAnsi="宋体" w:hint="eastAsia"/>
                <w:b/>
                <w:color w:val="000000" w:themeColor="text1"/>
                <w:sz w:val="20"/>
              </w:rPr>
              <w:t>不适用理由：</w:t>
            </w:r>
            <w:r>
              <w:rPr>
                <w:rFonts w:ascii="宋体" w:hAnsi="宋体" w:hint="eastAsia"/>
                <w:b/>
                <w:color w:val="000000" w:themeColor="text1"/>
                <w:sz w:val="20"/>
                <w:u w:val="single"/>
              </w:rPr>
              <w:t>按国标行标和企业标准执行。</w:t>
            </w:r>
            <w:r>
              <w:rPr>
                <w:rFonts w:ascii="宋体" w:hAnsi="宋体" w:hint="eastAsia"/>
                <w:b/>
                <w:color w:val="000000" w:themeColor="text1"/>
                <w:sz w:val="20"/>
              </w:rPr>
              <w:t xml:space="preserve"> </w:t>
            </w:r>
            <w:r>
              <w:rPr>
                <w:rFonts w:ascii="宋体" w:hAnsi="宋体"/>
                <w:b/>
                <w:szCs w:val="21"/>
              </w:rPr>
              <w:t xml:space="preserve">    </w:t>
            </w:r>
            <w:r>
              <w:rPr>
                <w:rFonts w:ascii="宋体" w:hAnsi="宋体"/>
                <w:b/>
                <w:color w:val="FF0000"/>
                <w:szCs w:val="21"/>
              </w:rPr>
              <w:t xml:space="preserve">    </w:t>
            </w:r>
          </w:p>
        </w:tc>
      </w:tr>
      <w:tr w:rsidR="00B863AE">
        <w:trPr>
          <w:cantSplit/>
          <w:trHeight w:val="1060"/>
          <w:jc w:val="center"/>
        </w:trPr>
        <w:tc>
          <w:tcPr>
            <w:tcW w:w="720" w:type="dxa"/>
            <w:vMerge/>
            <w:vAlign w:val="center"/>
          </w:tcPr>
          <w:p w:rsidR="00B863AE" w:rsidRDefault="00B863AE">
            <w:pPr>
              <w:spacing w:line="240" w:lineRule="exact"/>
              <w:jc w:val="center"/>
              <w:rPr>
                <w:b/>
                <w:sz w:val="20"/>
              </w:rPr>
            </w:pPr>
          </w:p>
        </w:tc>
        <w:tc>
          <w:tcPr>
            <w:tcW w:w="9198" w:type="dxa"/>
          </w:tcPr>
          <w:p w:rsidR="00B863AE" w:rsidRDefault="00142A0C">
            <w:pPr>
              <w:spacing w:line="240" w:lineRule="exact"/>
              <w:rPr>
                <w:rFonts w:ascii="宋体"/>
                <w:b/>
                <w:spacing w:val="-12"/>
                <w:sz w:val="21"/>
                <w:szCs w:val="21"/>
              </w:rPr>
            </w:pPr>
            <w:r>
              <w:rPr>
                <w:b/>
                <w:sz w:val="21"/>
                <w:szCs w:val="21"/>
              </w:rPr>
              <w:t xml:space="preserve">6. </w:t>
            </w:r>
            <w:r>
              <w:rPr>
                <w:rFonts w:hint="eastAsia"/>
                <w:b/>
                <w:sz w:val="21"/>
                <w:szCs w:val="21"/>
              </w:rPr>
              <w:t>■</w:t>
            </w:r>
            <w:r>
              <w:rPr>
                <w:b/>
                <w:spacing w:val="-12"/>
                <w:sz w:val="21"/>
                <w:szCs w:val="21"/>
              </w:rPr>
              <w:t>EMS</w:t>
            </w:r>
            <w:r>
              <w:rPr>
                <w:rFonts w:ascii="宋体" w:hAnsi="宋体" w:hint="eastAsia"/>
                <w:b/>
                <w:spacing w:val="-12"/>
                <w:sz w:val="21"/>
                <w:szCs w:val="21"/>
              </w:rPr>
              <w:t>环境因素</w:t>
            </w:r>
          </w:p>
          <w:p w:rsidR="00B863AE" w:rsidRDefault="00142A0C">
            <w:pPr>
              <w:spacing w:line="300" w:lineRule="exact"/>
              <w:rPr>
                <w:rFonts w:ascii="宋体"/>
                <w:b/>
                <w:color w:val="000000"/>
                <w:spacing w:val="-8"/>
                <w:sz w:val="20"/>
              </w:rPr>
            </w:pPr>
            <w:r>
              <w:rPr>
                <w:rFonts w:ascii="宋体" w:hAnsi="宋体" w:hint="eastAsia"/>
                <w:b/>
                <w:color w:val="000000"/>
                <w:sz w:val="20"/>
              </w:rPr>
              <w:t>（</w:t>
            </w:r>
            <w:r>
              <w:rPr>
                <w:rFonts w:ascii="宋体" w:hAnsi="宋体" w:hint="eastAsia"/>
                <w:b/>
                <w:color w:val="000000"/>
                <w:spacing w:val="-8"/>
                <w:sz w:val="20"/>
              </w:rPr>
              <w:t>环境因素</w:t>
            </w:r>
            <w:r>
              <w:rPr>
                <w:rFonts w:ascii="宋体" w:hAnsi="宋体" w:hint="eastAsia"/>
                <w:b/>
                <w:color w:val="000000"/>
                <w:sz w:val="20"/>
              </w:rPr>
              <w:t>辨识是否充分、重要环境因素评价合理性，</w:t>
            </w:r>
            <w:r>
              <w:rPr>
                <w:rFonts w:ascii="宋体" w:hAnsi="宋体" w:hint="eastAsia"/>
                <w:b/>
                <w:color w:val="000000"/>
                <w:spacing w:val="-8"/>
                <w:sz w:val="20"/>
              </w:rPr>
              <w:t>以及环境因素动态变更的及时性等）</w:t>
            </w:r>
          </w:p>
          <w:p w:rsidR="00B863AE" w:rsidRDefault="00142A0C">
            <w:pPr>
              <w:ind w:firstLineChars="300" w:firstLine="630"/>
              <w:rPr>
                <w:b/>
              </w:rPr>
            </w:pPr>
            <w:r>
              <w:rPr>
                <w:rFonts w:asciiTheme="minorEastAsia" w:eastAsiaTheme="minorEastAsia" w:hAnsiTheme="minorEastAsia" w:hint="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rsidR="00B863AE">
        <w:trPr>
          <w:cantSplit/>
          <w:trHeight w:val="742"/>
          <w:jc w:val="center"/>
        </w:trPr>
        <w:tc>
          <w:tcPr>
            <w:tcW w:w="720" w:type="dxa"/>
            <w:vMerge/>
            <w:vAlign w:val="center"/>
          </w:tcPr>
          <w:p w:rsidR="00B863AE" w:rsidRDefault="00B863AE">
            <w:pPr>
              <w:spacing w:line="240" w:lineRule="exact"/>
              <w:jc w:val="center"/>
              <w:rPr>
                <w:b/>
                <w:sz w:val="20"/>
              </w:rPr>
            </w:pPr>
          </w:p>
        </w:tc>
        <w:tc>
          <w:tcPr>
            <w:tcW w:w="9198" w:type="dxa"/>
          </w:tcPr>
          <w:p w:rsidR="00B863AE" w:rsidRDefault="00142A0C">
            <w:pPr>
              <w:spacing w:line="240" w:lineRule="exact"/>
              <w:rPr>
                <w:rFonts w:ascii="宋体" w:hAnsi="宋体"/>
                <w:b/>
                <w:spacing w:val="-12"/>
                <w:sz w:val="21"/>
                <w:szCs w:val="21"/>
              </w:rPr>
            </w:pPr>
            <w:r>
              <w:rPr>
                <w:rFonts w:ascii="宋体" w:hAnsi="宋体" w:hint="eastAsia"/>
                <w:b/>
                <w:spacing w:val="-12"/>
                <w:sz w:val="21"/>
                <w:szCs w:val="21"/>
              </w:rPr>
              <w:t>7.</w:t>
            </w:r>
            <w:r>
              <w:rPr>
                <w:rFonts w:ascii="宋体" w:hAnsi="宋体" w:hint="eastAsia"/>
                <w:b/>
                <w:spacing w:val="-12"/>
                <w:sz w:val="21"/>
                <w:szCs w:val="21"/>
              </w:rPr>
              <w:t>■</w:t>
            </w:r>
            <w:r>
              <w:rPr>
                <w:rFonts w:ascii="宋体" w:hAnsi="宋体" w:hint="eastAsia"/>
                <w:b/>
                <w:spacing w:val="-12"/>
                <w:sz w:val="21"/>
                <w:szCs w:val="21"/>
              </w:rPr>
              <w:t>OHSMS</w:t>
            </w:r>
            <w:r>
              <w:rPr>
                <w:rFonts w:ascii="宋体" w:hAnsi="宋体" w:hint="eastAsia"/>
                <w:b/>
                <w:spacing w:val="-12"/>
                <w:sz w:val="21"/>
                <w:szCs w:val="21"/>
              </w:rPr>
              <w:t>职业健康安全危险源</w:t>
            </w:r>
          </w:p>
          <w:p w:rsidR="00B863AE" w:rsidRDefault="00142A0C">
            <w:pPr>
              <w:spacing w:line="240" w:lineRule="exact"/>
              <w:rPr>
                <w:rFonts w:ascii="宋体" w:hAnsi="宋体"/>
                <w:b/>
                <w:color w:val="000000"/>
                <w:spacing w:val="-8"/>
                <w:sz w:val="20"/>
              </w:rPr>
            </w:pPr>
            <w:r>
              <w:rPr>
                <w:rFonts w:ascii="宋体" w:hAnsi="宋体" w:hint="eastAsia"/>
                <w:b/>
                <w:color w:val="000000"/>
                <w:sz w:val="20"/>
              </w:rPr>
              <w:t>（</w:t>
            </w:r>
            <w:r>
              <w:rPr>
                <w:rFonts w:ascii="宋体" w:hAnsi="宋体" w:hint="eastAsia"/>
                <w:b/>
                <w:color w:val="000000"/>
                <w:spacing w:val="-8"/>
                <w:sz w:val="20"/>
              </w:rPr>
              <w:t>职业健康安全危险源</w:t>
            </w:r>
            <w:r>
              <w:rPr>
                <w:rFonts w:ascii="宋体" w:hAnsi="宋体" w:hint="eastAsia"/>
                <w:b/>
                <w:color w:val="000000"/>
                <w:sz w:val="20"/>
              </w:rPr>
              <w:t>辨识是否充分、风险评价合理性，</w:t>
            </w:r>
            <w:r>
              <w:rPr>
                <w:rFonts w:ascii="宋体" w:hAnsi="宋体" w:hint="eastAsia"/>
                <w:b/>
                <w:color w:val="000000"/>
                <w:spacing w:val="-8"/>
                <w:sz w:val="20"/>
              </w:rPr>
              <w:t>以及风险评价动态变更的及时性等）</w:t>
            </w:r>
          </w:p>
          <w:p w:rsidR="00B863AE" w:rsidRDefault="00142A0C">
            <w:pPr>
              <w:spacing w:line="240" w:lineRule="exact"/>
              <w:rPr>
                <w:rFonts w:ascii="宋体" w:hAnsi="宋体"/>
                <w:b/>
                <w:color w:val="000000"/>
                <w:spacing w:val="-8"/>
                <w:sz w:val="20"/>
              </w:rPr>
            </w:pPr>
            <w:r>
              <w:rPr>
                <w:rFonts w:ascii="宋体" w:hAnsi="宋体" w:hint="eastAsia"/>
                <w:color w:val="000000" w:themeColor="text1"/>
                <w:sz w:val="21"/>
                <w:szCs w:val="21"/>
              </w:rPr>
              <w:t>组织建立了危险源识别、评价控制程序，识别评价了危险源、风险相关的过程，评价出了重要危险源，与之相关的过程有安装，针对重要危险源制定了管理方案。控制措施实施有效。</w:t>
            </w:r>
          </w:p>
        </w:tc>
      </w:tr>
      <w:tr w:rsidR="00B863AE">
        <w:trPr>
          <w:cantSplit/>
          <w:trHeight w:val="1604"/>
          <w:jc w:val="center"/>
        </w:trPr>
        <w:tc>
          <w:tcPr>
            <w:tcW w:w="720" w:type="dxa"/>
            <w:vMerge/>
            <w:vAlign w:val="center"/>
          </w:tcPr>
          <w:p w:rsidR="00B863AE" w:rsidRDefault="00B863AE">
            <w:pPr>
              <w:spacing w:line="240" w:lineRule="exact"/>
              <w:jc w:val="center"/>
              <w:rPr>
                <w:b/>
                <w:sz w:val="20"/>
              </w:rPr>
            </w:pPr>
          </w:p>
        </w:tc>
        <w:tc>
          <w:tcPr>
            <w:tcW w:w="9198" w:type="dxa"/>
          </w:tcPr>
          <w:p w:rsidR="00B863AE" w:rsidRDefault="00142A0C">
            <w:pPr>
              <w:spacing w:line="300" w:lineRule="exact"/>
              <w:rPr>
                <w:b/>
                <w:spacing w:val="-4"/>
                <w:sz w:val="21"/>
                <w:szCs w:val="21"/>
              </w:rPr>
            </w:pPr>
            <w:r>
              <w:rPr>
                <w:b/>
                <w:sz w:val="21"/>
                <w:szCs w:val="21"/>
              </w:rPr>
              <w:t xml:space="preserve">8. </w:t>
            </w:r>
            <w:r>
              <w:rPr>
                <w:rFonts w:ascii="宋体" w:hAnsi="宋体" w:hint="eastAsia"/>
                <w:b/>
                <w:spacing w:val="-4"/>
                <w:sz w:val="21"/>
                <w:szCs w:val="21"/>
              </w:rPr>
              <w:t>法律法规及其他要求</w:t>
            </w:r>
          </w:p>
          <w:p w:rsidR="00B863AE" w:rsidRDefault="00142A0C">
            <w:pPr>
              <w:pStyle w:val="a8"/>
              <w:tabs>
                <w:tab w:val="left" w:pos="540"/>
              </w:tabs>
              <w:spacing w:line="300" w:lineRule="exact"/>
              <w:ind w:firstLineChars="0" w:firstLine="0"/>
              <w:rPr>
                <w:rFonts w:ascii="宋体"/>
                <w:b/>
                <w:szCs w:val="21"/>
                <w:u w:val="single"/>
              </w:rPr>
            </w:pPr>
            <w:r>
              <w:rPr>
                <w:rFonts w:ascii="宋体" w:hAnsi="宋体" w:hint="eastAsia"/>
                <w:b/>
                <w:szCs w:val="21"/>
              </w:rPr>
              <w:t>(1)</w:t>
            </w:r>
            <w:r>
              <w:rPr>
                <w:rFonts w:ascii="宋体" w:hAnsi="宋体" w:hint="eastAsia"/>
                <w:b/>
                <w:szCs w:val="21"/>
              </w:rPr>
              <w:t>获取法律法规项，</w:t>
            </w:r>
            <w:r>
              <w:rPr>
                <w:rFonts w:ascii="宋体" w:hAnsi="宋体" w:hint="eastAsia"/>
                <w:b/>
                <w:szCs w:val="21"/>
              </w:rPr>
              <w:t>■</w:t>
            </w:r>
            <w:r>
              <w:rPr>
                <w:rFonts w:ascii="宋体" w:hAnsi="宋体" w:hint="eastAsia"/>
                <w:b/>
                <w:szCs w:val="21"/>
              </w:rPr>
              <w:t>法律法规获取充分</w:t>
            </w:r>
          </w:p>
          <w:p w:rsidR="00B863AE" w:rsidRDefault="00142A0C">
            <w:pPr>
              <w:pStyle w:val="a8"/>
              <w:tabs>
                <w:tab w:val="left" w:pos="540"/>
              </w:tabs>
              <w:spacing w:line="300" w:lineRule="exact"/>
              <w:ind w:firstLineChars="0" w:firstLine="0"/>
              <w:rPr>
                <w:rFonts w:ascii="宋体"/>
                <w:b/>
                <w:szCs w:val="21"/>
              </w:rPr>
            </w:pPr>
            <w:r>
              <w:rPr>
                <w:rFonts w:ascii="宋体" w:hAnsi="宋体" w:hint="eastAsia"/>
                <w:b/>
                <w:szCs w:val="21"/>
              </w:rPr>
              <w:t>(2)</w:t>
            </w:r>
            <w:r>
              <w:rPr>
                <w:rFonts w:ascii="宋体" w:hAnsi="宋体" w:hint="eastAsia"/>
                <w:b/>
                <w:szCs w:val="21"/>
              </w:rPr>
              <w:t>结合公司的</w:t>
            </w:r>
            <w:r>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Pr>
                <w:rFonts w:ascii="宋体" w:hAnsi="宋体" w:hint="eastAsia"/>
                <w:b/>
                <w:szCs w:val="21"/>
              </w:rPr>
              <w:t>■</w:t>
            </w:r>
            <w:r>
              <w:rPr>
                <w:rFonts w:ascii="宋体" w:hAnsi="宋体" w:hint="eastAsia"/>
                <w:b/>
                <w:szCs w:val="21"/>
              </w:rPr>
              <w:t>环境因素</w:t>
            </w:r>
            <w:r>
              <w:rPr>
                <w:rFonts w:ascii="宋体" w:hAnsi="宋体" w:hint="eastAsia"/>
                <w:b/>
                <w:szCs w:val="21"/>
              </w:rPr>
              <w:t>■</w:t>
            </w:r>
            <w:r>
              <w:rPr>
                <w:rFonts w:ascii="宋体" w:hAnsi="宋体" w:hint="eastAsia"/>
                <w:b/>
                <w:szCs w:val="21"/>
              </w:rPr>
              <w:t>危险源，</w:t>
            </w:r>
            <w:r>
              <w:rPr>
                <w:rFonts w:ascii="宋体" w:hAnsi="宋体" w:hint="eastAsia"/>
                <w:b/>
                <w:szCs w:val="21"/>
              </w:rPr>
              <w:t>■</w:t>
            </w:r>
            <w:r>
              <w:rPr>
                <w:rFonts w:ascii="宋体" w:hAnsi="宋体" w:hint="eastAsia"/>
                <w:b/>
                <w:szCs w:val="21"/>
              </w:rPr>
              <w:t>确定</w:t>
            </w:r>
            <w:r>
              <w:rPr>
                <w:rFonts w:ascii="宋体" w:hAnsi="宋体"/>
                <w:b/>
                <w:szCs w:val="21"/>
              </w:rPr>
              <w:t xml:space="preserve"> </w:t>
            </w:r>
            <w:r>
              <w:rPr>
                <w:rFonts w:ascii="宋体" w:hAnsi="宋体" w:hint="eastAsia"/>
                <w:b/>
                <w:szCs w:val="21"/>
              </w:rPr>
              <w:t>□未确定</w:t>
            </w:r>
            <w:r>
              <w:rPr>
                <w:rFonts w:ascii="宋体" w:hAnsi="宋体" w:hint="eastAsia"/>
                <w:b/>
                <w:szCs w:val="21"/>
              </w:rPr>
              <w:t xml:space="preserve"> </w:t>
            </w:r>
            <w:r>
              <w:rPr>
                <w:rFonts w:ascii="宋体" w:hAnsi="宋体" w:hint="eastAsia"/>
                <w:b/>
                <w:szCs w:val="21"/>
              </w:rPr>
              <w:t>法律法规要求的具体条款，</w:t>
            </w:r>
          </w:p>
          <w:p w:rsidR="00B863AE" w:rsidRDefault="00142A0C">
            <w:pPr>
              <w:pStyle w:val="a8"/>
              <w:tabs>
                <w:tab w:val="left" w:pos="540"/>
              </w:tabs>
              <w:spacing w:line="300" w:lineRule="exact"/>
              <w:ind w:firstLineChars="0" w:firstLine="0"/>
              <w:rPr>
                <w:rFonts w:ascii="宋体"/>
                <w:b/>
                <w:szCs w:val="21"/>
              </w:rPr>
            </w:pPr>
            <w:r>
              <w:rPr>
                <w:rFonts w:ascii="宋体" w:hAnsi="宋体" w:hint="eastAsia"/>
                <w:b/>
                <w:szCs w:val="21"/>
              </w:rPr>
              <w:t>(3)</w:t>
            </w:r>
            <w:r>
              <w:rPr>
                <w:rFonts w:ascii="宋体" w:hAnsi="宋体" w:hint="eastAsia"/>
                <w:b/>
                <w:szCs w:val="21"/>
              </w:rPr>
              <w:t>法律法规的宣传方式：培训、宣传栏、发放文件等形式。</w:t>
            </w:r>
          </w:p>
          <w:p w:rsidR="00B863AE" w:rsidRDefault="00142A0C">
            <w:pPr>
              <w:pStyle w:val="a8"/>
              <w:tabs>
                <w:tab w:val="left" w:pos="540"/>
              </w:tabs>
              <w:spacing w:line="300" w:lineRule="exact"/>
              <w:ind w:firstLineChars="0" w:firstLine="0"/>
              <w:rPr>
                <w:b/>
                <w:sz w:val="14"/>
                <w:szCs w:val="14"/>
              </w:rPr>
            </w:pPr>
            <w:r>
              <w:rPr>
                <w:rFonts w:ascii="宋体" w:hAnsi="宋体" w:hint="eastAsia"/>
                <w:b/>
                <w:szCs w:val="21"/>
              </w:rPr>
              <w:t>(4)</w:t>
            </w:r>
            <w:r>
              <w:rPr>
                <w:rFonts w:ascii="宋体" w:hAnsi="宋体" w:hint="eastAsia"/>
                <w:b/>
                <w:szCs w:val="21"/>
              </w:rPr>
              <w:t>法律法规要求及时更新了</w:t>
            </w:r>
          </w:p>
        </w:tc>
      </w:tr>
      <w:tr w:rsidR="00B863AE">
        <w:trPr>
          <w:cantSplit/>
          <w:trHeight w:val="1552"/>
          <w:jc w:val="center"/>
        </w:trPr>
        <w:tc>
          <w:tcPr>
            <w:tcW w:w="720" w:type="dxa"/>
            <w:vMerge/>
            <w:vAlign w:val="center"/>
          </w:tcPr>
          <w:p w:rsidR="00B863AE" w:rsidRDefault="00B863AE">
            <w:pPr>
              <w:spacing w:line="240" w:lineRule="exact"/>
              <w:jc w:val="center"/>
              <w:rPr>
                <w:b/>
                <w:sz w:val="20"/>
              </w:rPr>
            </w:pPr>
          </w:p>
        </w:tc>
        <w:tc>
          <w:tcPr>
            <w:tcW w:w="9198" w:type="dxa"/>
          </w:tcPr>
          <w:p w:rsidR="00B863AE" w:rsidRDefault="00142A0C">
            <w:pPr>
              <w:spacing w:line="300" w:lineRule="exact"/>
              <w:rPr>
                <w:rFonts w:ascii="宋体"/>
                <w:b/>
                <w:sz w:val="21"/>
                <w:szCs w:val="21"/>
              </w:rPr>
            </w:pPr>
            <w:r>
              <w:rPr>
                <w:rFonts w:ascii="宋体" w:hAnsi="宋体" w:hint="eastAsia"/>
                <w:b/>
                <w:sz w:val="21"/>
                <w:szCs w:val="21"/>
              </w:rPr>
              <w:t>9.</w:t>
            </w:r>
            <w:r>
              <w:rPr>
                <w:rFonts w:ascii="宋体" w:hAnsi="宋体" w:hint="eastAsia"/>
                <w:b/>
                <w:sz w:val="21"/>
                <w:szCs w:val="21"/>
              </w:rPr>
              <w:t>目标、方案</w:t>
            </w:r>
          </w:p>
          <w:p w:rsidR="00B863AE" w:rsidRDefault="00142A0C">
            <w:pPr>
              <w:spacing w:line="300" w:lineRule="exact"/>
              <w:rPr>
                <w:rFonts w:ascii="宋体" w:hAnsi="宋体" w:cs="宋体"/>
                <w:color w:val="000000"/>
                <w:kern w:val="0"/>
                <w:sz w:val="21"/>
                <w:szCs w:val="21"/>
              </w:rPr>
            </w:pPr>
            <w:r>
              <w:rPr>
                <w:rFonts w:hint="eastAsia"/>
                <w:b/>
                <w:color w:val="000000"/>
                <w:sz w:val="20"/>
              </w:rPr>
              <w:t>（</w:t>
            </w:r>
            <w:r>
              <w:rPr>
                <w:rFonts w:ascii="宋体" w:hAnsi="宋体" w:hint="eastAsia"/>
                <w:b/>
                <w:color w:val="000000"/>
                <w:spacing w:val="-4"/>
                <w:sz w:val="20"/>
              </w:rPr>
              <w:t>在相关层次上建立</w:t>
            </w:r>
            <w:r>
              <w:rPr>
                <w:rFonts w:ascii="宋体" w:hAnsi="宋体" w:hint="eastAsia"/>
                <w:b/>
                <w:color w:val="000000"/>
                <w:sz w:val="20"/>
              </w:rPr>
              <w:t>可测量的目标，目标、方案的有效性，对目标的实现情况进行评价并叙述测量方法）：</w:t>
            </w:r>
          </w:p>
          <w:p w:rsidR="00B863AE" w:rsidRDefault="00142A0C">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r>
              <w:rPr>
                <w:rFonts w:ascii="宋体" w:hAnsi="宋体" w:cs="宋体" w:hint="eastAsia"/>
                <w:color w:val="000000"/>
                <w:kern w:val="0"/>
                <w:sz w:val="21"/>
                <w:szCs w:val="21"/>
              </w:rPr>
              <w:t>。</w:t>
            </w:r>
          </w:p>
          <w:p w:rsidR="00B863AE" w:rsidRDefault="00142A0C">
            <w:pPr>
              <w:ind w:firstLineChars="250" w:firstLine="525"/>
              <w:rPr>
                <w:color w:val="000000"/>
                <w:sz w:val="21"/>
                <w:szCs w:val="21"/>
              </w:rPr>
            </w:pPr>
            <w:r>
              <w:rPr>
                <w:rFonts w:hint="eastAsia"/>
                <w:color w:val="000000"/>
                <w:sz w:val="21"/>
                <w:szCs w:val="21"/>
              </w:rPr>
              <w:t>质量、环境、职业健康安全目标：</w:t>
            </w:r>
          </w:p>
          <w:p w:rsidR="00B863AE" w:rsidRDefault="00142A0C">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1</w:t>
            </w:r>
            <w:r>
              <w:rPr>
                <w:rFonts w:ascii="宋体" w:hAnsi="宋体" w:cs="宋体" w:hint="eastAsia"/>
                <w:color w:val="000000"/>
                <w:kern w:val="0"/>
                <w:sz w:val="21"/>
                <w:szCs w:val="21"/>
              </w:rPr>
              <w:t>、</w:t>
            </w:r>
            <w:r>
              <w:rPr>
                <w:rFonts w:ascii="宋体" w:hAnsi="宋体" w:cs="宋体" w:hint="eastAsia"/>
                <w:color w:val="000000"/>
                <w:kern w:val="0"/>
                <w:sz w:val="21"/>
                <w:szCs w:val="21"/>
              </w:rPr>
              <w:t>固体废物处置合格率</w:t>
            </w:r>
            <w:r>
              <w:rPr>
                <w:rFonts w:ascii="宋体" w:hAnsi="宋体" w:cs="宋体" w:hint="eastAsia"/>
                <w:color w:val="000000"/>
                <w:kern w:val="0"/>
                <w:sz w:val="21"/>
                <w:szCs w:val="21"/>
              </w:rPr>
              <w:t>100%</w:t>
            </w:r>
            <w:r>
              <w:rPr>
                <w:rFonts w:ascii="宋体" w:hAnsi="宋体" w:cs="宋体" w:hint="eastAsia"/>
                <w:color w:val="000000"/>
                <w:kern w:val="0"/>
                <w:sz w:val="21"/>
                <w:szCs w:val="21"/>
              </w:rPr>
              <w:t>；</w:t>
            </w:r>
          </w:p>
          <w:p w:rsidR="00B863AE" w:rsidRDefault="00142A0C">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2</w:t>
            </w:r>
            <w:r>
              <w:rPr>
                <w:rFonts w:ascii="宋体" w:hAnsi="宋体" w:cs="宋体" w:hint="eastAsia"/>
                <w:color w:val="000000"/>
                <w:kern w:val="0"/>
                <w:sz w:val="21"/>
                <w:szCs w:val="21"/>
              </w:rPr>
              <w:t>、</w:t>
            </w:r>
            <w:r>
              <w:rPr>
                <w:rFonts w:ascii="宋体" w:hAnsi="宋体" w:cs="宋体" w:hint="eastAsia"/>
                <w:color w:val="000000"/>
                <w:kern w:val="0"/>
                <w:sz w:val="21"/>
                <w:szCs w:val="21"/>
              </w:rPr>
              <w:t>客户满意度≥</w:t>
            </w:r>
            <w:r>
              <w:rPr>
                <w:rFonts w:ascii="宋体" w:hAnsi="宋体" w:cs="宋体" w:hint="eastAsia"/>
                <w:color w:val="000000"/>
                <w:kern w:val="0"/>
                <w:sz w:val="21"/>
                <w:szCs w:val="21"/>
              </w:rPr>
              <w:t>90</w:t>
            </w:r>
            <w:r>
              <w:rPr>
                <w:rFonts w:ascii="宋体" w:hAnsi="宋体" w:cs="宋体" w:hint="eastAsia"/>
                <w:color w:val="000000"/>
                <w:kern w:val="0"/>
                <w:sz w:val="21"/>
                <w:szCs w:val="21"/>
              </w:rPr>
              <w:t>分；</w:t>
            </w:r>
          </w:p>
          <w:p w:rsidR="00B863AE" w:rsidRDefault="00142A0C">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3</w:t>
            </w:r>
            <w:r>
              <w:rPr>
                <w:rFonts w:ascii="宋体" w:hAnsi="宋体" w:cs="宋体" w:hint="eastAsia"/>
                <w:color w:val="000000"/>
                <w:kern w:val="0"/>
                <w:sz w:val="21"/>
                <w:szCs w:val="21"/>
              </w:rPr>
              <w:t>、</w:t>
            </w:r>
            <w:r>
              <w:rPr>
                <w:rFonts w:ascii="宋体" w:hAnsi="宋体" w:cs="宋体" w:hint="eastAsia"/>
                <w:color w:val="000000"/>
                <w:kern w:val="0"/>
                <w:sz w:val="21"/>
                <w:szCs w:val="21"/>
              </w:rPr>
              <w:t>对固体废弃物</w:t>
            </w:r>
            <w:r>
              <w:rPr>
                <w:rFonts w:ascii="宋体" w:hAnsi="宋体" w:cs="宋体" w:hint="eastAsia"/>
                <w:color w:val="000000"/>
                <w:kern w:val="0"/>
                <w:sz w:val="21"/>
                <w:szCs w:val="21"/>
              </w:rPr>
              <w:t>100%</w:t>
            </w:r>
            <w:r>
              <w:rPr>
                <w:rFonts w:ascii="宋体" w:hAnsi="宋体" w:cs="宋体" w:hint="eastAsia"/>
                <w:color w:val="000000"/>
                <w:kern w:val="0"/>
                <w:sz w:val="21"/>
                <w:szCs w:val="21"/>
              </w:rPr>
              <w:t>合法处理；</w:t>
            </w:r>
          </w:p>
          <w:p w:rsidR="00B863AE" w:rsidRDefault="00142A0C">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4</w:t>
            </w:r>
            <w:r>
              <w:rPr>
                <w:rFonts w:ascii="宋体" w:hAnsi="宋体" w:cs="宋体" w:hint="eastAsia"/>
                <w:color w:val="000000"/>
                <w:kern w:val="0"/>
                <w:sz w:val="21"/>
                <w:szCs w:val="21"/>
              </w:rPr>
              <w:t>、</w:t>
            </w:r>
            <w:r>
              <w:rPr>
                <w:rFonts w:ascii="宋体" w:hAnsi="宋体" w:cs="宋体" w:hint="eastAsia"/>
                <w:color w:val="000000"/>
                <w:kern w:val="0"/>
                <w:sz w:val="21"/>
                <w:szCs w:val="21"/>
              </w:rPr>
              <w:t>火灾事故发生率为</w:t>
            </w:r>
            <w:r>
              <w:rPr>
                <w:rFonts w:ascii="宋体" w:hAnsi="宋体" w:cs="宋体" w:hint="eastAsia"/>
                <w:color w:val="000000"/>
                <w:kern w:val="0"/>
                <w:sz w:val="21"/>
                <w:szCs w:val="21"/>
              </w:rPr>
              <w:t>0</w:t>
            </w:r>
            <w:r>
              <w:rPr>
                <w:rFonts w:ascii="宋体" w:hAnsi="宋体" w:cs="宋体" w:hint="eastAsia"/>
                <w:color w:val="000000"/>
                <w:kern w:val="0"/>
                <w:sz w:val="21"/>
                <w:szCs w:val="21"/>
              </w:rPr>
              <w:t>；</w:t>
            </w:r>
          </w:p>
          <w:p w:rsidR="00B863AE" w:rsidRDefault="00142A0C">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5</w:t>
            </w:r>
            <w:r>
              <w:rPr>
                <w:rFonts w:ascii="宋体" w:hAnsi="宋体" w:cs="宋体" w:hint="eastAsia"/>
                <w:color w:val="000000"/>
                <w:kern w:val="0"/>
                <w:sz w:val="21"/>
                <w:szCs w:val="21"/>
              </w:rPr>
              <w:t>、</w:t>
            </w:r>
            <w:r>
              <w:rPr>
                <w:rFonts w:ascii="宋体" w:hAnsi="宋体" w:cs="宋体" w:hint="eastAsia"/>
                <w:color w:val="000000"/>
                <w:kern w:val="0"/>
                <w:sz w:val="21"/>
                <w:szCs w:val="21"/>
              </w:rPr>
              <w:t>死亡事故发生率为</w:t>
            </w:r>
            <w:r>
              <w:rPr>
                <w:rFonts w:ascii="宋体" w:hAnsi="宋体" w:cs="宋体" w:hint="eastAsia"/>
                <w:color w:val="000000"/>
                <w:kern w:val="0"/>
                <w:sz w:val="21"/>
                <w:szCs w:val="21"/>
              </w:rPr>
              <w:t>0</w:t>
            </w:r>
            <w:r>
              <w:rPr>
                <w:rFonts w:ascii="宋体" w:hAnsi="宋体" w:cs="宋体" w:hint="eastAsia"/>
                <w:color w:val="000000"/>
                <w:kern w:val="0"/>
                <w:sz w:val="21"/>
                <w:szCs w:val="21"/>
              </w:rPr>
              <w:t>。</w:t>
            </w:r>
          </w:p>
        </w:tc>
      </w:tr>
      <w:tr w:rsidR="00B863AE">
        <w:trPr>
          <w:cantSplit/>
          <w:trHeight w:val="1502"/>
          <w:jc w:val="center"/>
        </w:trPr>
        <w:tc>
          <w:tcPr>
            <w:tcW w:w="720" w:type="dxa"/>
            <w:vMerge/>
            <w:vAlign w:val="center"/>
          </w:tcPr>
          <w:p w:rsidR="00B863AE" w:rsidRDefault="00B863AE">
            <w:pPr>
              <w:spacing w:line="240" w:lineRule="exact"/>
              <w:jc w:val="center"/>
              <w:rPr>
                <w:b/>
                <w:sz w:val="20"/>
              </w:rPr>
            </w:pPr>
          </w:p>
        </w:tc>
        <w:tc>
          <w:tcPr>
            <w:tcW w:w="9198" w:type="dxa"/>
          </w:tcPr>
          <w:p w:rsidR="00B863AE" w:rsidRDefault="00142A0C">
            <w:pPr>
              <w:spacing w:line="240" w:lineRule="exact"/>
              <w:rPr>
                <w:rFonts w:ascii="宋体"/>
                <w:b/>
                <w:sz w:val="21"/>
                <w:szCs w:val="21"/>
              </w:rPr>
            </w:pPr>
            <w:r>
              <w:rPr>
                <w:rFonts w:hint="eastAsia"/>
                <w:b/>
                <w:sz w:val="21"/>
                <w:szCs w:val="21"/>
              </w:rPr>
              <w:t>10.</w:t>
            </w:r>
            <w:r>
              <w:rPr>
                <w:b/>
                <w:sz w:val="21"/>
                <w:szCs w:val="21"/>
              </w:rPr>
              <w:t xml:space="preserve"> </w:t>
            </w:r>
            <w:r>
              <w:rPr>
                <w:rFonts w:hint="eastAsia"/>
                <w:b/>
                <w:sz w:val="21"/>
                <w:szCs w:val="21"/>
              </w:rPr>
              <w:t>文件与记录控制</w:t>
            </w:r>
            <w:r>
              <w:rPr>
                <w:b/>
                <w:sz w:val="21"/>
                <w:szCs w:val="21"/>
              </w:rPr>
              <w:t>(</w:t>
            </w:r>
            <w:r>
              <w:rPr>
                <w:rFonts w:ascii="宋体" w:hAnsi="宋体" w:hint="eastAsia"/>
                <w:b/>
                <w:sz w:val="21"/>
                <w:szCs w:val="21"/>
              </w:rPr>
              <w:t>文审修订后文件与标准的符合程度评价、</w:t>
            </w:r>
            <w:r>
              <w:rPr>
                <w:rFonts w:ascii="宋体" w:hAnsi="宋体" w:hint="eastAsia"/>
                <w:b/>
                <w:spacing w:val="-4"/>
                <w:sz w:val="21"/>
                <w:szCs w:val="21"/>
              </w:rPr>
              <w:t>文件</w:t>
            </w:r>
            <w:r>
              <w:rPr>
                <w:rFonts w:ascii="宋体" w:hAnsi="宋体" w:hint="eastAsia"/>
                <w:b/>
                <w:sz w:val="21"/>
                <w:szCs w:val="21"/>
              </w:rPr>
              <w:t>控制管理等</w:t>
            </w:r>
            <w:r>
              <w:rPr>
                <w:rFonts w:ascii="宋体" w:hAnsi="宋体"/>
                <w:b/>
                <w:sz w:val="21"/>
                <w:szCs w:val="21"/>
              </w:rPr>
              <w:t>)</w:t>
            </w:r>
          </w:p>
          <w:p w:rsidR="00B863AE" w:rsidRDefault="00142A0C">
            <w:pPr>
              <w:pStyle w:val="a3"/>
              <w:tabs>
                <w:tab w:val="clear" w:pos="1069"/>
                <w:tab w:val="left" w:pos="902"/>
              </w:tabs>
              <w:ind w:left="0" w:right="1" w:firstLineChars="200" w:firstLine="420"/>
              <w:rPr>
                <w:rFonts w:ascii="宋体" w:eastAsia="宋体" w:hAnsi="宋体" w:cs="宋体"/>
                <w:color w:val="000000"/>
                <w:kern w:val="0"/>
                <w:sz w:val="21"/>
                <w:szCs w:val="21"/>
              </w:rPr>
            </w:pPr>
            <w:r>
              <w:rPr>
                <w:rFonts w:ascii="宋体" w:eastAsia="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ascii="宋体" w:hAnsi="宋体" w:hint="eastAsia"/>
                <w:sz w:val="21"/>
                <w:szCs w:val="21"/>
              </w:rPr>
              <w:t>2019</w:t>
            </w:r>
            <w:r>
              <w:rPr>
                <w:rFonts w:ascii="宋体" w:hAnsi="宋体" w:hint="eastAsia"/>
                <w:sz w:val="21"/>
                <w:szCs w:val="21"/>
              </w:rPr>
              <w:t>年</w:t>
            </w:r>
            <w:r>
              <w:rPr>
                <w:rFonts w:ascii="宋体" w:hAnsi="宋体" w:hint="eastAsia"/>
                <w:sz w:val="21"/>
                <w:szCs w:val="21"/>
              </w:rPr>
              <w:t>1</w:t>
            </w:r>
            <w:r>
              <w:rPr>
                <w:rFonts w:ascii="宋体" w:hAnsi="宋体" w:hint="eastAsia"/>
                <w:sz w:val="21"/>
                <w:szCs w:val="21"/>
              </w:rPr>
              <w:t>月</w:t>
            </w:r>
            <w:r>
              <w:rPr>
                <w:rFonts w:ascii="宋体" w:hAnsi="宋体" w:hint="eastAsia"/>
                <w:sz w:val="21"/>
                <w:szCs w:val="21"/>
              </w:rPr>
              <w:t>1</w:t>
            </w:r>
            <w:r>
              <w:rPr>
                <w:rFonts w:ascii="宋体" w:hAnsi="宋体" w:hint="eastAsia"/>
                <w:sz w:val="21"/>
                <w:szCs w:val="21"/>
              </w:rPr>
              <w:t>日</w:t>
            </w:r>
            <w:r>
              <w:rPr>
                <w:rFonts w:ascii="宋体" w:eastAsia="宋体" w:hAnsi="宋体" w:cs="宋体" w:hint="eastAsia"/>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B863AE">
        <w:trPr>
          <w:cantSplit/>
          <w:trHeight w:val="1520"/>
          <w:jc w:val="center"/>
        </w:trPr>
        <w:tc>
          <w:tcPr>
            <w:tcW w:w="720" w:type="dxa"/>
            <w:vMerge w:val="restart"/>
            <w:textDirection w:val="tbRlV"/>
            <w:vAlign w:val="center"/>
          </w:tcPr>
          <w:p w:rsidR="00B863AE" w:rsidRDefault="00142A0C">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B863AE" w:rsidRDefault="00142A0C">
            <w:pPr>
              <w:spacing w:line="300" w:lineRule="exact"/>
              <w:rPr>
                <w:rFonts w:ascii="宋体" w:hAnsi="宋体"/>
                <w:b/>
                <w:color w:val="000000"/>
                <w:sz w:val="20"/>
              </w:rPr>
            </w:pPr>
            <w:r>
              <w:rPr>
                <w:rFonts w:ascii="宋体" w:hAnsi="宋体" w:hint="eastAsia"/>
                <w:b/>
                <w:color w:val="000000"/>
                <w:sz w:val="20"/>
              </w:rPr>
              <w:t>人力资源的简要说明</w:t>
            </w:r>
            <w:r>
              <w:rPr>
                <w:b/>
                <w:color w:val="000000"/>
                <w:sz w:val="20"/>
              </w:rPr>
              <w:t>.</w:t>
            </w:r>
            <w:r>
              <w:rPr>
                <w:rFonts w:ascii="宋体" w:hAnsi="宋体"/>
                <w:b/>
                <w:color w:val="000000"/>
                <w:sz w:val="20"/>
              </w:rPr>
              <w:t>:</w:t>
            </w:r>
          </w:p>
          <w:p w:rsidR="00B863AE" w:rsidRDefault="00142A0C">
            <w:pPr>
              <w:tabs>
                <w:tab w:val="left" w:pos="2552"/>
              </w:tabs>
              <w:spacing w:line="0" w:lineRule="atLeast"/>
              <w:ind w:firstLineChars="200" w:firstLine="420"/>
              <w:rPr>
                <w:rFonts w:ascii="宋体" w:hAnsi="宋体" w:cs="宋体"/>
                <w:sz w:val="21"/>
                <w:szCs w:val="21"/>
              </w:rPr>
            </w:pPr>
            <w:r>
              <w:rPr>
                <w:rFonts w:ascii="宋体" w:hAnsi="宋体" w:cs="宋体" w:hint="eastAsia"/>
                <w:sz w:val="21"/>
                <w:szCs w:val="21"/>
              </w:rPr>
              <w:t>组织按管理体系需求配置了充足的人员、设施、监视和测量设备等资源，并建立维持了电缆桥架及附件的生产及相关服务运行环境，可以维持管理体系的正常运行。</w:t>
            </w:r>
          </w:p>
          <w:p w:rsidR="00B863AE" w:rsidRDefault="00142A0C">
            <w:pPr>
              <w:adjustRightInd w:val="0"/>
              <w:snapToGrid w:val="0"/>
              <w:spacing w:line="360" w:lineRule="auto"/>
              <w:ind w:firstLineChars="200" w:firstLine="420"/>
              <w:rPr>
                <w:rFonts w:ascii="宋体"/>
                <w:b/>
                <w:color w:val="000000"/>
                <w:sz w:val="20"/>
              </w:rPr>
            </w:pPr>
            <w:r>
              <w:rPr>
                <w:rFonts w:ascii="宋体" w:hAnsi="宋体" w:cs="宋体" w:hint="eastAsia"/>
                <w:sz w:val="21"/>
                <w:szCs w:val="21"/>
              </w:rPr>
              <w:t xml:space="preserve">    </w:t>
            </w:r>
            <w:r>
              <w:rPr>
                <w:rFonts w:ascii="宋体" w:hAnsi="宋体" w:cs="宋体" w:hint="eastAsia"/>
                <w:sz w:val="21"/>
                <w:szCs w:val="21"/>
              </w:rPr>
              <w:t>组织识别和维护运行中所需的知识，并适时更新，组织的</w:t>
            </w:r>
            <w:r>
              <w:rPr>
                <w:rFonts w:ascii="宋体" w:hAnsi="宋体" w:cs="宋体" w:hint="eastAsia"/>
                <w:sz w:val="21"/>
                <w:szCs w:val="21"/>
              </w:rPr>
              <w:t>知识可以保证其提供合格产品和服务的要求，并应对不断变化的需求和发展趋势进行评价。</w:t>
            </w:r>
          </w:p>
        </w:tc>
      </w:tr>
      <w:tr w:rsidR="00B863AE">
        <w:trPr>
          <w:cantSplit/>
          <w:trHeight w:val="1504"/>
          <w:jc w:val="center"/>
        </w:trPr>
        <w:tc>
          <w:tcPr>
            <w:tcW w:w="720" w:type="dxa"/>
            <w:vMerge/>
            <w:textDirection w:val="tbRlV"/>
            <w:vAlign w:val="center"/>
          </w:tcPr>
          <w:p w:rsidR="00B863AE" w:rsidRDefault="00B863AE">
            <w:pPr>
              <w:spacing w:line="240" w:lineRule="exact"/>
              <w:ind w:left="113" w:right="113"/>
              <w:jc w:val="center"/>
              <w:rPr>
                <w:b/>
                <w:szCs w:val="21"/>
              </w:rPr>
            </w:pPr>
          </w:p>
        </w:tc>
        <w:tc>
          <w:tcPr>
            <w:tcW w:w="9198" w:type="dxa"/>
          </w:tcPr>
          <w:p w:rsidR="00B863AE" w:rsidRDefault="00142A0C">
            <w:pPr>
              <w:spacing w:line="240" w:lineRule="exact"/>
              <w:rPr>
                <w:rFonts w:ascii="宋体"/>
                <w:b/>
                <w:color w:val="000000"/>
                <w:sz w:val="20"/>
              </w:rPr>
            </w:pPr>
            <w:r>
              <w:rPr>
                <w:rFonts w:ascii="宋体" w:hAnsi="宋体" w:hint="eastAsia"/>
                <w:b/>
                <w:color w:val="000000"/>
                <w:sz w:val="20"/>
              </w:rPr>
              <w:t>设备设施（包括信息系统）</w:t>
            </w:r>
          </w:p>
          <w:p w:rsidR="00B863AE" w:rsidRDefault="00142A0C">
            <w:pPr>
              <w:rPr>
                <w:rFonts w:ascii="宋体"/>
                <w:b/>
                <w:sz w:val="21"/>
                <w:szCs w:val="21"/>
              </w:rPr>
            </w:pPr>
            <w:r>
              <w:rPr>
                <w:rFonts w:ascii="宋体" w:hint="eastAsia"/>
                <w:b/>
                <w:color w:val="000000"/>
                <w:sz w:val="20"/>
              </w:rPr>
              <w:t xml:space="preserve">  </w:t>
            </w:r>
            <w:r>
              <w:rPr>
                <w:rFonts w:ascii="宋体" w:hint="eastAsia"/>
                <w:b/>
                <w:sz w:val="20"/>
              </w:rPr>
              <w:t xml:space="preserve"> </w:t>
            </w:r>
            <w:r>
              <w:rPr>
                <w:rFonts w:ascii="宋体" w:hAnsi="宋体" w:cs="宋体" w:hint="eastAsia"/>
                <w:sz w:val="21"/>
                <w:szCs w:val="21"/>
              </w:rPr>
              <w:t>作业面积</w:t>
            </w:r>
            <w:r>
              <w:rPr>
                <w:rFonts w:ascii="宋体" w:hAnsi="宋体" w:cs="宋体" w:hint="eastAsia"/>
                <w:sz w:val="21"/>
                <w:szCs w:val="21"/>
              </w:rPr>
              <w:t>1500</w:t>
            </w:r>
            <w:r>
              <w:rPr>
                <w:rFonts w:ascii="宋体" w:hAnsi="宋体" w:cs="宋体" w:hint="eastAsia"/>
                <w:sz w:val="21"/>
                <w:szCs w:val="21"/>
              </w:rPr>
              <w:t>平方米左右，库房</w:t>
            </w:r>
            <w:r>
              <w:rPr>
                <w:rFonts w:ascii="宋体" w:hAnsi="宋体" w:cs="宋体" w:hint="eastAsia"/>
                <w:sz w:val="21"/>
                <w:szCs w:val="21"/>
              </w:rPr>
              <w:t>1500</w:t>
            </w:r>
            <w:r>
              <w:rPr>
                <w:rFonts w:ascii="宋体" w:hAnsi="宋体" w:cs="宋体" w:hint="eastAsia"/>
                <w:sz w:val="21"/>
                <w:szCs w:val="21"/>
              </w:rPr>
              <w:t>平方米左右，办公场所面积</w:t>
            </w:r>
            <w:r>
              <w:rPr>
                <w:rFonts w:ascii="宋体" w:hAnsi="宋体" w:cs="宋体" w:hint="eastAsia"/>
                <w:sz w:val="21"/>
                <w:szCs w:val="21"/>
              </w:rPr>
              <w:t>200</w:t>
            </w:r>
            <w:r>
              <w:rPr>
                <w:rFonts w:ascii="宋体" w:hAnsi="宋体" w:cs="宋体" w:hint="eastAsia"/>
                <w:sz w:val="21"/>
                <w:szCs w:val="21"/>
              </w:rPr>
              <w:t>平方米左右</w:t>
            </w:r>
            <w:r>
              <w:rPr>
                <w:rFonts w:ascii="宋体" w:hAnsi="宋体" w:cs="宋体" w:hint="eastAsia"/>
                <w:sz w:val="21"/>
                <w:szCs w:val="21"/>
              </w:rPr>
              <w:t>.</w:t>
            </w:r>
            <w:r>
              <w:rPr>
                <w:rFonts w:ascii="宋体" w:hAnsi="宋体" w:cs="宋体" w:hint="eastAsia"/>
                <w:sz w:val="21"/>
                <w:szCs w:val="21"/>
              </w:rPr>
              <w:t>主要生产设备包括：</w:t>
            </w:r>
            <w:r>
              <w:rPr>
                <w:rFonts w:ascii="宋体" w:hAnsi="宋体" w:hint="eastAsia"/>
                <w:sz w:val="21"/>
                <w:szCs w:val="21"/>
              </w:rPr>
              <w:t>翻斗提升机机、液压剪切破碎机、皮带输送机、搅拌机、布袋除尘器、</w:t>
            </w:r>
            <w:r>
              <w:rPr>
                <w:rFonts w:ascii="宋体" w:hAnsi="宋体" w:hint="eastAsia"/>
                <w:sz w:val="21"/>
                <w:szCs w:val="21"/>
              </w:rPr>
              <w:t>UV</w:t>
            </w:r>
            <w:r>
              <w:rPr>
                <w:rFonts w:ascii="宋体" w:hAnsi="宋体" w:hint="eastAsia"/>
                <w:sz w:val="21"/>
                <w:szCs w:val="21"/>
              </w:rPr>
              <w:t>光解、活性炭一体机、叉车及办公设</w:t>
            </w:r>
            <w:r>
              <w:rPr>
                <w:rFonts w:ascii="宋体" w:hAnsi="宋体" w:cs="宋体" w:hint="eastAsia"/>
                <w:sz w:val="21"/>
                <w:szCs w:val="21"/>
              </w:rPr>
              <w:t>备等，可以满足生产需要。对设备按月方式进行点检维护保养，并实施。特种设备：叉车。公司未建立信息管理系统用于生产和服务。</w:t>
            </w:r>
          </w:p>
        </w:tc>
      </w:tr>
      <w:tr w:rsidR="00B863AE">
        <w:trPr>
          <w:cantSplit/>
          <w:trHeight w:val="885"/>
          <w:jc w:val="center"/>
        </w:trPr>
        <w:tc>
          <w:tcPr>
            <w:tcW w:w="720" w:type="dxa"/>
            <w:vMerge/>
            <w:textDirection w:val="tbRlV"/>
            <w:vAlign w:val="center"/>
          </w:tcPr>
          <w:p w:rsidR="00B863AE" w:rsidRDefault="00B863AE">
            <w:pPr>
              <w:spacing w:line="240" w:lineRule="exact"/>
              <w:ind w:left="113" w:right="113"/>
              <w:jc w:val="center"/>
              <w:rPr>
                <w:b/>
                <w:szCs w:val="21"/>
              </w:rPr>
            </w:pPr>
          </w:p>
        </w:tc>
        <w:tc>
          <w:tcPr>
            <w:tcW w:w="9198" w:type="dxa"/>
          </w:tcPr>
          <w:p w:rsidR="00B863AE" w:rsidRDefault="00142A0C">
            <w:pPr>
              <w:spacing w:line="240" w:lineRule="exact"/>
              <w:rPr>
                <w:rFonts w:ascii="宋体" w:hAnsi="宋体"/>
                <w:b/>
                <w:color w:val="000000"/>
                <w:sz w:val="20"/>
              </w:rPr>
            </w:pPr>
            <w:r>
              <w:rPr>
                <w:rFonts w:ascii="宋体" w:hAnsi="宋体" w:hint="eastAsia"/>
                <w:b/>
                <w:color w:val="000000"/>
                <w:sz w:val="20"/>
              </w:rPr>
              <w:t>过程运行环境</w:t>
            </w:r>
          </w:p>
          <w:p w:rsidR="00B863AE" w:rsidRDefault="00142A0C">
            <w:pPr>
              <w:ind w:firstLineChars="200" w:firstLine="420"/>
              <w:rPr>
                <w:rFonts w:ascii="宋体"/>
                <w:b/>
                <w:sz w:val="20"/>
              </w:rPr>
            </w:pPr>
            <w:r>
              <w:rPr>
                <w:rFonts w:ascii="宋体" w:hAnsi="宋体" w:cs="宋体" w:hint="eastAsia"/>
                <w:sz w:val="21"/>
                <w:szCs w:val="21"/>
              </w:rPr>
              <w:t>车间内设备布置合理，通道畅通，照明设施齐全，均配备了消防设施等设施。办公室明亮，作业场所光线较充足。每月由生产技术部对工作环境进行定期检查。</w:t>
            </w:r>
          </w:p>
        </w:tc>
      </w:tr>
      <w:tr w:rsidR="00B863AE">
        <w:trPr>
          <w:cantSplit/>
          <w:trHeight w:val="479"/>
          <w:jc w:val="center"/>
        </w:trPr>
        <w:tc>
          <w:tcPr>
            <w:tcW w:w="720" w:type="dxa"/>
            <w:vMerge/>
            <w:textDirection w:val="tbRlV"/>
            <w:vAlign w:val="center"/>
          </w:tcPr>
          <w:p w:rsidR="00B863AE" w:rsidRDefault="00B863AE">
            <w:pPr>
              <w:spacing w:line="240" w:lineRule="exact"/>
              <w:ind w:left="113" w:right="113"/>
              <w:jc w:val="center"/>
              <w:rPr>
                <w:b/>
                <w:szCs w:val="21"/>
              </w:rPr>
            </w:pPr>
          </w:p>
        </w:tc>
        <w:tc>
          <w:tcPr>
            <w:tcW w:w="9198" w:type="dxa"/>
          </w:tcPr>
          <w:p w:rsidR="00B863AE" w:rsidRDefault="00142A0C">
            <w:pPr>
              <w:spacing w:line="240" w:lineRule="exact"/>
              <w:rPr>
                <w:rFonts w:ascii="宋体" w:hAnsi="宋体"/>
                <w:b/>
                <w:color w:val="000000"/>
                <w:sz w:val="20"/>
              </w:rPr>
            </w:pPr>
            <w:r>
              <w:rPr>
                <w:rFonts w:ascii="宋体" w:hAnsi="宋体" w:hint="eastAsia"/>
                <w:b/>
                <w:color w:val="000000"/>
                <w:sz w:val="20"/>
              </w:rPr>
              <w:t>监视和测量资源</w:t>
            </w:r>
          </w:p>
          <w:p w:rsidR="00B863AE" w:rsidRDefault="00142A0C">
            <w:pPr>
              <w:spacing w:line="400" w:lineRule="exact"/>
              <w:ind w:firstLineChars="100" w:firstLine="210"/>
              <w:rPr>
                <w:rFonts w:ascii="宋体" w:hAnsi="宋体"/>
                <w:b/>
                <w:color w:val="FF0000"/>
                <w:sz w:val="21"/>
                <w:szCs w:val="21"/>
              </w:rPr>
            </w:pPr>
            <w:r>
              <w:rPr>
                <w:rFonts w:ascii="宋体" w:hAnsi="宋体" w:hint="eastAsia"/>
                <w:sz w:val="21"/>
                <w:szCs w:val="21"/>
              </w:rPr>
              <w:t>生产车间及检验部门均按策划的要求配置了相应的检测设备，如电子天平、箱式高温炉、电热恒温鼓风干燥箱、微机全自动量热仪、离子色谱仪、酸度计、电导率仪、原子吸收分光光度计，均采用委外送检的方式。抽在用检具的检定或校准证书能提供在用检具的有效检定或校准证据。</w:t>
            </w:r>
          </w:p>
        </w:tc>
      </w:tr>
      <w:tr w:rsidR="00B863AE">
        <w:trPr>
          <w:cantSplit/>
          <w:trHeight w:val="1126"/>
          <w:jc w:val="center"/>
        </w:trPr>
        <w:tc>
          <w:tcPr>
            <w:tcW w:w="720" w:type="dxa"/>
            <w:vMerge/>
            <w:textDirection w:val="tbRlV"/>
            <w:vAlign w:val="center"/>
          </w:tcPr>
          <w:p w:rsidR="00B863AE" w:rsidRDefault="00B863AE">
            <w:pPr>
              <w:spacing w:line="240" w:lineRule="exact"/>
              <w:ind w:left="113" w:right="113"/>
              <w:jc w:val="center"/>
              <w:rPr>
                <w:b/>
                <w:szCs w:val="21"/>
              </w:rPr>
            </w:pPr>
          </w:p>
        </w:tc>
        <w:tc>
          <w:tcPr>
            <w:tcW w:w="9198" w:type="dxa"/>
          </w:tcPr>
          <w:p w:rsidR="00B863AE" w:rsidRDefault="00142A0C">
            <w:pPr>
              <w:spacing w:line="240" w:lineRule="exact"/>
              <w:rPr>
                <w:rFonts w:ascii="宋体"/>
                <w:b/>
                <w:color w:val="000000"/>
                <w:sz w:val="20"/>
              </w:rPr>
            </w:pPr>
            <w:r>
              <w:rPr>
                <w:rFonts w:ascii="宋体" w:hAnsi="宋体" w:hint="eastAsia"/>
                <w:b/>
                <w:color w:val="000000"/>
                <w:sz w:val="20"/>
              </w:rPr>
              <w:t>知识</w:t>
            </w:r>
          </w:p>
          <w:p w:rsidR="00B863AE" w:rsidRDefault="00142A0C">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B863AE" w:rsidRDefault="00142A0C">
            <w:pPr>
              <w:spacing w:line="400" w:lineRule="exact"/>
              <w:ind w:firstLineChars="150" w:firstLine="315"/>
              <w:rPr>
                <w:rFonts w:ascii="宋体"/>
                <w:b/>
                <w:color w:val="000000"/>
                <w:sz w:val="20"/>
              </w:rPr>
            </w:pPr>
            <w:r>
              <w:rPr>
                <w:rFonts w:ascii="宋体" w:hAnsi="宋体" w:cs="宋体" w:hint="eastAsia"/>
                <w:color w:val="000000"/>
                <w:sz w:val="21"/>
                <w:szCs w:val="21"/>
              </w:rPr>
              <w:t>公司明确组织知识作为公司的重要资源，按内部文件或外来文件予以受控管理。</w:t>
            </w:r>
          </w:p>
        </w:tc>
      </w:tr>
      <w:tr w:rsidR="00B863AE">
        <w:trPr>
          <w:cantSplit/>
          <w:trHeight w:val="513"/>
          <w:jc w:val="center"/>
        </w:trPr>
        <w:tc>
          <w:tcPr>
            <w:tcW w:w="720" w:type="dxa"/>
            <w:vMerge/>
            <w:textDirection w:val="tbRlV"/>
            <w:vAlign w:val="center"/>
          </w:tcPr>
          <w:p w:rsidR="00B863AE" w:rsidRDefault="00B863AE">
            <w:pPr>
              <w:spacing w:line="240" w:lineRule="exact"/>
              <w:ind w:left="113" w:right="113"/>
              <w:jc w:val="center"/>
              <w:rPr>
                <w:b/>
                <w:szCs w:val="21"/>
              </w:rPr>
            </w:pPr>
          </w:p>
        </w:tc>
        <w:tc>
          <w:tcPr>
            <w:tcW w:w="9198" w:type="dxa"/>
          </w:tcPr>
          <w:p w:rsidR="00B863AE" w:rsidRDefault="00142A0C">
            <w:pPr>
              <w:spacing w:line="240" w:lineRule="exact"/>
              <w:rPr>
                <w:rFonts w:ascii="宋体" w:hAnsi="宋体"/>
                <w:b/>
                <w:color w:val="000000" w:themeColor="text1"/>
                <w:sz w:val="20"/>
              </w:rPr>
            </w:pPr>
            <w:r>
              <w:rPr>
                <w:rFonts w:ascii="宋体" w:hAnsi="宋体" w:hint="eastAsia"/>
                <w:b/>
                <w:color w:val="000000" w:themeColor="text1"/>
                <w:sz w:val="20"/>
              </w:rPr>
              <w:t>环保设施：</w:t>
            </w:r>
          </w:p>
          <w:p w:rsidR="00B863AE" w:rsidRDefault="00142A0C">
            <w:pPr>
              <w:spacing w:line="240" w:lineRule="exact"/>
              <w:rPr>
                <w:rFonts w:ascii="宋体"/>
                <w:b/>
                <w:color w:val="000000"/>
                <w:sz w:val="20"/>
              </w:rPr>
            </w:pPr>
            <w:r>
              <w:rPr>
                <w:rFonts w:ascii="宋体" w:hAnsi="宋体" w:hint="eastAsia"/>
                <w:sz w:val="20"/>
              </w:rPr>
              <w:t>布袋除尘器、</w:t>
            </w:r>
            <w:r>
              <w:rPr>
                <w:rFonts w:ascii="宋体" w:hAnsi="宋体" w:hint="eastAsia"/>
                <w:sz w:val="20"/>
              </w:rPr>
              <w:t>UV</w:t>
            </w:r>
            <w:r>
              <w:rPr>
                <w:rFonts w:ascii="宋体" w:hAnsi="宋体" w:hint="eastAsia"/>
                <w:sz w:val="20"/>
              </w:rPr>
              <w:t>光解、活性炭一体机、消防栓、灭火器</w:t>
            </w:r>
          </w:p>
        </w:tc>
      </w:tr>
      <w:tr w:rsidR="00B863AE">
        <w:trPr>
          <w:cantSplit/>
          <w:trHeight w:val="636"/>
          <w:jc w:val="center"/>
        </w:trPr>
        <w:tc>
          <w:tcPr>
            <w:tcW w:w="720" w:type="dxa"/>
            <w:vMerge/>
            <w:textDirection w:val="tbRlV"/>
            <w:vAlign w:val="center"/>
          </w:tcPr>
          <w:p w:rsidR="00B863AE" w:rsidRDefault="00B863AE">
            <w:pPr>
              <w:spacing w:line="240" w:lineRule="exact"/>
              <w:ind w:left="113" w:right="113"/>
              <w:jc w:val="center"/>
              <w:rPr>
                <w:b/>
                <w:szCs w:val="21"/>
              </w:rPr>
            </w:pPr>
          </w:p>
        </w:tc>
        <w:tc>
          <w:tcPr>
            <w:tcW w:w="9198" w:type="dxa"/>
          </w:tcPr>
          <w:p w:rsidR="00B863AE" w:rsidRDefault="00142A0C">
            <w:pPr>
              <w:spacing w:line="240" w:lineRule="exact"/>
              <w:rPr>
                <w:rFonts w:ascii="宋体" w:hAnsi="宋体"/>
                <w:b/>
                <w:color w:val="000000" w:themeColor="text1"/>
                <w:sz w:val="20"/>
              </w:rPr>
            </w:pPr>
            <w:r>
              <w:rPr>
                <w:rFonts w:ascii="宋体" w:hAnsi="宋体" w:hint="eastAsia"/>
                <w:b/>
                <w:color w:val="000000" w:themeColor="text1"/>
                <w:sz w:val="20"/>
              </w:rPr>
              <w:t>职业健康安全设施：</w:t>
            </w:r>
          </w:p>
          <w:p w:rsidR="00B863AE" w:rsidRDefault="00142A0C">
            <w:pPr>
              <w:spacing w:line="240" w:lineRule="exact"/>
              <w:rPr>
                <w:rFonts w:ascii="宋体"/>
                <w:b/>
                <w:color w:val="000000"/>
                <w:sz w:val="20"/>
              </w:rPr>
            </w:pPr>
            <w:r>
              <w:rPr>
                <w:rFonts w:ascii="宋体" w:hAnsi="宋体" w:hint="eastAsia"/>
                <w:sz w:val="20"/>
              </w:rPr>
              <w:t>防毒面罩、消防栓、灭火器等</w:t>
            </w:r>
          </w:p>
        </w:tc>
      </w:tr>
      <w:tr w:rsidR="00B863AE">
        <w:trPr>
          <w:cantSplit/>
          <w:trHeight w:val="1789"/>
          <w:jc w:val="center"/>
        </w:trPr>
        <w:tc>
          <w:tcPr>
            <w:tcW w:w="720" w:type="dxa"/>
            <w:vMerge w:val="restart"/>
            <w:textDirection w:val="tbRlV"/>
            <w:vAlign w:val="center"/>
          </w:tcPr>
          <w:p w:rsidR="00B863AE" w:rsidRDefault="00142A0C">
            <w:pPr>
              <w:spacing w:line="240" w:lineRule="exact"/>
              <w:ind w:left="113" w:right="113"/>
              <w:jc w:val="center"/>
              <w:rPr>
                <w:b/>
                <w:szCs w:val="21"/>
              </w:rPr>
            </w:pPr>
            <w:r>
              <w:rPr>
                <w:b/>
                <w:szCs w:val="21"/>
              </w:rPr>
              <w:lastRenderedPageBreak/>
              <w:t>(</w:t>
            </w:r>
            <w:r>
              <w:rPr>
                <w:rFonts w:hint="eastAsia"/>
                <w:b/>
                <w:szCs w:val="21"/>
              </w:rPr>
              <w:t>三</w:t>
            </w:r>
            <w:r>
              <w:rPr>
                <w:b/>
                <w:szCs w:val="21"/>
              </w:rPr>
              <w:t>)</w:t>
            </w:r>
            <w:r>
              <w:rPr>
                <w:rFonts w:hint="eastAsia"/>
                <w:b/>
                <w:szCs w:val="21"/>
              </w:rPr>
              <w:t>体系运行情况</w:t>
            </w:r>
          </w:p>
        </w:tc>
        <w:tc>
          <w:tcPr>
            <w:tcW w:w="9198" w:type="dxa"/>
          </w:tcPr>
          <w:p w:rsidR="00B863AE" w:rsidRDefault="00142A0C">
            <w:pPr>
              <w:spacing w:line="300" w:lineRule="exact"/>
              <w:rPr>
                <w:b/>
                <w:sz w:val="21"/>
                <w:szCs w:val="21"/>
              </w:rPr>
            </w:pPr>
            <w:r>
              <w:rPr>
                <w:b/>
                <w:sz w:val="21"/>
                <w:szCs w:val="21"/>
              </w:rPr>
              <w:t xml:space="preserve">1. </w:t>
            </w:r>
            <w:r>
              <w:rPr>
                <w:rFonts w:hint="eastAsia"/>
                <w:b/>
                <w:sz w:val="21"/>
                <w:szCs w:val="21"/>
              </w:rPr>
              <w:t>针对方针的管理职责评审</w:t>
            </w:r>
          </w:p>
          <w:p w:rsidR="00B863AE" w:rsidRDefault="00142A0C">
            <w:pPr>
              <w:spacing w:line="300" w:lineRule="exact"/>
              <w:ind w:left="1"/>
              <w:rPr>
                <w:b/>
                <w:sz w:val="21"/>
                <w:szCs w:val="21"/>
              </w:rPr>
            </w:pPr>
            <w:r>
              <w:rPr>
                <w:rFonts w:hint="eastAsia"/>
                <w:b/>
                <w:sz w:val="21"/>
                <w:szCs w:val="21"/>
              </w:rPr>
              <w:t>（包括针对组织宗旨，制定相关管理方针政策、确保方针为员工理解并在运营中实施，监视方针的实施并评审方针的适宜性）</w:t>
            </w:r>
          </w:p>
          <w:p w:rsidR="00B863AE" w:rsidRDefault="00142A0C">
            <w:pPr>
              <w:spacing w:line="300" w:lineRule="exact"/>
              <w:ind w:left="1" w:firstLineChars="200" w:firstLine="420"/>
              <w:rPr>
                <w:b/>
                <w:szCs w:val="21"/>
              </w:rPr>
            </w:pPr>
            <w:r>
              <w:rPr>
                <w:rFonts w:ascii="宋体" w:hAnsi="宋体" w:cs="宋体" w:hint="eastAsia"/>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rsidR="00B863AE">
        <w:trPr>
          <w:cantSplit/>
          <w:trHeight w:val="2553"/>
          <w:jc w:val="center"/>
        </w:trPr>
        <w:tc>
          <w:tcPr>
            <w:tcW w:w="720" w:type="dxa"/>
            <w:vMerge/>
            <w:vAlign w:val="center"/>
          </w:tcPr>
          <w:p w:rsidR="00B863AE" w:rsidRDefault="00B863AE">
            <w:pPr>
              <w:spacing w:line="240" w:lineRule="exact"/>
              <w:jc w:val="center"/>
              <w:rPr>
                <w:b/>
                <w:szCs w:val="21"/>
              </w:rPr>
            </w:pPr>
          </w:p>
        </w:tc>
        <w:tc>
          <w:tcPr>
            <w:tcW w:w="9198" w:type="dxa"/>
          </w:tcPr>
          <w:p w:rsidR="00B863AE" w:rsidRDefault="00142A0C" w:rsidP="00C77564">
            <w:pPr>
              <w:spacing w:line="240" w:lineRule="exact"/>
              <w:ind w:left="167" w:hangingChars="79" w:hanging="167"/>
              <w:rPr>
                <w:b/>
                <w:sz w:val="21"/>
                <w:szCs w:val="21"/>
              </w:rPr>
            </w:pPr>
            <w:r>
              <w:rPr>
                <w:b/>
                <w:sz w:val="21"/>
                <w:szCs w:val="21"/>
              </w:rPr>
              <w:t xml:space="preserve">2. </w:t>
            </w:r>
            <w:r>
              <w:rPr>
                <w:rFonts w:hint="eastAsia"/>
                <w:b/>
                <w:sz w:val="21"/>
                <w:szCs w:val="21"/>
              </w:rPr>
              <w:t>组织内部沟通的充分性与效果；（</w:t>
            </w:r>
            <w:r>
              <w:rPr>
                <w:b/>
                <w:sz w:val="21"/>
                <w:szCs w:val="21"/>
              </w:rPr>
              <w:t>OHSMS</w:t>
            </w:r>
            <w:r>
              <w:rPr>
                <w:rFonts w:hint="eastAsia"/>
                <w:b/>
                <w:sz w:val="21"/>
                <w:szCs w:val="21"/>
              </w:rPr>
              <w:t>员工参与风险管理</w:t>
            </w:r>
            <w:r>
              <w:rPr>
                <w:b/>
                <w:sz w:val="21"/>
                <w:szCs w:val="21"/>
              </w:rPr>
              <w:t>/</w:t>
            </w:r>
            <w:r>
              <w:rPr>
                <w:rFonts w:hint="eastAsia"/>
                <w:b/>
                <w:sz w:val="21"/>
                <w:szCs w:val="21"/>
              </w:rPr>
              <w:t>健康安全事务的关心和影响力；组织对外联络关注顾客的感受情况、信息交流包括通报相关方的情况等）</w:t>
            </w:r>
          </w:p>
          <w:p w:rsidR="00B863AE" w:rsidRDefault="00B863AE">
            <w:pPr>
              <w:spacing w:line="240" w:lineRule="exact"/>
              <w:rPr>
                <w:rFonts w:ascii="楷体_GB2312" w:eastAsia="楷体_GB2312"/>
                <w:b/>
                <w:sz w:val="21"/>
                <w:szCs w:val="21"/>
              </w:rPr>
            </w:pPr>
          </w:p>
          <w:p w:rsidR="00B863AE" w:rsidRDefault="00142A0C">
            <w:pPr>
              <w:spacing w:line="240" w:lineRule="exact"/>
              <w:rPr>
                <w:rFonts w:ascii="楷体_GB2312" w:eastAsia="楷体_GB2312"/>
                <w:b/>
                <w:sz w:val="21"/>
                <w:szCs w:val="21"/>
              </w:rPr>
            </w:pPr>
            <w:r>
              <w:rPr>
                <w:rFonts w:ascii="楷体_GB2312" w:eastAsia="楷体_GB2312" w:hint="eastAsia"/>
                <w:b/>
                <w:sz w:val="21"/>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 w:val="21"/>
                <w:szCs w:val="21"/>
              </w:rPr>
              <w:t xml:space="preserve">                </w:t>
            </w:r>
          </w:p>
          <w:p w:rsidR="00B863AE" w:rsidRDefault="00142A0C">
            <w:pPr>
              <w:spacing w:line="240" w:lineRule="exact"/>
              <w:rPr>
                <w:rFonts w:ascii="楷体_GB2312" w:eastAsia="楷体_GB2312"/>
                <w:b/>
                <w:sz w:val="21"/>
                <w:szCs w:val="21"/>
              </w:rPr>
            </w:pPr>
            <w:r>
              <w:rPr>
                <w:rFonts w:ascii="楷体_GB2312" w:eastAsia="楷体_GB2312" w:hint="eastAsia"/>
                <w:b/>
                <w:sz w:val="21"/>
                <w:szCs w:val="21"/>
              </w:rPr>
              <w:t>内部沟通的效果：</w:t>
            </w:r>
            <w:r>
              <w:rPr>
                <w:rFonts w:ascii="宋体" w:hAnsi="宋体" w:cs="宋体" w:hint="eastAsia"/>
                <w:color w:val="000000"/>
                <w:sz w:val="21"/>
                <w:szCs w:val="21"/>
              </w:rPr>
              <w:t>良好</w:t>
            </w:r>
          </w:p>
          <w:p w:rsidR="00B863AE" w:rsidRDefault="00B863AE">
            <w:pPr>
              <w:spacing w:line="240" w:lineRule="exact"/>
              <w:rPr>
                <w:rFonts w:ascii="楷体_GB2312" w:eastAsia="楷体_GB2312"/>
                <w:b/>
                <w:sz w:val="21"/>
                <w:szCs w:val="21"/>
              </w:rPr>
            </w:pPr>
          </w:p>
          <w:p w:rsidR="00B863AE" w:rsidRDefault="00142A0C">
            <w:pPr>
              <w:spacing w:line="240" w:lineRule="exact"/>
              <w:rPr>
                <w:rFonts w:ascii="楷体_GB2312" w:eastAsia="楷体_GB2312"/>
                <w:b/>
                <w:sz w:val="21"/>
                <w:szCs w:val="21"/>
              </w:rPr>
            </w:pPr>
            <w:r>
              <w:rPr>
                <w:rFonts w:ascii="楷体_GB2312" w:eastAsia="楷体_GB2312" w:hint="eastAsia"/>
                <w:b/>
                <w:sz w:val="21"/>
                <w:szCs w:val="21"/>
              </w:rPr>
              <w:t>组织对外联络，关注顾客的感受情况（</w:t>
            </w:r>
            <w:r>
              <w:rPr>
                <w:rFonts w:ascii="楷体_GB2312" w:eastAsia="楷体_GB2312"/>
                <w:b/>
                <w:sz w:val="21"/>
                <w:szCs w:val="21"/>
              </w:rPr>
              <w:t>QMS</w:t>
            </w:r>
            <w:r>
              <w:rPr>
                <w:rFonts w:ascii="楷体_GB2312" w:eastAsia="楷体_GB2312" w:hint="eastAsia"/>
                <w:b/>
                <w:sz w:val="21"/>
                <w:szCs w:val="21"/>
              </w:rPr>
              <w:t>）：</w:t>
            </w:r>
            <w:r>
              <w:rPr>
                <w:rFonts w:ascii="宋体" w:hAnsi="宋体" w:cs="宋体" w:hint="eastAsia"/>
                <w:color w:val="000000"/>
                <w:sz w:val="21"/>
                <w:szCs w:val="21"/>
              </w:rPr>
              <w:t>采取电话、</w:t>
            </w:r>
            <w:r>
              <w:rPr>
                <w:rFonts w:ascii="宋体" w:hAnsi="宋体" w:cs="宋体" w:hint="eastAsia"/>
                <w:color w:val="000000"/>
                <w:sz w:val="21"/>
                <w:szCs w:val="21"/>
              </w:rPr>
              <w:t>QQ</w:t>
            </w:r>
            <w:r>
              <w:rPr>
                <w:rFonts w:ascii="宋体" w:hAnsi="宋体" w:cs="宋体" w:hint="eastAsia"/>
                <w:color w:val="000000"/>
                <w:sz w:val="21"/>
                <w:szCs w:val="21"/>
              </w:rPr>
              <w:t>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 w:val="21"/>
                <w:szCs w:val="21"/>
              </w:rPr>
              <w:t>。</w:t>
            </w:r>
          </w:p>
          <w:p w:rsidR="00B863AE" w:rsidRDefault="00B863AE">
            <w:pPr>
              <w:spacing w:line="240" w:lineRule="exact"/>
              <w:rPr>
                <w:rFonts w:ascii="楷体_GB2312" w:eastAsia="楷体_GB2312"/>
                <w:b/>
                <w:sz w:val="21"/>
                <w:szCs w:val="21"/>
              </w:rPr>
            </w:pPr>
          </w:p>
          <w:p w:rsidR="00B863AE" w:rsidRDefault="00142A0C">
            <w:pPr>
              <w:spacing w:line="240" w:lineRule="exact"/>
              <w:rPr>
                <w:sz w:val="21"/>
                <w:szCs w:val="21"/>
              </w:rPr>
            </w:pPr>
            <w:r>
              <w:rPr>
                <w:rFonts w:ascii="楷体_GB2312" w:eastAsia="楷体_GB2312" w:hint="eastAsia"/>
                <w:b/>
                <w:color w:val="000000" w:themeColor="text1"/>
                <w:sz w:val="21"/>
                <w:szCs w:val="21"/>
              </w:rPr>
              <w:t>重要环境因素信息对外交流情况（</w:t>
            </w:r>
            <w:r>
              <w:rPr>
                <w:rFonts w:ascii="楷体_GB2312" w:eastAsia="楷体_GB2312" w:hint="eastAsia"/>
                <w:b/>
                <w:color w:val="000000" w:themeColor="text1"/>
                <w:sz w:val="21"/>
                <w:szCs w:val="21"/>
              </w:rPr>
              <w:t>EMS</w:t>
            </w:r>
            <w:r>
              <w:rPr>
                <w:rFonts w:ascii="楷体_GB2312" w:eastAsia="楷体_GB2312" w:hint="eastAsia"/>
                <w:b/>
                <w:color w:val="000000" w:themeColor="text1"/>
                <w:sz w:val="21"/>
                <w:szCs w:val="21"/>
              </w:rPr>
              <w:t>填写）：</w:t>
            </w:r>
            <w:r>
              <w:rPr>
                <w:rFonts w:hint="eastAsia"/>
                <w:sz w:val="21"/>
                <w:szCs w:val="21"/>
              </w:rPr>
              <w:t>主要通过网络、交流及公开信、合同等方式进行，并达成一致性意见实施有效控制</w:t>
            </w:r>
          </w:p>
          <w:p w:rsidR="00B863AE" w:rsidRDefault="00B863AE">
            <w:pPr>
              <w:spacing w:line="240" w:lineRule="exact"/>
              <w:rPr>
                <w:rFonts w:ascii="楷体_GB2312" w:eastAsia="楷体_GB2312"/>
                <w:b/>
                <w:color w:val="000000" w:themeColor="text1"/>
                <w:sz w:val="21"/>
                <w:szCs w:val="21"/>
              </w:rPr>
            </w:pPr>
          </w:p>
          <w:p w:rsidR="00B863AE" w:rsidRDefault="00142A0C">
            <w:pPr>
              <w:spacing w:line="240" w:lineRule="exact"/>
              <w:rPr>
                <w:rFonts w:ascii="楷体_GB2312" w:eastAsia="楷体_GB2312"/>
                <w:b/>
                <w:color w:val="000000" w:themeColor="text1"/>
                <w:sz w:val="21"/>
                <w:szCs w:val="21"/>
              </w:rPr>
            </w:pPr>
            <w:r>
              <w:rPr>
                <w:rFonts w:ascii="楷体_GB2312" w:eastAsia="楷体_GB2312" w:hint="eastAsia"/>
                <w:b/>
                <w:color w:val="000000" w:themeColor="text1"/>
                <w:sz w:val="21"/>
                <w:szCs w:val="21"/>
              </w:rPr>
              <w:t>OHSMS</w:t>
            </w:r>
            <w:r>
              <w:rPr>
                <w:rFonts w:ascii="楷体_GB2312" w:eastAsia="楷体_GB2312" w:hint="eastAsia"/>
                <w:b/>
                <w:color w:val="000000" w:themeColor="text1"/>
                <w:sz w:val="21"/>
                <w:szCs w:val="21"/>
              </w:rPr>
              <w:t>事务代表协商和交流的情况（</w:t>
            </w:r>
            <w:r>
              <w:rPr>
                <w:rFonts w:ascii="楷体_GB2312" w:eastAsia="楷体_GB2312" w:hint="eastAsia"/>
                <w:b/>
                <w:color w:val="000000" w:themeColor="text1"/>
                <w:sz w:val="21"/>
                <w:szCs w:val="21"/>
              </w:rPr>
              <w:t>OHSMS</w:t>
            </w:r>
            <w:r>
              <w:rPr>
                <w:rFonts w:ascii="楷体_GB2312" w:eastAsia="楷体_GB2312" w:hint="eastAsia"/>
                <w:b/>
                <w:color w:val="000000" w:themeColor="text1"/>
                <w:sz w:val="21"/>
                <w:szCs w:val="21"/>
              </w:rPr>
              <w:t>填写）：</w:t>
            </w:r>
            <w:r>
              <w:rPr>
                <w:rFonts w:ascii="宋体" w:hAnsi="宋体" w:cs="Arial" w:hint="eastAsia"/>
                <w:sz w:val="21"/>
                <w:szCs w:val="21"/>
              </w:rPr>
              <w:t>与安全健康管理有关的法律法规，包括《劳动合同法》、《工伤保险条例》、《职业病防治法》等关于员工权益、保险等内容</w:t>
            </w:r>
          </w:p>
          <w:p w:rsidR="00B863AE" w:rsidRDefault="00B863AE">
            <w:pPr>
              <w:spacing w:line="240" w:lineRule="exact"/>
              <w:rPr>
                <w:rFonts w:ascii="楷体_GB2312" w:eastAsia="楷体_GB2312"/>
                <w:b/>
                <w:sz w:val="21"/>
                <w:szCs w:val="21"/>
              </w:rPr>
            </w:pPr>
          </w:p>
          <w:p w:rsidR="00B863AE" w:rsidRDefault="00142A0C">
            <w:pPr>
              <w:spacing w:line="240" w:lineRule="exact"/>
              <w:rPr>
                <w:rFonts w:ascii="楷体_GB2312" w:eastAsia="楷体_GB2312"/>
                <w:b/>
                <w:szCs w:val="21"/>
              </w:rPr>
            </w:pPr>
            <w:r>
              <w:rPr>
                <w:rFonts w:ascii="楷体_GB2312" w:eastAsia="楷体_GB2312" w:hint="eastAsia"/>
                <w:b/>
                <w:sz w:val="21"/>
                <w:szCs w:val="21"/>
              </w:rPr>
              <w:t>与相关方协商的情况（</w:t>
            </w:r>
            <w:r>
              <w:rPr>
                <w:rFonts w:ascii="楷体_GB2312" w:eastAsia="楷体_GB2312"/>
                <w:b/>
                <w:sz w:val="21"/>
                <w:szCs w:val="21"/>
              </w:rPr>
              <w:t>OHSMS</w:t>
            </w:r>
            <w:r>
              <w:rPr>
                <w:rFonts w:ascii="楷体_GB2312" w:eastAsia="楷体_GB2312" w:hint="eastAsia"/>
                <w:b/>
                <w:sz w:val="21"/>
                <w:szCs w:val="21"/>
              </w:rPr>
              <w:t>填写）：</w:t>
            </w:r>
            <w:r>
              <w:rPr>
                <w:rFonts w:ascii="楷体_GB2312" w:eastAsia="楷体_GB2312" w:hint="eastAsia"/>
                <w:b/>
                <w:color w:val="000000" w:themeColor="text1"/>
                <w:sz w:val="21"/>
                <w:szCs w:val="21"/>
              </w:rPr>
              <w:t>按公司要求执行</w:t>
            </w:r>
          </w:p>
        </w:tc>
      </w:tr>
      <w:tr w:rsidR="00B863AE">
        <w:trPr>
          <w:cantSplit/>
          <w:trHeight w:val="1618"/>
          <w:jc w:val="center"/>
        </w:trPr>
        <w:tc>
          <w:tcPr>
            <w:tcW w:w="720" w:type="dxa"/>
            <w:vMerge/>
            <w:vAlign w:val="center"/>
          </w:tcPr>
          <w:p w:rsidR="00B863AE" w:rsidRDefault="00B863AE">
            <w:pPr>
              <w:spacing w:line="240" w:lineRule="exact"/>
              <w:jc w:val="center"/>
              <w:rPr>
                <w:b/>
                <w:szCs w:val="21"/>
              </w:rPr>
            </w:pPr>
          </w:p>
        </w:tc>
        <w:tc>
          <w:tcPr>
            <w:tcW w:w="9198" w:type="dxa"/>
          </w:tcPr>
          <w:p w:rsidR="00B863AE" w:rsidRDefault="00142A0C">
            <w:pPr>
              <w:spacing w:line="240" w:lineRule="exact"/>
              <w:rPr>
                <w:b/>
                <w:sz w:val="21"/>
                <w:szCs w:val="21"/>
              </w:rPr>
            </w:pPr>
            <w:r>
              <w:rPr>
                <w:b/>
                <w:sz w:val="21"/>
                <w:szCs w:val="21"/>
              </w:rPr>
              <w:t xml:space="preserve">3.  QMS </w:t>
            </w:r>
            <w:r>
              <w:rPr>
                <w:rFonts w:hint="eastAsia"/>
                <w:b/>
                <w:sz w:val="21"/>
                <w:szCs w:val="21"/>
              </w:rPr>
              <w:t>组织对重要过程实施控制的结果</w:t>
            </w:r>
          </w:p>
          <w:p w:rsidR="00B863AE" w:rsidRDefault="00142A0C">
            <w:pPr>
              <w:spacing w:line="240" w:lineRule="exact"/>
              <w:ind w:leftChars="42" w:left="206" w:hangingChars="50" w:hanging="105"/>
              <w:rPr>
                <w:b/>
                <w:sz w:val="21"/>
                <w:szCs w:val="21"/>
              </w:rPr>
            </w:pPr>
            <w:r>
              <w:rPr>
                <w:b/>
                <w:sz w:val="21"/>
                <w:szCs w:val="21"/>
              </w:rPr>
              <w:t>(</w:t>
            </w:r>
            <w:r>
              <w:rPr>
                <w:rFonts w:hint="eastAsia"/>
                <w:b/>
                <w:sz w:val="21"/>
                <w:szCs w:val="21"/>
              </w:rPr>
              <w:t>包括对</w:t>
            </w:r>
            <w:r>
              <w:rPr>
                <w:b/>
                <w:sz w:val="21"/>
                <w:szCs w:val="21"/>
              </w:rPr>
              <w:t>QMS</w:t>
            </w:r>
            <w:r>
              <w:rPr>
                <w:rFonts w:hint="eastAsia"/>
                <w:b/>
                <w:sz w:val="21"/>
                <w:szCs w:val="21"/>
              </w:rPr>
              <w:t>关键工序</w:t>
            </w:r>
            <w:r>
              <w:rPr>
                <w:b/>
                <w:sz w:val="21"/>
                <w:szCs w:val="21"/>
              </w:rPr>
              <w:t>(</w:t>
            </w:r>
            <w:r>
              <w:rPr>
                <w:rFonts w:hint="eastAsia"/>
                <w:b/>
                <w:sz w:val="21"/>
                <w:szCs w:val="21"/>
              </w:rPr>
              <w:t>过程</w:t>
            </w:r>
            <w:r>
              <w:rPr>
                <w:b/>
                <w:sz w:val="21"/>
                <w:szCs w:val="21"/>
              </w:rPr>
              <w:t>)</w:t>
            </w:r>
            <w:r>
              <w:rPr>
                <w:rFonts w:hint="eastAsia"/>
                <w:b/>
                <w:sz w:val="21"/>
                <w:szCs w:val="21"/>
              </w:rPr>
              <w:t>、特殊过程控制</w:t>
            </w:r>
            <w:r>
              <w:rPr>
                <w:b/>
                <w:sz w:val="21"/>
                <w:szCs w:val="21"/>
              </w:rPr>
              <w:t>;</w:t>
            </w:r>
            <w:r>
              <w:rPr>
                <w:rFonts w:hint="eastAsia"/>
                <w:b/>
                <w:sz w:val="21"/>
                <w:szCs w:val="21"/>
              </w:rPr>
              <w:t>评价组织对过程实施控制情况</w:t>
            </w:r>
            <w:r>
              <w:rPr>
                <w:b/>
                <w:sz w:val="21"/>
                <w:szCs w:val="21"/>
              </w:rPr>
              <w:t>/)</w:t>
            </w:r>
          </w:p>
          <w:p w:rsidR="00B863AE" w:rsidRDefault="00142A0C">
            <w:pPr>
              <w:spacing w:line="240" w:lineRule="exact"/>
              <w:ind w:firstLineChars="200" w:firstLine="420"/>
              <w:rPr>
                <w:b/>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rsidR="00B863AE">
        <w:trPr>
          <w:cantSplit/>
          <w:trHeight w:val="2250"/>
          <w:jc w:val="center"/>
        </w:trPr>
        <w:tc>
          <w:tcPr>
            <w:tcW w:w="720" w:type="dxa"/>
            <w:vMerge/>
            <w:vAlign w:val="center"/>
          </w:tcPr>
          <w:p w:rsidR="00B863AE" w:rsidRDefault="00B863AE">
            <w:pPr>
              <w:spacing w:line="240" w:lineRule="exact"/>
              <w:jc w:val="center"/>
              <w:rPr>
                <w:b/>
                <w:szCs w:val="21"/>
              </w:rPr>
            </w:pPr>
          </w:p>
        </w:tc>
        <w:tc>
          <w:tcPr>
            <w:tcW w:w="9198" w:type="dxa"/>
          </w:tcPr>
          <w:p w:rsidR="00B863AE" w:rsidRDefault="00142A0C">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rsidR="00B863AE" w:rsidRDefault="00142A0C">
            <w:pPr>
              <w:ind w:firstLineChars="100" w:firstLine="201"/>
              <w:rPr>
                <w:rFonts w:ascii="宋体" w:hAnsi="宋体" w:cs="宋体"/>
                <w:color w:val="000000"/>
                <w:sz w:val="21"/>
                <w:szCs w:val="21"/>
              </w:rPr>
            </w:pPr>
            <w:r>
              <w:rPr>
                <w:rFonts w:hint="eastAsia"/>
                <w:b/>
                <w:color w:val="000000"/>
                <w:sz w:val="20"/>
              </w:rPr>
              <w:t xml:space="preserve"> </w:t>
            </w:r>
            <w:r>
              <w:rPr>
                <w:rFonts w:hint="eastAsia"/>
                <w:b/>
                <w:color w:val="000000"/>
                <w:sz w:val="21"/>
                <w:szCs w:val="21"/>
              </w:rPr>
              <w:t xml:space="preserve"> </w:t>
            </w:r>
            <w:r>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B863AE" w:rsidRDefault="00B863AE">
            <w:pPr>
              <w:rPr>
                <w:b/>
                <w:color w:val="000000"/>
                <w:sz w:val="21"/>
                <w:szCs w:val="21"/>
              </w:rPr>
            </w:pPr>
          </w:p>
          <w:p w:rsidR="00B863AE" w:rsidRDefault="00142A0C">
            <w:pPr>
              <w:rPr>
                <w:b/>
                <w:color w:val="000000"/>
                <w:sz w:val="21"/>
                <w:szCs w:val="21"/>
              </w:rPr>
            </w:pPr>
            <w:r>
              <w:rPr>
                <w:b/>
                <w:color w:val="000000"/>
                <w:sz w:val="21"/>
                <w:szCs w:val="21"/>
              </w:rPr>
              <w:t>(</w:t>
            </w:r>
            <w:r>
              <w:rPr>
                <w:rFonts w:hint="eastAsia"/>
                <w:b/>
                <w:color w:val="000000"/>
                <w:sz w:val="21"/>
                <w:szCs w:val="21"/>
              </w:rPr>
              <w:t>应说明相关证据</w:t>
            </w:r>
            <w:r>
              <w:rPr>
                <w:b/>
                <w:color w:val="000000"/>
                <w:sz w:val="21"/>
                <w:szCs w:val="21"/>
              </w:rPr>
              <w:t>)</w:t>
            </w:r>
            <w:r>
              <w:rPr>
                <w:rFonts w:hint="eastAsia"/>
                <w:b/>
                <w:color w:val="000000"/>
                <w:sz w:val="21"/>
                <w:szCs w:val="21"/>
              </w:rPr>
              <w:t>：</w:t>
            </w:r>
          </w:p>
          <w:p w:rsidR="00B863AE" w:rsidRDefault="00B863AE">
            <w:pPr>
              <w:spacing w:line="240" w:lineRule="exact"/>
              <w:rPr>
                <w:b/>
                <w:szCs w:val="21"/>
              </w:rPr>
            </w:pPr>
          </w:p>
        </w:tc>
      </w:tr>
      <w:tr w:rsidR="00B863AE">
        <w:trPr>
          <w:cantSplit/>
          <w:trHeight w:val="1094"/>
          <w:jc w:val="center"/>
        </w:trPr>
        <w:tc>
          <w:tcPr>
            <w:tcW w:w="720" w:type="dxa"/>
            <w:vMerge/>
            <w:vAlign w:val="center"/>
          </w:tcPr>
          <w:p w:rsidR="00B863AE" w:rsidRDefault="00B863AE">
            <w:pPr>
              <w:spacing w:line="240" w:lineRule="exact"/>
              <w:jc w:val="center"/>
              <w:rPr>
                <w:b/>
                <w:szCs w:val="21"/>
              </w:rPr>
            </w:pPr>
          </w:p>
        </w:tc>
        <w:tc>
          <w:tcPr>
            <w:tcW w:w="9198" w:type="dxa"/>
          </w:tcPr>
          <w:p w:rsidR="00B863AE" w:rsidRDefault="00142A0C">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rsidR="00B863AE" w:rsidRDefault="00142A0C">
            <w:pPr>
              <w:spacing w:line="360" w:lineRule="auto"/>
              <w:ind w:firstLineChars="100" w:firstLine="210"/>
              <w:rPr>
                <w:rFonts w:ascii="宋体" w:hAnsi="宋体" w:cs="宋体"/>
                <w:sz w:val="21"/>
                <w:szCs w:val="21"/>
              </w:rPr>
            </w:pPr>
            <w:r>
              <w:rPr>
                <w:rFonts w:ascii="宋体" w:hAnsi="宋体" w:cs="宋体" w:hint="eastAsia"/>
                <w:sz w:val="21"/>
                <w:szCs w:val="21"/>
              </w:rPr>
              <w:t>无</w:t>
            </w:r>
          </w:p>
          <w:p w:rsidR="00B863AE" w:rsidRDefault="00142A0C">
            <w:pPr>
              <w:spacing w:line="300" w:lineRule="exact"/>
              <w:ind w:firstLineChars="98" w:firstLine="197"/>
              <w:rPr>
                <w:b/>
                <w:color w:val="000000"/>
                <w:sz w:val="20"/>
              </w:rPr>
            </w:pPr>
            <w:r>
              <w:rPr>
                <w:rFonts w:hint="eastAsia"/>
                <w:b/>
                <w:color w:val="000000"/>
                <w:sz w:val="20"/>
              </w:rPr>
              <w:t>（附相关证据）：</w:t>
            </w:r>
          </w:p>
        </w:tc>
      </w:tr>
      <w:tr w:rsidR="00B863AE">
        <w:trPr>
          <w:cantSplit/>
          <w:trHeight w:val="2250"/>
          <w:jc w:val="center"/>
        </w:trPr>
        <w:tc>
          <w:tcPr>
            <w:tcW w:w="720" w:type="dxa"/>
            <w:vMerge/>
            <w:vAlign w:val="center"/>
          </w:tcPr>
          <w:p w:rsidR="00B863AE" w:rsidRDefault="00B863AE">
            <w:pPr>
              <w:spacing w:line="240" w:lineRule="exact"/>
              <w:jc w:val="center"/>
              <w:rPr>
                <w:b/>
                <w:szCs w:val="21"/>
              </w:rPr>
            </w:pPr>
          </w:p>
        </w:tc>
        <w:tc>
          <w:tcPr>
            <w:tcW w:w="9198" w:type="dxa"/>
          </w:tcPr>
          <w:p w:rsidR="00B863AE" w:rsidRDefault="00142A0C">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rsidR="00B863AE" w:rsidRDefault="00142A0C">
            <w:pPr>
              <w:ind w:firstLineChars="200" w:firstLine="420"/>
              <w:jc w:val="left"/>
              <w:rPr>
                <w:b/>
                <w:color w:val="000000"/>
                <w:sz w:val="18"/>
                <w:szCs w:val="18"/>
              </w:rPr>
            </w:pPr>
            <w:r>
              <w:rPr>
                <w:rFonts w:asciiTheme="minorEastAsia" w:eastAsiaTheme="minorEastAsia" w:hAnsiTheme="minorEastAsia" w:hint="eastAsia"/>
                <w:bCs/>
                <w:iCs/>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B863AE">
        <w:trPr>
          <w:cantSplit/>
          <w:trHeight w:val="920"/>
          <w:jc w:val="center"/>
        </w:trPr>
        <w:tc>
          <w:tcPr>
            <w:tcW w:w="720" w:type="dxa"/>
            <w:vMerge/>
            <w:vAlign w:val="center"/>
          </w:tcPr>
          <w:p w:rsidR="00B863AE" w:rsidRDefault="00B863AE">
            <w:pPr>
              <w:spacing w:line="240" w:lineRule="exact"/>
              <w:jc w:val="center"/>
              <w:rPr>
                <w:b/>
                <w:szCs w:val="21"/>
              </w:rPr>
            </w:pPr>
          </w:p>
        </w:tc>
        <w:tc>
          <w:tcPr>
            <w:tcW w:w="9198" w:type="dxa"/>
          </w:tcPr>
          <w:p w:rsidR="00B863AE" w:rsidRDefault="00142A0C">
            <w:pPr>
              <w:spacing w:line="240" w:lineRule="exact"/>
              <w:rPr>
                <w:b/>
                <w:color w:val="000000" w:themeColor="text1"/>
                <w:sz w:val="20"/>
              </w:rPr>
            </w:pPr>
            <w:r>
              <w:rPr>
                <w:rFonts w:hint="eastAsia"/>
                <w:b/>
                <w:color w:val="000000" w:themeColor="text1"/>
                <w:sz w:val="20"/>
              </w:rPr>
              <w:t>7. EMS</w:t>
            </w:r>
            <w:r>
              <w:rPr>
                <w:rFonts w:hint="eastAsia"/>
                <w:b/>
                <w:color w:val="000000" w:themeColor="text1"/>
                <w:sz w:val="20"/>
              </w:rPr>
              <w:t>组织对重要环境因素实施控制的结果</w:t>
            </w:r>
          </w:p>
          <w:p w:rsidR="00B863AE" w:rsidRDefault="00142A0C">
            <w:pPr>
              <w:spacing w:line="240" w:lineRule="exact"/>
              <w:rPr>
                <w:b/>
                <w:color w:val="000000" w:themeColor="text1"/>
                <w:sz w:val="20"/>
              </w:rPr>
            </w:pPr>
            <w:r>
              <w:rPr>
                <w:rFonts w:hint="eastAsia"/>
                <w:b/>
                <w:color w:val="000000" w:themeColor="text1"/>
                <w:sz w:val="20"/>
              </w:rPr>
              <w:t>（</w:t>
            </w:r>
            <w:r>
              <w:rPr>
                <w:rFonts w:hint="eastAsia"/>
                <w:b/>
                <w:color w:val="000000" w:themeColor="text1"/>
                <w:sz w:val="20"/>
              </w:rPr>
              <w:t>EMS</w:t>
            </w:r>
            <w:r>
              <w:rPr>
                <w:rFonts w:hint="eastAsia"/>
                <w:b/>
                <w:color w:val="000000" w:themeColor="text1"/>
                <w:sz w:val="20"/>
              </w:rPr>
              <w:t>对重要环境因素控制，重大环境因素对周边环境产生的影响及控制</w:t>
            </w:r>
            <w:r>
              <w:rPr>
                <w:rFonts w:hint="eastAsia"/>
                <w:b/>
                <w:color w:val="000000" w:themeColor="text1"/>
                <w:sz w:val="20"/>
              </w:rPr>
              <w:t>;</w:t>
            </w:r>
            <w:r>
              <w:rPr>
                <w:rFonts w:hint="eastAsia"/>
                <w:b/>
                <w:color w:val="000000" w:themeColor="text1"/>
                <w:sz w:val="20"/>
              </w:rPr>
              <w:t>对相关方施加影响）</w:t>
            </w:r>
          </w:p>
          <w:p w:rsidR="00B863AE" w:rsidRDefault="00142A0C">
            <w:pPr>
              <w:tabs>
                <w:tab w:val="left" w:pos="2552"/>
              </w:tabs>
              <w:spacing w:line="360" w:lineRule="exact"/>
              <w:ind w:firstLineChars="150" w:firstLine="315"/>
              <w:rPr>
                <w:b/>
                <w:szCs w:val="21"/>
              </w:rPr>
            </w:pPr>
            <w:r>
              <w:rPr>
                <w:rFonts w:asciiTheme="minorEastAsia" w:eastAsiaTheme="minorEastAsia" w:hAnsiTheme="minorEastAsia" w:hint="eastAsia"/>
                <w:bCs/>
                <w:iCs/>
                <w:sz w:val="21"/>
                <w:szCs w:val="21"/>
              </w:rPr>
              <w:t>组织重要环境因素为固废排放、废气排放、噪声排放和潜在火灾，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rsidR="00B863AE">
        <w:trPr>
          <w:cantSplit/>
          <w:trHeight w:val="476"/>
          <w:jc w:val="center"/>
        </w:trPr>
        <w:tc>
          <w:tcPr>
            <w:tcW w:w="720" w:type="dxa"/>
            <w:vMerge/>
            <w:vAlign w:val="center"/>
          </w:tcPr>
          <w:p w:rsidR="00B863AE" w:rsidRDefault="00B863AE">
            <w:pPr>
              <w:spacing w:line="240" w:lineRule="exact"/>
              <w:jc w:val="center"/>
              <w:rPr>
                <w:b/>
                <w:szCs w:val="21"/>
              </w:rPr>
            </w:pPr>
          </w:p>
        </w:tc>
        <w:tc>
          <w:tcPr>
            <w:tcW w:w="9198" w:type="dxa"/>
          </w:tcPr>
          <w:p w:rsidR="00B863AE" w:rsidRDefault="00142A0C">
            <w:pPr>
              <w:spacing w:line="240" w:lineRule="exact"/>
              <w:rPr>
                <w:b/>
                <w:color w:val="000000" w:themeColor="text1"/>
                <w:sz w:val="21"/>
                <w:szCs w:val="21"/>
              </w:rPr>
            </w:pPr>
            <w:r>
              <w:rPr>
                <w:rFonts w:hint="eastAsia"/>
                <w:b/>
                <w:color w:val="000000" w:themeColor="text1"/>
                <w:sz w:val="21"/>
                <w:szCs w:val="21"/>
              </w:rPr>
              <w:t xml:space="preserve">8. OHS </w:t>
            </w:r>
            <w:r>
              <w:rPr>
                <w:rFonts w:hint="eastAsia"/>
                <w:b/>
                <w:color w:val="000000" w:themeColor="text1"/>
                <w:sz w:val="21"/>
                <w:szCs w:val="21"/>
              </w:rPr>
              <w:t>组织对不可接受风险实施控制的结果</w:t>
            </w:r>
          </w:p>
          <w:p w:rsidR="00B863AE" w:rsidRDefault="00142A0C">
            <w:pPr>
              <w:rPr>
                <w:b/>
                <w:color w:val="000000" w:themeColor="text1"/>
                <w:sz w:val="21"/>
                <w:szCs w:val="21"/>
              </w:rPr>
            </w:pPr>
            <w:r>
              <w:rPr>
                <w:rFonts w:asciiTheme="minorEastAsia" w:eastAsiaTheme="minorEastAsia" w:hAnsiTheme="minorEastAsia" w:hint="eastAsia"/>
                <w:bCs/>
                <w:iCs/>
                <w:sz w:val="21"/>
                <w:szCs w:val="21"/>
              </w:rPr>
              <w:t>组织建立了危险源识别、评价控制程序，识别评价了危险源、风险相关的过程，评价出了重要危险源：</w:t>
            </w:r>
            <w:r>
              <w:rPr>
                <w:rFonts w:asciiTheme="minorEastAsia" w:eastAsiaTheme="minorEastAsia" w:hAnsiTheme="minorEastAsia" w:hint="eastAsia"/>
                <w:bCs/>
                <w:iCs/>
                <w:sz w:val="21"/>
                <w:szCs w:val="21"/>
              </w:rPr>
              <w:t>1</w:t>
            </w:r>
            <w:r>
              <w:rPr>
                <w:rFonts w:asciiTheme="minorEastAsia" w:eastAsiaTheme="minorEastAsia" w:hAnsiTheme="minorEastAsia" w:hint="eastAsia"/>
                <w:bCs/>
                <w:iCs/>
                <w:sz w:val="21"/>
                <w:szCs w:val="21"/>
              </w:rPr>
              <w:t>）火灾；</w:t>
            </w:r>
            <w:r>
              <w:rPr>
                <w:rFonts w:asciiTheme="minorEastAsia" w:eastAsiaTheme="minorEastAsia" w:hAnsiTheme="minorEastAsia" w:hint="eastAsia"/>
                <w:bCs/>
                <w:iCs/>
                <w:sz w:val="21"/>
                <w:szCs w:val="21"/>
              </w:rPr>
              <w:t>2</w:t>
            </w:r>
            <w:r>
              <w:rPr>
                <w:rFonts w:asciiTheme="minorEastAsia" w:eastAsiaTheme="minorEastAsia" w:hAnsiTheme="minorEastAsia" w:hint="eastAsia"/>
                <w:bCs/>
                <w:iCs/>
                <w:sz w:val="21"/>
                <w:szCs w:val="21"/>
              </w:rPr>
              <w:t>）</w:t>
            </w:r>
            <w:r>
              <w:rPr>
                <w:rFonts w:asciiTheme="minorEastAsia" w:eastAsiaTheme="minorEastAsia" w:hAnsiTheme="minorEastAsia" w:hint="eastAsia"/>
                <w:bCs/>
                <w:iCs/>
                <w:sz w:val="21"/>
                <w:szCs w:val="21"/>
              </w:rPr>
              <w:t>职业病</w:t>
            </w:r>
            <w:r>
              <w:rPr>
                <w:rFonts w:asciiTheme="minorEastAsia" w:eastAsiaTheme="minorEastAsia" w:hAnsiTheme="minorEastAsia" w:hint="eastAsia"/>
                <w:bCs/>
                <w:iCs/>
                <w:sz w:val="21"/>
                <w:szCs w:val="21"/>
              </w:rPr>
              <w:t>；</w:t>
            </w:r>
            <w:r>
              <w:rPr>
                <w:rFonts w:asciiTheme="minorEastAsia" w:eastAsiaTheme="minorEastAsia" w:hAnsiTheme="minorEastAsia" w:hint="eastAsia"/>
                <w:bCs/>
                <w:iCs/>
                <w:sz w:val="21"/>
                <w:szCs w:val="21"/>
              </w:rPr>
              <w:t>3</w:t>
            </w:r>
            <w:r>
              <w:rPr>
                <w:rFonts w:asciiTheme="minorEastAsia" w:eastAsiaTheme="minorEastAsia" w:hAnsiTheme="minorEastAsia" w:hint="eastAsia"/>
                <w:bCs/>
                <w:iCs/>
                <w:sz w:val="21"/>
                <w:szCs w:val="21"/>
              </w:rPr>
              <w:t>）</w:t>
            </w:r>
            <w:r>
              <w:rPr>
                <w:rFonts w:asciiTheme="minorEastAsia" w:eastAsiaTheme="minorEastAsia" w:hAnsiTheme="minorEastAsia" w:hint="eastAsia"/>
                <w:bCs/>
                <w:iCs/>
                <w:sz w:val="21"/>
                <w:szCs w:val="21"/>
              </w:rPr>
              <w:t>意外</w:t>
            </w:r>
            <w:r>
              <w:rPr>
                <w:rFonts w:asciiTheme="minorEastAsia" w:eastAsiaTheme="minorEastAsia" w:hAnsiTheme="minorEastAsia" w:hint="eastAsia"/>
                <w:bCs/>
                <w:iCs/>
                <w:sz w:val="21"/>
                <w:szCs w:val="21"/>
              </w:rPr>
              <w:t>伤害</w:t>
            </w:r>
            <w:r>
              <w:rPr>
                <w:rFonts w:asciiTheme="minorEastAsia" w:eastAsiaTheme="minorEastAsia" w:hAnsiTheme="minorEastAsia" w:hint="eastAsia"/>
                <w:bCs/>
                <w:iCs/>
                <w:sz w:val="21"/>
                <w:szCs w:val="21"/>
              </w:rPr>
              <w:t>等</w:t>
            </w:r>
            <w:r>
              <w:rPr>
                <w:rFonts w:asciiTheme="minorEastAsia" w:eastAsiaTheme="minorEastAsia" w:hAnsiTheme="minorEastAsia" w:hint="eastAsia"/>
                <w:bCs/>
                <w:iCs/>
                <w:sz w:val="21"/>
                <w:szCs w:val="21"/>
              </w:rPr>
              <w:t>，与之相关的过程有服务、信息处理过程，针对不可接受风险制定了管理方案。控制措施实施有效。</w:t>
            </w:r>
          </w:p>
        </w:tc>
      </w:tr>
      <w:tr w:rsidR="00B863AE">
        <w:trPr>
          <w:cantSplit/>
          <w:trHeight w:val="589"/>
          <w:jc w:val="center"/>
        </w:trPr>
        <w:tc>
          <w:tcPr>
            <w:tcW w:w="720" w:type="dxa"/>
            <w:vMerge/>
            <w:vAlign w:val="center"/>
          </w:tcPr>
          <w:p w:rsidR="00B863AE" w:rsidRDefault="00B863AE">
            <w:pPr>
              <w:spacing w:line="240" w:lineRule="exact"/>
              <w:jc w:val="center"/>
              <w:rPr>
                <w:b/>
                <w:szCs w:val="21"/>
              </w:rPr>
            </w:pPr>
          </w:p>
        </w:tc>
        <w:tc>
          <w:tcPr>
            <w:tcW w:w="9198" w:type="dxa"/>
          </w:tcPr>
          <w:p w:rsidR="00B863AE" w:rsidRDefault="00142A0C">
            <w:pPr>
              <w:spacing w:line="240" w:lineRule="exact"/>
              <w:ind w:left="211" w:hangingChars="100" w:hanging="211"/>
              <w:rPr>
                <w:b/>
                <w:color w:val="000000" w:themeColor="text1"/>
                <w:sz w:val="21"/>
                <w:szCs w:val="21"/>
              </w:rPr>
            </w:pPr>
            <w:r>
              <w:rPr>
                <w:rFonts w:hint="eastAsia"/>
                <w:b/>
                <w:color w:val="000000" w:themeColor="text1"/>
                <w:sz w:val="21"/>
                <w:szCs w:val="21"/>
              </w:rPr>
              <w:t xml:space="preserve">9. </w:t>
            </w:r>
            <w:r>
              <w:rPr>
                <w:rFonts w:hint="eastAsia"/>
                <w:b/>
                <w:color w:val="000000" w:themeColor="text1"/>
                <w:sz w:val="21"/>
                <w:szCs w:val="21"/>
              </w:rPr>
              <w:t>应急准备与相应活动的演练及对预案可行性的评价</w:t>
            </w:r>
            <w:r>
              <w:rPr>
                <w:rFonts w:hint="eastAsia"/>
                <w:b/>
                <w:color w:val="000000" w:themeColor="text1"/>
                <w:sz w:val="21"/>
                <w:szCs w:val="21"/>
              </w:rPr>
              <w:t>(</w:t>
            </w:r>
            <w:r>
              <w:rPr>
                <w:rFonts w:hint="eastAsia"/>
                <w:b/>
                <w:color w:val="000000" w:themeColor="text1"/>
                <w:sz w:val="21"/>
                <w:szCs w:val="21"/>
              </w:rPr>
              <w:t>当有规定时</w:t>
            </w:r>
            <w:r>
              <w:rPr>
                <w:rFonts w:hint="eastAsia"/>
                <w:b/>
                <w:color w:val="000000" w:themeColor="text1"/>
                <w:sz w:val="21"/>
                <w:szCs w:val="21"/>
              </w:rPr>
              <w:t xml:space="preserve">) </w:t>
            </w:r>
          </w:p>
          <w:p w:rsidR="00B863AE" w:rsidRDefault="00142A0C">
            <w:pPr>
              <w:spacing w:line="240" w:lineRule="exact"/>
              <w:rPr>
                <w:rFonts w:asciiTheme="minorEastAsia" w:eastAsiaTheme="minorEastAsia" w:hAnsiTheme="minorEastAsia"/>
                <w:b/>
                <w:color w:val="000000" w:themeColor="text1"/>
                <w:spacing w:val="-4"/>
                <w:sz w:val="21"/>
                <w:szCs w:val="21"/>
              </w:rPr>
            </w:pP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B863AE">
        <w:trPr>
          <w:cantSplit/>
          <w:trHeight w:val="531"/>
          <w:jc w:val="center"/>
        </w:trPr>
        <w:tc>
          <w:tcPr>
            <w:tcW w:w="720" w:type="dxa"/>
            <w:vMerge/>
            <w:vAlign w:val="center"/>
          </w:tcPr>
          <w:p w:rsidR="00B863AE" w:rsidRDefault="00B863AE">
            <w:pPr>
              <w:spacing w:line="240" w:lineRule="exact"/>
              <w:jc w:val="center"/>
              <w:rPr>
                <w:b/>
                <w:szCs w:val="21"/>
              </w:rPr>
            </w:pPr>
          </w:p>
        </w:tc>
        <w:tc>
          <w:tcPr>
            <w:tcW w:w="9198" w:type="dxa"/>
          </w:tcPr>
          <w:p w:rsidR="00B863AE" w:rsidRDefault="00142A0C">
            <w:pPr>
              <w:spacing w:line="240" w:lineRule="exact"/>
              <w:rPr>
                <w:b/>
                <w:sz w:val="21"/>
                <w:szCs w:val="21"/>
              </w:rPr>
            </w:pPr>
            <w:r>
              <w:rPr>
                <w:b/>
                <w:sz w:val="21"/>
                <w:szCs w:val="21"/>
              </w:rPr>
              <w:t xml:space="preserve">10. </w:t>
            </w:r>
            <w:r>
              <w:rPr>
                <w:rFonts w:hint="eastAsia"/>
                <w:b/>
                <w:sz w:val="21"/>
                <w:szCs w:val="21"/>
              </w:rPr>
              <w:t>对特种设备的维护，检定</w:t>
            </w:r>
            <w:r>
              <w:rPr>
                <w:b/>
                <w:sz w:val="21"/>
                <w:szCs w:val="21"/>
              </w:rPr>
              <w:t>;</w:t>
            </w:r>
            <w:r>
              <w:rPr>
                <w:rFonts w:hint="eastAsia"/>
                <w:b/>
                <w:sz w:val="21"/>
                <w:szCs w:val="21"/>
              </w:rPr>
              <w:t>（</w:t>
            </w:r>
            <w:r>
              <w:rPr>
                <w:b/>
                <w:sz w:val="21"/>
                <w:szCs w:val="21"/>
              </w:rPr>
              <w:t>适用时</w:t>
            </w:r>
            <w:r>
              <w:rPr>
                <w:rFonts w:hint="eastAsia"/>
                <w:b/>
                <w:sz w:val="21"/>
                <w:szCs w:val="21"/>
              </w:rPr>
              <w:t>）</w:t>
            </w:r>
          </w:p>
          <w:p w:rsidR="00B863AE" w:rsidRDefault="00142A0C">
            <w:pPr>
              <w:ind w:leftChars="100" w:left="240" w:firstLineChars="50" w:firstLine="120"/>
              <w:jc w:val="left"/>
              <w:rPr>
                <w:rFonts w:ascii="宋体" w:hAnsi="宋体" w:cs="宋体"/>
                <w:color w:val="000000"/>
                <w:sz w:val="21"/>
                <w:szCs w:val="21"/>
              </w:rPr>
            </w:pPr>
            <w:r>
              <w:rPr>
                <w:rFonts w:ascii="宋体" w:hAnsi="宋体" w:cs="宋体" w:hint="eastAsia"/>
                <w:szCs w:val="21"/>
              </w:rPr>
              <w:t>特种设备：三台叉车，能提供有效的检验报告。</w:t>
            </w:r>
          </w:p>
        </w:tc>
      </w:tr>
      <w:tr w:rsidR="00B863AE">
        <w:trPr>
          <w:cantSplit/>
          <w:trHeight w:val="504"/>
          <w:jc w:val="center"/>
        </w:trPr>
        <w:tc>
          <w:tcPr>
            <w:tcW w:w="720" w:type="dxa"/>
            <w:vMerge/>
            <w:vAlign w:val="center"/>
          </w:tcPr>
          <w:p w:rsidR="00B863AE" w:rsidRDefault="00B863AE">
            <w:pPr>
              <w:spacing w:line="240" w:lineRule="exact"/>
              <w:jc w:val="center"/>
              <w:rPr>
                <w:b/>
                <w:szCs w:val="21"/>
              </w:rPr>
            </w:pPr>
          </w:p>
        </w:tc>
        <w:tc>
          <w:tcPr>
            <w:tcW w:w="9198" w:type="dxa"/>
          </w:tcPr>
          <w:p w:rsidR="00B863AE" w:rsidRDefault="00142A0C">
            <w:pPr>
              <w:spacing w:line="240" w:lineRule="exact"/>
              <w:rPr>
                <w:b/>
                <w:sz w:val="21"/>
                <w:szCs w:val="21"/>
              </w:rPr>
            </w:pPr>
            <w:r>
              <w:rPr>
                <w:b/>
                <w:sz w:val="21"/>
                <w:szCs w:val="21"/>
              </w:rPr>
              <w:t>11 .</w:t>
            </w:r>
            <w:r>
              <w:rPr>
                <w:rFonts w:hint="eastAsia"/>
                <w:b/>
                <w:sz w:val="21"/>
                <w:szCs w:val="21"/>
              </w:rPr>
              <w:t>对危险化学品销售、使用、储存、运输处置，规定的执行力度</w:t>
            </w:r>
            <w:r>
              <w:rPr>
                <w:b/>
                <w:sz w:val="21"/>
                <w:szCs w:val="21"/>
              </w:rPr>
              <w:t>(</w:t>
            </w:r>
            <w:r>
              <w:rPr>
                <w:rFonts w:hint="eastAsia"/>
                <w:b/>
                <w:sz w:val="21"/>
                <w:szCs w:val="21"/>
              </w:rPr>
              <w:t>必要时</w:t>
            </w:r>
            <w:r>
              <w:rPr>
                <w:b/>
                <w:sz w:val="21"/>
                <w:szCs w:val="21"/>
              </w:rPr>
              <w:t>);</w:t>
            </w:r>
          </w:p>
          <w:p w:rsidR="00B863AE" w:rsidRDefault="00142A0C">
            <w:pPr>
              <w:spacing w:line="240" w:lineRule="exact"/>
              <w:rPr>
                <w:b/>
                <w:szCs w:val="21"/>
              </w:rPr>
            </w:pPr>
            <w:r>
              <w:rPr>
                <w:rFonts w:hint="eastAsia"/>
                <w:sz w:val="20"/>
              </w:rPr>
              <w:t>危险化学品：硝酸、硫酸等化学分析试剂，量少。按要求存储使用。</w:t>
            </w:r>
          </w:p>
        </w:tc>
      </w:tr>
      <w:tr w:rsidR="00B863AE">
        <w:trPr>
          <w:cantSplit/>
          <w:trHeight w:val="90"/>
          <w:jc w:val="center"/>
        </w:trPr>
        <w:tc>
          <w:tcPr>
            <w:tcW w:w="720" w:type="dxa"/>
            <w:vMerge w:val="restart"/>
            <w:textDirection w:val="tbRlV"/>
            <w:vAlign w:val="center"/>
          </w:tcPr>
          <w:p w:rsidR="00B863AE" w:rsidRDefault="00142A0C">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tcPr>
          <w:p w:rsidR="00B863AE" w:rsidRDefault="00142A0C">
            <w:pPr>
              <w:spacing w:line="240" w:lineRule="exact"/>
              <w:rPr>
                <w:b/>
                <w:sz w:val="21"/>
                <w:szCs w:val="21"/>
              </w:rPr>
            </w:pPr>
            <w:r>
              <w:rPr>
                <w:rFonts w:hint="eastAsia"/>
                <w:b/>
                <w:sz w:val="21"/>
                <w:szCs w:val="21"/>
              </w:rPr>
              <w:t xml:space="preserve">1. </w:t>
            </w:r>
            <w:r>
              <w:rPr>
                <w:rFonts w:hint="eastAsia"/>
                <w:b/>
                <w:sz w:val="21"/>
                <w:szCs w:val="21"/>
              </w:rPr>
              <w:t>对质量</w:t>
            </w:r>
            <w:r>
              <w:rPr>
                <w:rFonts w:hint="eastAsia"/>
                <w:b/>
                <w:sz w:val="21"/>
                <w:szCs w:val="21"/>
              </w:rPr>
              <w:t>/</w:t>
            </w:r>
            <w:r>
              <w:rPr>
                <w:rFonts w:hint="eastAsia"/>
                <w:b/>
                <w:sz w:val="21"/>
                <w:szCs w:val="21"/>
              </w:rPr>
              <w:t>环境</w:t>
            </w:r>
            <w:r>
              <w:rPr>
                <w:rFonts w:hint="eastAsia"/>
                <w:b/>
                <w:sz w:val="21"/>
                <w:szCs w:val="21"/>
              </w:rPr>
              <w:t>/</w:t>
            </w:r>
            <w:r>
              <w:rPr>
                <w:rFonts w:hint="eastAsia"/>
                <w:b/>
                <w:sz w:val="21"/>
                <w:szCs w:val="21"/>
              </w:rPr>
              <w:t>职业健康安全目标指标进行定期监测</w:t>
            </w:r>
            <w:r>
              <w:rPr>
                <w:rFonts w:hint="eastAsia"/>
                <w:b/>
                <w:sz w:val="21"/>
                <w:szCs w:val="21"/>
              </w:rPr>
              <w:t>/</w:t>
            </w:r>
            <w:r>
              <w:rPr>
                <w:rFonts w:hint="eastAsia"/>
                <w:b/>
                <w:sz w:val="21"/>
                <w:szCs w:val="21"/>
              </w:rPr>
              <w:t>检查情况</w:t>
            </w:r>
          </w:p>
          <w:p w:rsidR="00B863AE" w:rsidRDefault="00142A0C">
            <w:pPr>
              <w:spacing w:line="240" w:lineRule="exact"/>
              <w:ind w:leftChars="-50" w:left="-120" w:firstLineChars="200" w:firstLine="420"/>
              <w:rPr>
                <w:rFonts w:ascii="宋体"/>
                <w:b/>
                <w:sz w:val="20"/>
              </w:rPr>
            </w:pPr>
            <w:r>
              <w:rPr>
                <w:rFonts w:ascii="宋体" w:hAnsi="宋体" w:cs="宋体" w:hint="eastAsia"/>
                <w:color w:val="000000"/>
                <w:sz w:val="21"/>
                <w:szCs w:val="21"/>
              </w:rPr>
              <w:t>公司制定、发布了总体目标并分解到相关职能部门和层次，规定了目标值、计算方法、责任部门、检查人、考核频次等。同时，目标得到沟通和监视</w:t>
            </w:r>
            <w:r>
              <w:rPr>
                <w:rFonts w:ascii="宋体" w:hAnsi="宋体" w:cs="宋体" w:hint="eastAsia"/>
                <w:sz w:val="21"/>
                <w:szCs w:val="21"/>
              </w:rPr>
              <w:t>评价，通过数据的汇总统计、描述性统计等方法对目标进行了测量，总体已达到或超过了规定的目标值。通过</w:t>
            </w:r>
            <w:r>
              <w:rPr>
                <w:rFonts w:ascii="宋体" w:hAnsi="宋体" w:cs="宋体" w:hint="eastAsia"/>
                <w:sz w:val="21"/>
                <w:szCs w:val="21"/>
              </w:rPr>
              <w:t>2020</w:t>
            </w:r>
            <w:r>
              <w:rPr>
                <w:rFonts w:ascii="宋体" w:hAnsi="宋体" w:cs="宋体" w:hint="eastAsia"/>
                <w:sz w:val="21"/>
                <w:szCs w:val="21"/>
              </w:rPr>
              <w:t>年</w:t>
            </w:r>
            <w:r>
              <w:rPr>
                <w:rFonts w:ascii="宋体" w:hAnsi="宋体" w:cs="宋体" w:hint="eastAsia"/>
                <w:sz w:val="21"/>
                <w:szCs w:val="21"/>
              </w:rPr>
              <w:t>1</w:t>
            </w:r>
            <w:r>
              <w:rPr>
                <w:rFonts w:ascii="宋体" w:hAnsi="宋体" w:cs="宋体" w:hint="eastAsia"/>
                <w:sz w:val="21"/>
                <w:szCs w:val="21"/>
              </w:rPr>
              <w:t>月</w:t>
            </w:r>
            <w:r>
              <w:rPr>
                <w:rFonts w:ascii="宋体" w:hAnsi="宋体" w:cs="宋体" w:hint="eastAsia"/>
                <w:sz w:val="21"/>
                <w:szCs w:val="21"/>
              </w:rPr>
              <w:t>-</w:t>
            </w:r>
            <w:r>
              <w:rPr>
                <w:rFonts w:ascii="宋体" w:hAnsi="宋体" w:cs="宋体" w:hint="eastAsia"/>
                <w:sz w:val="21"/>
                <w:szCs w:val="21"/>
              </w:rPr>
              <w:t>12</w:t>
            </w:r>
            <w:r>
              <w:rPr>
                <w:rFonts w:ascii="宋体" w:hAnsi="宋体" w:cs="宋体" w:hint="eastAsia"/>
                <w:sz w:val="21"/>
                <w:szCs w:val="21"/>
              </w:rPr>
              <w:t>月目标的测量，总体已达到或超过了规定的目标值。</w:t>
            </w:r>
          </w:p>
        </w:tc>
      </w:tr>
      <w:tr w:rsidR="00B863AE">
        <w:trPr>
          <w:cantSplit/>
          <w:trHeight w:val="1247"/>
          <w:jc w:val="center"/>
        </w:trPr>
        <w:tc>
          <w:tcPr>
            <w:tcW w:w="720" w:type="dxa"/>
            <w:vMerge/>
            <w:textDirection w:val="tbRlV"/>
            <w:vAlign w:val="center"/>
          </w:tcPr>
          <w:p w:rsidR="00B863AE" w:rsidRDefault="00B863AE">
            <w:pPr>
              <w:spacing w:line="240" w:lineRule="exact"/>
              <w:ind w:left="113" w:right="113"/>
              <w:jc w:val="center"/>
              <w:rPr>
                <w:b/>
                <w:szCs w:val="21"/>
              </w:rPr>
            </w:pPr>
          </w:p>
        </w:tc>
        <w:tc>
          <w:tcPr>
            <w:tcW w:w="9198" w:type="dxa"/>
          </w:tcPr>
          <w:p w:rsidR="00B863AE" w:rsidRPr="00C77564" w:rsidRDefault="00142A0C">
            <w:pPr>
              <w:numPr>
                <w:ilvl w:val="0"/>
                <w:numId w:val="1"/>
              </w:numPr>
              <w:spacing w:line="240" w:lineRule="exact"/>
              <w:rPr>
                <w:rFonts w:ascii="宋体" w:hAnsi="宋体" w:cs="宋体"/>
                <w:color w:val="000000"/>
                <w:sz w:val="21"/>
                <w:szCs w:val="21"/>
              </w:rPr>
            </w:pPr>
            <w:r w:rsidRPr="00C77564">
              <w:rPr>
                <w:rFonts w:ascii="宋体" w:hAnsi="宋体" w:cs="宋体" w:hint="eastAsia"/>
                <w:color w:val="000000"/>
                <w:sz w:val="21"/>
                <w:szCs w:val="21"/>
              </w:rPr>
              <w:t>顾客满意</w:t>
            </w:r>
          </w:p>
          <w:p w:rsidR="00B863AE" w:rsidRDefault="00142A0C">
            <w:pPr>
              <w:spacing w:line="240" w:lineRule="exact"/>
              <w:ind w:leftChars="-50" w:left="-120" w:firstLineChars="200" w:firstLine="420"/>
              <w:rPr>
                <w:rFonts w:ascii="宋体" w:hAnsi="宋体" w:cs="宋体"/>
                <w:color w:val="000000"/>
                <w:sz w:val="21"/>
                <w:szCs w:val="21"/>
              </w:rPr>
            </w:pPr>
            <w:r>
              <w:rPr>
                <w:rFonts w:ascii="宋体" w:hAnsi="宋体" w:cs="宋体" w:hint="eastAsia"/>
                <w:color w:val="000000"/>
                <w:sz w:val="21"/>
                <w:szCs w:val="21"/>
              </w:rPr>
              <w:t>公司建立了《顾客满意度监视和测量控制程序》，对顾客投诉处理及顾客满意度评价做了明确的规定，并按规定对顾客反馈及时处理，但在顾客反馈信息</w:t>
            </w:r>
            <w:r w:rsidRPr="00C77564">
              <w:rPr>
                <w:rFonts w:ascii="宋体" w:hAnsi="宋体" w:cs="宋体" w:hint="eastAsia"/>
                <w:color w:val="000000"/>
                <w:sz w:val="21"/>
                <w:szCs w:val="21"/>
              </w:rPr>
              <w:t>的利用上不够，需要改善。近年来未发生重大顾客投诉和产品质量事故。顾客满意度调查按规定实施，</w:t>
            </w:r>
            <w:r w:rsidRPr="00C77564">
              <w:rPr>
                <w:rFonts w:ascii="宋体" w:hAnsi="宋体" w:cs="宋体" w:hint="eastAsia"/>
                <w:color w:val="000000"/>
                <w:sz w:val="21"/>
                <w:szCs w:val="21"/>
              </w:rPr>
              <w:t>2020</w:t>
            </w:r>
            <w:r w:rsidRPr="00C77564">
              <w:rPr>
                <w:rFonts w:ascii="宋体" w:hAnsi="宋体" w:cs="宋体" w:hint="eastAsia"/>
                <w:color w:val="000000"/>
                <w:sz w:val="21"/>
                <w:szCs w:val="21"/>
              </w:rPr>
              <w:t>年</w:t>
            </w:r>
            <w:r w:rsidR="00C77564">
              <w:rPr>
                <w:rFonts w:ascii="宋体" w:hAnsi="宋体" w:cs="宋体" w:hint="eastAsia"/>
                <w:color w:val="000000"/>
                <w:sz w:val="21"/>
                <w:szCs w:val="21"/>
              </w:rPr>
              <w:t>6</w:t>
            </w:r>
            <w:r w:rsidRPr="00C77564">
              <w:rPr>
                <w:rFonts w:ascii="宋体" w:hAnsi="宋体" w:cs="宋体" w:hint="eastAsia"/>
                <w:color w:val="000000"/>
                <w:sz w:val="21"/>
                <w:szCs w:val="21"/>
              </w:rPr>
              <w:t>月实施，满意度评价</w:t>
            </w:r>
            <w:r w:rsidRPr="00C77564">
              <w:rPr>
                <w:rFonts w:ascii="宋体" w:hAnsi="宋体" w:cs="宋体" w:hint="eastAsia"/>
                <w:color w:val="000000"/>
                <w:sz w:val="21"/>
                <w:szCs w:val="21"/>
              </w:rPr>
              <w:t>95</w:t>
            </w:r>
            <w:r w:rsidRPr="00C77564">
              <w:rPr>
                <w:rFonts w:ascii="宋体" w:hAnsi="宋体" w:cs="宋体" w:hint="eastAsia"/>
                <w:color w:val="000000"/>
                <w:sz w:val="21"/>
                <w:szCs w:val="21"/>
              </w:rPr>
              <w:t>分，总体实现了顾客满意度的目标要求。</w:t>
            </w:r>
          </w:p>
        </w:tc>
      </w:tr>
      <w:tr w:rsidR="00B863AE">
        <w:trPr>
          <w:cantSplit/>
          <w:trHeight w:val="1595"/>
          <w:jc w:val="center"/>
        </w:trPr>
        <w:tc>
          <w:tcPr>
            <w:tcW w:w="720" w:type="dxa"/>
            <w:vMerge/>
            <w:textDirection w:val="tbRlV"/>
            <w:vAlign w:val="center"/>
          </w:tcPr>
          <w:p w:rsidR="00B863AE" w:rsidRDefault="00B863AE">
            <w:pPr>
              <w:spacing w:line="240" w:lineRule="exact"/>
              <w:ind w:left="113" w:right="113"/>
              <w:jc w:val="center"/>
              <w:rPr>
                <w:b/>
                <w:szCs w:val="21"/>
              </w:rPr>
            </w:pPr>
          </w:p>
        </w:tc>
        <w:tc>
          <w:tcPr>
            <w:tcW w:w="9198" w:type="dxa"/>
          </w:tcPr>
          <w:p w:rsidR="00B863AE" w:rsidRPr="00C77564" w:rsidRDefault="00142A0C">
            <w:pPr>
              <w:spacing w:line="240" w:lineRule="exact"/>
              <w:rPr>
                <w:rFonts w:ascii="宋体" w:hAnsi="宋体" w:cs="宋体"/>
                <w:color w:val="000000"/>
                <w:sz w:val="21"/>
                <w:szCs w:val="21"/>
              </w:rPr>
            </w:pPr>
            <w:r w:rsidRPr="00C77564">
              <w:rPr>
                <w:rFonts w:ascii="宋体" w:hAnsi="宋体" w:cs="宋体" w:hint="eastAsia"/>
                <w:color w:val="000000"/>
                <w:sz w:val="21"/>
                <w:szCs w:val="21"/>
              </w:rPr>
              <w:t xml:space="preserve">3. </w:t>
            </w:r>
            <w:r w:rsidRPr="00C77564">
              <w:rPr>
                <w:rFonts w:ascii="宋体" w:hAnsi="宋体" w:cs="宋体" w:hint="eastAsia"/>
                <w:color w:val="000000"/>
                <w:sz w:val="21"/>
                <w:szCs w:val="21"/>
              </w:rPr>
              <w:t>内审（包括内审策划审核方案中考虑拟审核的过程和区域的状况和重要性）</w:t>
            </w:r>
          </w:p>
          <w:p w:rsidR="00B863AE" w:rsidRPr="00C77564" w:rsidRDefault="00142A0C">
            <w:pPr>
              <w:ind w:firstLineChars="200" w:firstLine="420"/>
              <w:rPr>
                <w:rFonts w:ascii="宋体" w:hAnsi="宋体" w:cs="宋体"/>
                <w:color w:val="000000"/>
                <w:sz w:val="21"/>
                <w:szCs w:val="21"/>
              </w:rPr>
            </w:pPr>
            <w:r w:rsidRPr="00C77564">
              <w:rPr>
                <w:rFonts w:ascii="宋体" w:hAnsi="宋体" w:cs="宋体" w:hint="eastAsia"/>
                <w:color w:val="000000"/>
                <w:sz w:val="21"/>
                <w:szCs w:val="21"/>
              </w:rPr>
              <w:t>建立有《内部审核控制程序》，规定了内审频次一年一次，内审时间：</w:t>
            </w:r>
            <w:r w:rsidRPr="00C77564">
              <w:rPr>
                <w:rFonts w:ascii="宋体" w:hAnsi="宋体" w:cs="宋体" w:hint="eastAsia"/>
                <w:color w:val="000000"/>
                <w:sz w:val="21"/>
                <w:szCs w:val="21"/>
              </w:rPr>
              <w:t>20</w:t>
            </w:r>
            <w:r w:rsidR="00C77564" w:rsidRPr="00C77564">
              <w:rPr>
                <w:rFonts w:ascii="宋体" w:hAnsi="宋体" w:cs="宋体" w:hint="eastAsia"/>
                <w:color w:val="000000"/>
                <w:sz w:val="21"/>
                <w:szCs w:val="21"/>
              </w:rPr>
              <w:t>20</w:t>
            </w:r>
            <w:r w:rsidRPr="00C77564">
              <w:rPr>
                <w:rFonts w:ascii="宋体" w:hAnsi="宋体" w:cs="宋体" w:hint="eastAsia"/>
                <w:color w:val="000000"/>
                <w:sz w:val="21"/>
                <w:szCs w:val="21"/>
              </w:rPr>
              <w:t>年</w:t>
            </w:r>
            <w:r w:rsidR="00C77564" w:rsidRPr="00C77564">
              <w:rPr>
                <w:rFonts w:ascii="宋体" w:hAnsi="宋体" w:cs="宋体" w:hint="eastAsia"/>
                <w:color w:val="000000"/>
                <w:sz w:val="21"/>
                <w:szCs w:val="21"/>
              </w:rPr>
              <w:t>8</w:t>
            </w:r>
            <w:r w:rsidRPr="00C77564">
              <w:rPr>
                <w:rFonts w:ascii="宋体" w:hAnsi="宋体" w:cs="宋体" w:hint="eastAsia"/>
                <w:color w:val="000000"/>
                <w:sz w:val="21"/>
                <w:szCs w:val="21"/>
              </w:rPr>
              <w:t>月</w:t>
            </w:r>
            <w:r w:rsidR="00C77564" w:rsidRPr="00C77564">
              <w:rPr>
                <w:rFonts w:ascii="宋体" w:hAnsi="宋体" w:cs="宋体" w:hint="eastAsia"/>
                <w:color w:val="000000"/>
                <w:sz w:val="21"/>
                <w:szCs w:val="21"/>
              </w:rPr>
              <w:t>18</w:t>
            </w:r>
            <w:r w:rsidRPr="00C77564">
              <w:rPr>
                <w:rFonts w:ascii="宋体" w:hAnsi="宋体" w:cs="宋体" w:hint="eastAsia"/>
                <w:color w:val="000000"/>
                <w:sz w:val="21"/>
                <w:szCs w:val="21"/>
              </w:rPr>
              <w:t>日，拟定了审核实施表，明确了内审范围，内审人员经培训合格上岗，能力满足要求，未出现审核本部门情况，内审不符合项</w:t>
            </w:r>
            <w:r w:rsidRPr="00C77564">
              <w:rPr>
                <w:rFonts w:ascii="宋体" w:hAnsi="宋体" w:cs="宋体" w:hint="eastAsia"/>
                <w:color w:val="000000"/>
                <w:sz w:val="21"/>
                <w:szCs w:val="21"/>
              </w:rPr>
              <w:t>1</w:t>
            </w:r>
            <w:r w:rsidRPr="00C77564">
              <w:rPr>
                <w:rFonts w:ascii="宋体" w:hAnsi="宋体" w:cs="宋体" w:hint="eastAsia"/>
                <w:color w:val="000000"/>
                <w:sz w:val="21"/>
                <w:szCs w:val="21"/>
              </w:rPr>
              <w:t>项，涉及</w:t>
            </w:r>
            <w:r w:rsidR="00C77564" w:rsidRPr="00C77564">
              <w:rPr>
                <w:rFonts w:ascii="宋体" w:hAnsi="宋体" w:cs="宋体" w:hint="eastAsia"/>
                <w:color w:val="000000"/>
                <w:sz w:val="21"/>
                <w:szCs w:val="21"/>
              </w:rPr>
              <w:t>行政人事部E8.1条款查办公室卫生不整洁，地面未及时处理</w:t>
            </w:r>
            <w:r w:rsidRPr="00C77564">
              <w:rPr>
                <w:rFonts w:ascii="宋体" w:hAnsi="宋体" w:cs="宋体" w:hint="eastAsia"/>
                <w:color w:val="000000"/>
                <w:sz w:val="21"/>
                <w:szCs w:val="21"/>
              </w:rPr>
              <w:t>，针对该不符合项，已及时采取纠正措施后，经内审员验证关闭。内审的有效性需要改善。</w:t>
            </w:r>
          </w:p>
        </w:tc>
      </w:tr>
      <w:tr w:rsidR="00B863AE">
        <w:trPr>
          <w:cantSplit/>
          <w:trHeight w:val="899"/>
          <w:jc w:val="center"/>
        </w:trPr>
        <w:tc>
          <w:tcPr>
            <w:tcW w:w="720" w:type="dxa"/>
            <w:vMerge/>
            <w:textDirection w:val="tbRlV"/>
            <w:vAlign w:val="center"/>
          </w:tcPr>
          <w:p w:rsidR="00B863AE" w:rsidRDefault="00B863AE">
            <w:pPr>
              <w:spacing w:line="240" w:lineRule="exact"/>
              <w:ind w:left="113" w:right="113"/>
              <w:jc w:val="center"/>
              <w:rPr>
                <w:b/>
                <w:szCs w:val="21"/>
              </w:rPr>
            </w:pPr>
          </w:p>
        </w:tc>
        <w:tc>
          <w:tcPr>
            <w:tcW w:w="9198" w:type="dxa"/>
          </w:tcPr>
          <w:p w:rsidR="00B863AE" w:rsidRDefault="00142A0C">
            <w:pPr>
              <w:spacing w:line="240" w:lineRule="exact"/>
              <w:rPr>
                <w:b/>
                <w:sz w:val="21"/>
                <w:szCs w:val="21"/>
              </w:rPr>
            </w:pPr>
            <w:r>
              <w:rPr>
                <w:rFonts w:hint="eastAsia"/>
                <w:b/>
                <w:sz w:val="21"/>
                <w:szCs w:val="21"/>
              </w:rPr>
              <w:t>4.</w:t>
            </w:r>
            <w:r>
              <w:rPr>
                <w:rFonts w:hint="eastAsia"/>
                <w:b/>
                <w:sz w:val="21"/>
                <w:szCs w:val="21"/>
              </w:rPr>
              <w:t>管理评审（管理评审体系变更需求，纠正和预防措施、体系有效性等）</w:t>
            </w:r>
          </w:p>
          <w:p w:rsidR="00B863AE" w:rsidRDefault="00142A0C">
            <w:pPr>
              <w:spacing w:line="240" w:lineRule="exact"/>
              <w:rPr>
                <w:rFonts w:ascii="宋体" w:hAnsi="宋体" w:cs="宋体"/>
                <w:color w:val="FF0000"/>
                <w:sz w:val="21"/>
                <w:szCs w:val="21"/>
              </w:rPr>
            </w:pPr>
            <w:r>
              <w:rPr>
                <w:rFonts w:ascii="宋体" w:hAnsi="宋体" w:cs="宋体" w:hint="eastAsia"/>
                <w:sz w:val="21"/>
                <w:szCs w:val="21"/>
              </w:rPr>
              <w:t xml:space="preserve">    </w:t>
            </w:r>
            <w:r>
              <w:rPr>
                <w:rFonts w:ascii="宋体" w:hAnsi="宋体" w:cs="宋体" w:hint="eastAsia"/>
                <w:sz w:val="21"/>
                <w:szCs w:val="21"/>
              </w:rPr>
              <w:t>管理评审频次为一年一次、</w:t>
            </w:r>
            <w:r w:rsidRPr="00C77564">
              <w:rPr>
                <w:rFonts w:ascii="宋体" w:hAnsi="宋体" w:cs="宋体" w:hint="eastAsia"/>
                <w:sz w:val="21"/>
                <w:szCs w:val="21"/>
              </w:rPr>
              <w:t>本次管理评审于</w:t>
            </w:r>
            <w:r w:rsidRPr="00C77564">
              <w:rPr>
                <w:rFonts w:ascii="宋体" w:hAnsi="宋体" w:cs="宋体" w:hint="eastAsia"/>
                <w:sz w:val="21"/>
                <w:szCs w:val="21"/>
              </w:rPr>
              <w:t>2020</w:t>
            </w:r>
            <w:r w:rsidRPr="00C77564">
              <w:rPr>
                <w:rFonts w:ascii="宋体" w:hAnsi="宋体" w:cs="宋体" w:hint="eastAsia"/>
                <w:sz w:val="21"/>
                <w:szCs w:val="21"/>
              </w:rPr>
              <w:t>年</w:t>
            </w:r>
            <w:r w:rsidR="00C77564" w:rsidRPr="00C77564">
              <w:rPr>
                <w:rFonts w:ascii="宋体" w:hAnsi="宋体" w:cs="宋体" w:hint="eastAsia"/>
                <w:sz w:val="21"/>
                <w:szCs w:val="21"/>
              </w:rPr>
              <w:t>9</w:t>
            </w:r>
            <w:r w:rsidRPr="00C77564">
              <w:rPr>
                <w:rFonts w:ascii="宋体" w:hAnsi="宋体" w:cs="宋体" w:hint="eastAsia"/>
                <w:sz w:val="21"/>
                <w:szCs w:val="21"/>
              </w:rPr>
              <w:t>月</w:t>
            </w:r>
            <w:r w:rsidR="00C77564" w:rsidRPr="00C77564">
              <w:rPr>
                <w:rFonts w:ascii="宋体" w:hAnsi="宋体" w:cs="宋体" w:hint="eastAsia"/>
                <w:sz w:val="21"/>
                <w:szCs w:val="21"/>
              </w:rPr>
              <w:t>15</w:t>
            </w:r>
            <w:r w:rsidRPr="00C77564">
              <w:rPr>
                <w:rFonts w:ascii="宋体" w:hAnsi="宋体" w:cs="宋体" w:hint="eastAsia"/>
                <w:sz w:val="21"/>
                <w:szCs w:val="21"/>
              </w:rPr>
              <w:t>日由</w:t>
            </w:r>
            <w:r w:rsidRPr="00C77564">
              <w:rPr>
                <w:rFonts w:ascii="宋体" w:hAnsi="宋体" w:cs="宋体" w:hint="eastAsia"/>
                <w:sz w:val="21"/>
                <w:szCs w:val="21"/>
              </w:rPr>
              <w:t>总</w:t>
            </w:r>
            <w:r>
              <w:rPr>
                <w:rFonts w:ascii="宋体" w:hAnsi="宋体" w:cs="宋体" w:hint="eastAsia"/>
                <w:sz w:val="21"/>
                <w:szCs w:val="21"/>
              </w:rPr>
              <w:t>经理主持完成、提供主要输入材料有各部门总结，输入信息基本充分和满足要求。输出见“管理评审报告”</w:t>
            </w:r>
            <w:r>
              <w:rPr>
                <w:rFonts w:ascii="宋体" w:hAnsi="宋体" w:cs="宋体" w:hint="eastAsia"/>
                <w:sz w:val="21"/>
                <w:szCs w:val="21"/>
              </w:rPr>
              <w:t xml:space="preserve">, </w:t>
            </w:r>
            <w:r>
              <w:rPr>
                <w:rFonts w:ascii="宋体" w:hAnsi="宋体" w:cs="宋体" w:hint="eastAsia"/>
                <w:sz w:val="21"/>
                <w:szCs w:val="21"/>
              </w:rPr>
              <w:t>做出了管理体系基本适宜、充分和有效的评审结论，对上次管理评审提出的改进措施验证有效实施。管理评审的输出不具体，需要改善。</w:t>
            </w:r>
          </w:p>
        </w:tc>
      </w:tr>
      <w:tr w:rsidR="00B863AE">
        <w:trPr>
          <w:cantSplit/>
          <w:trHeight w:val="792"/>
          <w:jc w:val="center"/>
        </w:trPr>
        <w:tc>
          <w:tcPr>
            <w:tcW w:w="720" w:type="dxa"/>
            <w:vMerge/>
            <w:vAlign w:val="center"/>
          </w:tcPr>
          <w:p w:rsidR="00B863AE" w:rsidRDefault="00B863AE">
            <w:pPr>
              <w:spacing w:line="240" w:lineRule="exact"/>
              <w:jc w:val="center"/>
              <w:rPr>
                <w:b/>
                <w:sz w:val="20"/>
              </w:rPr>
            </w:pPr>
          </w:p>
        </w:tc>
        <w:tc>
          <w:tcPr>
            <w:tcW w:w="9198" w:type="dxa"/>
          </w:tcPr>
          <w:p w:rsidR="00B863AE" w:rsidRDefault="00142A0C">
            <w:pPr>
              <w:spacing w:line="240" w:lineRule="exact"/>
              <w:rPr>
                <w:b/>
                <w:sz w:val="21"/>
                <w:szCs w:val="21"/>
              </w:rPr>
            </w:pPr>
            <w:r>
              <w:rPr>
                <w:rFonts w:hint="eastAsia"/>
                <w:b/>
                <w:sz w:val="21"/>
                <w:szCs w:val="21"/>
              </w:rPr>
              <w:t>5.  EMS</w:t>
            </w:r>
            <w:r>
              <w:rPr>
                <w:rFonts w:hint="eastAsia"/>
                <w:b/>
                <w:sz w:val="21"/>
                <w:szCs w:val="21"/>
              </w:rPr>
              <w:t>是否按规定对主要污染物（污水、废气、噪声、废渣等）及排放实施了例行的监视或测量，结果是否满足相关要求？</w:t>
            </w:r>
          </w:p>
          <w:p w:rsidR="00B863AE" w:rsidRDefault="00142A0C">
            <w:pPr>
              <w:spacing w:line="240" w:lineRule="exact"/>
              <w:ind w:firstLineChars="100" w:firstLine="200"/>
              <w:rPr>
                <w:sz w:val="20"/>
              </w:rPr>
            </w:pPr>
            <w:r>
              <w:rPr>
                <w:rFonts w:hint="eastAsia"/>
                <w:sz w:val="20"/>
              </w:rPr>
              <w:t>规定每季度检测一次，提供有</w:t>
            </w:r>
            <w:r w:rsidR="00C77564">
              <w:rPr>
                <w:rFonts w:hint="eastAsia"/>
                <w:sz w:val="20"/>
              </w:rPr>
              <w:t>8</w:t>
            </w:r>
            <w:r>
              <w:rPr>
                <w:rFonts w:hint="eastAsia"/>
                <w:sz w:val="20"/>
              </w:rPr>
              <w:t>月、</w:t>
            </w:r>
            <w:r w:rsidR="00C77564">
              <w:rPr>
                <w:rFonts w:hint="eastAsia"/>
                <w:sz w:val="20"/>
              </w:rPr>
              <w:t>10</w:t>
            </w:r>
            <w:r>
              <w:rPr>
                <w:rFonts w:hint="eastAsia"/>
                <w:sz w:val="20"/>
              </w:rPr>
              <w:t>月检测报告：</w:t>
            </w:r>
          </w:p>
        </w:tc>
      </w:tr>
      <w:tr w:rsidR="00B863AE">
        <w:trPr>
          <w:cantSplit/>
          <w:trHeight w:val="744"/>
          <w:jc w:val="center"/>
        </w:trPr>
        <w:tc>
          <w:tcPr>
            <w:tcW w:w="720" w:type="dxa"/>
            <w:vMerge/>
            <w:vAlign w:val="center"/>
          </w:tcPr>
          <w:p w:rsidR="00B863AE" w:rsidRDefault="00B863AE">
            <w:pPr>
              <w:spacing w:line="240" w:lineRule="exact"/>
              <w:jc w:val="center"/>
              <w:rPr>
                <w:b/>
                <w:sz w:val="20"/>
              </w:rPr>
            </w:pPr>
          </w:p>
        </w:tc>
        <w:tc>
          <w:tcPr>
            <w:tcW w:w="9198" w:type="dxa"/>
          </w:tcPr>
          <w:p w:rsidR="00B863AE" w:rsidRDefault="00142A0C">
            <w:pPr>
              <w:spacing w:line="240" w:lineRule="exact"/>
              <w:rPr>
                <w:b/>
                <w:sz w:val="21"/>
                <w:szCs w:val="21"/>
              </w:rPr>
            </w:pPr>
            <w:r>
              <w:rPr>
                <w:rFonts w:hint="eastAsia"/>
                <w:b/>
                <w:sz w:val="21"/>
                <w:szCs w:val="21"/>
              </w:rPr>
              <w:t>6.  EMS</w:t>
            </w:r>
            <w:r>
              <w:rPr>
                <w:rFonts w:hint="eastAsia"/>
                <w:b/>
                <w:sz w:val="21"/>
                <w:szCs w:val="21"/>
              </w:rPr>
              <w:t>国家</w:t>
            </w:r>
            <w:r>
              <w:rPr>
                <w:rFonts w:hint="eastAsia"/>
                <w:b/>
                <w:sz w:val="21"/>
                <w:szCs w:val="21"/>
              </w:rPr>
              <w:t>/</w:t>
            </w:r>
            <w:r>
              <w:rPr>
                <w:rFonts w:hint="eastAsia"/>
                <w:b/>
                <w:sz w:val="21"/>
                <w:szCs w:val="21"/>
              </w:rPr>
              <w:t>地方环保部门监测结果、新改扩建项目符合环评报告、三同时验收报告要求情况及措施</w:t>
            </w:r>
            <w:r>
              <w:rPr>
                <w:rFonts w:hint="eastAsia"/>
                <w:b/>
                <w:sz w:val="21"/>
                <w:szCs w:val="21"/>
              </w:rPr>
              <w:t xml:space="preserve"> </w:t>
            </w:r>
          </w:p>
          <w:p w:rsidR="00B863AE" w:rsidRDefault="00142A0C">
            <w:pPr>
              <w:spacing w:line="240" w:lineRule="exact"/>
              <w:rPr>
                <w:b/>
                <w:sz w:val="20"/>
              </w:rPr>
            </w:pPr>
            <w:r>
              <w:rPr>
                <w:rFonts w:hint="eastAsia"/>
                <w:b/>
                <w:color w:val="000000" w:themeColor="text1"/>
                <w:sz w:val="20"/>
              </w:rPr>
              <w:t>提供有环评报告、环评批复和验收报告，具体见附件</w:t>
            </w:r>
          </w:p>
        </w:tc>
      </w:tr>
      <w:tr w:rsidR="00B863AE">
        <w:trPr>
          <w:cantSplit/>
          <w:trHeight w:val="562"/>
          <w:jc w:val="center"/>
        </w:trPr>
        <w:tc>
          <w:tcPr>
            <w:tcW w:w="720" w:type="dxa"/>
            <w:vMerge/>
            <w:vAlign w:val="center"/>
          </w:tcPr>
          <w:p w:rsidR="00B863AE" w:rsidRDefault="00B863AE">
            <w:pPr>
              <w:spacing w:line="240" w:lineRule="exact"/>
              <w:jc w:val="center"/>
              <w:rPr>
                <w:b/>
                <w:sz w:val="20"/>
              </w:rPr>
            </w:pPr>
          </w:p>
        </w:tc>
        <w:tc>
          <w:tcPr>
            <w:tcW w:w="9198" w:type="dxa"/>
          </w:tcPr>
          <w:p w:rsidR="00B863AE" w:rsidRPr="00C77564" w:rsidRDefault="00142A0C">
            <w:pPr>
              <w:spacing w:line="240" w:lineRule="exact"/>
              <w:rPr>
                <w:b/>
                <w:sz w:val="21"/>
                <w:szCs w:val="21"/>
              </w:rPr>
            </w:pPr>
            <w:r w:rsidRPr="00C77564">
              <w:rPr>
                <w:rFonts w:hint="eastAsia"/>
                <w:b/>
                <w:sz w:val="21"/>
                <w:szCs w:val="21"/>
              </w:rPr>
              <w:t>7. OHSMS</w:t>
            </w:r>
            <w:r w:rsidRPr="00C77564">
              <w:rPr>
                <w:rFonts w:hint="eastAsia"/>
                <w:b/>
                <w:sz w:val="21"/>
                <w:szCs w:val="21"/>
              </w:rPr>
              <w:t>是否按规定对职业健康安全项目进行定期测量，结果是否满足相关要求：</w:t>
            </w:r>
          </w:p>
          <w:p w:rsidR="00B863AE" w:rsidRPr="00C77564" w:rsidRDefault="00142A0C">
            <w:pPr>
              <w:spacing w:line="300" w:lineRule="exact"/>
              <w:rPr>
                <w:b/>
                <w:color w:val="000000" w:themeColor="text1"/>
                <w:sz w:val="20"/>
              </w:rPr>
            </w:pPr>
            <w:r w:rsidRPr="00C77564">
              <w:rPr>
                <w:rFonts w:hint="eastAsia"/>
                <w:b/>
                <w:color w:val="000000" w:themeColor="text1"/>
                <w:sz w:val="20"/>
              </w:rPr>
              <w:t>对人员进行了职业体检，正常。</w:t>
            </w:r>
          </w:p>
          <w:p w:rsidR="00B863AE" w:rsidRPr="00C77564" w:rsidRDefault="00B863AE">
            <w:pPr>
              <w:spacing w:line="240" w:lineRule="exact"/>
              <w:rPr>
                <w:b/>
                <w:sz w:val="20"/>
              </w:rPr>
            </w:pPr>
          </w:p>
        </w:tc>
      </w:tr>
      <w:tr w:rsidR="00B863AE">
        <w:trPr>
          <w:cantSplit/>
          <w:trHeight w:val="470"/>
          <w:jc w:val="center"/>
        </w:trPr>
        <w:tc>
          <w:tcPr>
            <w:tcW w:w="720" w:type="dxa"/>
            <w:vMerge/>
            <w:vAlign w:val="center"/>
          </w:tcPr>
          <w:p w:rsidR="00B863AE" w:rsidRDefault="00B863AE">
            <w:pPr>
              <w:spacing w:line="240" w:lineRule="exact"/>
              <w:jc w:val="center"/>
              <w:rPr>
                <w:b/>
                <w:sz w:val="20"/>
              </w:rPr>
            </w:pPr>
          </w:p>
        </w:tc>
        <w:tc>
          <w:tcPr>
            <w:tcW w:w="9198" w:type="dxa"/>
          </w:tcPr>
          <w:p w:rsidR="00B863AE" w:rsidRDefault="00142A0C">
            <w:pPr>
              <w:spacing w:line="240" w:lineRule="exact"/>
              <w:rPr>
                <w:b/>
                <w:sz w:val="21"/>
                <w:szCs w:val="21"/>
              </w:rPr>
            </w:pPr>
            <w:r>
              <w:rPr>
                <w:rFonts w:hint="eastAsia"/>
                <w:b/>
                <w:sz w:val="21"/>
                <w:szCs w:val="21"/>
              </w:rPr>
              <w:t>8.OHSMS</w:t>
            </w:r>
            <w:r>
              <w:rPr>
                <w:rFonts w:hint="eastAsia"/>
                <w:b/>
                <w:sz w:val="21"/>
                <w:szCs w:val="21"/>
              </w:rPr>
              <w:t>国家</w:t>
            </w:r>
            <w:r>
              <w:rPr>
                <w:rFonts w:hint="eastAsia"/>
                <w:b/>
                <w:sz w:val="21"/>
                <w:szCs w:val="21"/>
              </w:rPr>
              <w:t>/</w:t>
            </w:r>
            <w:r>
              <w:rPr>
                <w:rFonts w:hint="eastAsia"/>
                <w:b/>
                <w:sz w:val="21"/>
                <w:szCs w:val="21"/>
              </w:rPr>
              <w:t>地方职业健康安全部门监督检查情况及措施</w:t>
            </w:r>
          </w:p>
          <w:p w:rsidR="00B863AE" w:rsidRDefault="00142A0C">
            <w:pPr>
              <w:spacing w:line="240" w:lineRule="exact"/>
              <w:rPr>
                <w:b/>
                <w:sz w:val="20"/>
              </w:rPr>
            </w:pPr>
            <w:r>
              <w:rPr>
                <w:rFonts w:hint="eastAsia"/>
                <w:b/>
                <w:sz w:val="20"/>
              </w:rPr>
              <w:t>暂无</w:t>
            </w:r>
          </w:p>
        </w:tc>
      </w:tr>
      <w:tr w:rsidR="00B863AE">
        <w:trPr>
          <w:cantSplit/>
          <w:trHeight w:val="324"/>
          <w:jc w:val="center"/>
        </w:trPr>
        <w:tc>
          <w:tcPr>
            <w:tcW w:w="720" w:type="dxa"/>
            <w:vMerge/>
            <w:vAlign w:val="center"/>
          </w:tcPr>
          <w:p w:rsidR="00B863AE" w:rsidRDefault="00B863AE">
            <w:pPr>
              <w:spacing w:line="240" w:lineRule="exact"/>
              <w:jc w:val="center"/>
              <w:rPr>
                <w:b/>
                <w:sz w:val="20"/>
              </w:rPr>
            </w:pPr>
          </w:p>
        </w:tc>
        <w:tc>
          <w:tcPr>
            <w:tcW w:w="9198" w:type="dxa"/>
          </w:tcPr>
          <w:p w:rsidR="00B863AE" w:rsidRDefault="00142A0C">
            <w:pPr>
              <w:spacing w:line="240" w:lineRule="exact"/>
              <w:rPr>
                <w:b/>
                <w:sz w:val="21"/>
                <w:szCs w:val="21"/>
              </w:rPr>
            </w:pPr>
            <w:r>
              <w:rPr>
                <w:rFonts w:hint="eastAsia"/>
                <w:b/>
                <w:sz w:val="21"/>
                <w:szCs w:val="21"/>
              </w:rPr>
              <w:t xml:space="preserve">9. </w:t>
            </w:r>
            <w:r>
              <w:rPr>
                <w:rFonts w:hint="eastAsia"/>
                <w:b/>
                <w:sz w:val="21"/>
                <w:szCs w:val="21"/>
              </w:rPr>
              <w:t>其他能够标明组织绩效、信誉的证据</w:t>
            </w:r>
            <w:r>
              <w:rPr>
                <w:rFonts w:hint="eastAsia"/>
                <w:b/>
                <w:sz w:val="21"/>
                <w:szCs w:val="21"/>
              </w:rPr>
              <w:t>/</w:t>
            </w:r>
            <w:r>
              <w:rPr>
                <w:rFonts w:hint="eastAsia"/>
                <w:b/>
                <w:sz w:val="21"/>
                <w:szCs w:val="21"/>
              </w:rPr>
              <w:t>信息：</w:t>
            </w:r>
          </w:p>
          <w:p w:rsidR="00B863AE" w:rsidRDefault="00142A0C">
            <w:pPr>
              <w:widowControl/>
              <w:spacing w:line="240" w:lineRule="exact"/>
              <w:rPr>
                <w:b/>
                <w:sz w:val="20"/>
              </w:rPr>
            </w:pPr>
            <w:r>
              <w:rPr>
                <w:rFonts w:hint="eastAsia"/>
                <w:b/>
                <w:sz w:val="20"/>
              </w:rPr>
              <w:t>无</w:t>
            </w:r>
          </w:p>
        </w:tc>
      </w:tr>
      <w:tr w:rsidR="00B863AE">
        <w:trPr>
          <w:cantSplit/>
          <w:trHeight w:val="1550"/>
          <w:jc w:val="center"/>
        </w:trPr>
        <w:tc>
          <w:tcPr>
            <w:tcW w:w="720" w:type="dxa"/>
            <w:vMerge w:val="restart"/>
            <w:vAlign w:val="center"/>
          </w:tcPr>
          <w:p w:rsidR="00B863AE" w:rsidRDefault="00142A0C">
            <w:pPr>
              <w:spacing w:line="240" w:lineRule="exact"/>
              <w:jc w:val="center"/>
              <w:rPr>
                <w:b/>
                <w:sz w:val="20"/>
              </w:rPr>
            </w:pPr>
            <w:r>
              <w:rPr>
                <w:rFonts w:hint="eastAsia"/>
                <w:b/>
                <w:sz w:val="20"/>
              </w:rPr>
              <w:lastRenderedPageBreak/>
              <w:t>持</w:t>
            </w:r>
          </w:p>
          <w:p w:rsidR="00B863AE" w:rsidRDefault="00142A0C">
            <w:pPr>
              <w:spacing w:line="240" w:lineRule="exact"/>
              <w:jc w:val="center"/>
              <w:rPr>
                <w:b/>
                <w:sz w:val="20"/>
              </w:rPr>
            </w:pPr>
            <w:r>
              <w:rPr>
                <w:rFonts w:hint="eastAsia"/>
                <w:b/>
                <w:sz w:val="20"/>
              </w:rPr>
              <w:t>续</w:t>
            </w:r>
          </w:p>
          <w:p w:rsidR="00B863AE" w:rsidRDefault="00142A0C">
            <w:pPr>
              <w:spacing w:line="240" w:lineRule="exact"/>
              <w:jc w:val="center"/>
              <w:rPr>
                <w:b/>
                <w:sz w:val="20"/>
              </w:rPr>
            </w:pPr>
            <w:r>
              <w:rPr>
                <w:rFonts w:hint="eastAsia"/>
                <w:b/>
                <w:sz w:val="20"/>
              </w:rPr>
              <w:t>改</w:t>
            </w:r>
          </w:p>
          <w:p w:rsidR="00B863AE" w:rsidRDefault="00142A0C">
            <w:pPr>
              <w:spacing w:line="240" w:lineRule="exact"/>
              <w:jc w:val="center"/>
              <w:rPr>
                <w:b/>
                <w:sz w:val="20"/>
              </w:rPr>
            </w:pPr>
            <w:r>
              <w:rPr>
                <w:rFonts w:hint="eastAsia"/>
                <w:b/>
                <w:sz w:val="20"/>
              </w:rPr>
              <w:t>进</w:t>
            </w:r>
          </w:p>
        </w:tc>
        <w:tc>
          <w:tcPr>
            <w:tcW w:w="9198" w:type="dxa"/>
          </w:tcPr>
          <w:p w:rsidR="00B863AE" w:rsidRDefault="00142A0C">
            <w:pPr>
              <w:spacing w:line="240" w:lineRule="exact"/>
              <w:rPr>
                <w:b/>
                <w:sz w:val="21"/>
                <w:szCs w:val="21"/>
              </w:rPr>
            </w:pPr>
            <w:r>
              <w:rPr>
                <w:rFonts w:hint="eastAsia"/>
                <w:b/>
                <w:sz w:val="21"/>
                <w:szCs w:val="21"/>
              </w:rPr>
              <w:t>1</w:t>
            </w:r>
            <w:r>
              <w:rPr>
                <w:rFonts w:hint="eastAsia"/>
                <w:b/>
                <w:sz w:val="21"/>
                <w:szCs w:val="21"/>
              </w:rPr>
              <w:t>.</w:t>
            </w:r>
            <w:r>
              <w:rPr>
                <w:rFonts w:hint="eastAsia"/>
                <w:b/>
                <w:sz w:val="21"/>
                <w:szCs w:val="21"/>
              </w:rPr>
              <w:t xml:space="preserve"> </w:t>
            </w:r>
            <w:r>
              <w:rPr>
                <w:rFonts w:hint="eastAsia"/>
                <w:b/>
                <w:sz w:val="21"/>
                <w:szCs w:val="21"/>
              </w:rPr>
              <w:t>纠正措施的实施及效果</w:t>
            </w:r>
            <w:r>
              <w:rPr>
                <w:rFonts w:hint="eastAsia"/>
                <w:b/>
                <w:sz w:val="21"/>
                <w:szCs w:val="21"/>
              </w:rPr>
              <w:t>;</w:t>
            </w:r>
          </w:p>
          <w:p w:rsidR="00B863AE" w:rsidRDefault="00142A0C">
            <w:pPr>
              <w:spacing w:line="400" w:lineRule="exact"/>
              <w:ind w:firstLineChars="200" w:firstLine="420"/>
              <w:rPr>
                <w:rFonts w:ascii="宋体" w:hAnsi="宋体"/>
                <w:sz w:val="21"/>
                <w:szCs w:val="21"/>
              </w:rPr>
            </w:pPr>
            <w:r>
              <w:rPr>
                <w:rFonts w:ascii="宋体" w:hAnsi="宋体" w:cs="宋体" w:hint="eastAsia"/>
                <w:color w:val="000000" w:themeColor="text1"/>
                <w:sz w:val="21"/>
                <w:szCs w:val="21"/>
              </w:rPr>
              <w:t>公司明确通过对内、外审核结果、管理评审输出、监测和测量等活动中识别出</w:t>
            </w:r>
            <w:r>
              <w:rPr>
                <w:rFonts w:ascii="宋体" w:hAnsi="宋体" w:hint="eastAsia"/>
                <w:color w:val="000000" w:themeColor="text1"/>
                <w:sz w:val="21"/>
                <w:szCs w:val="21"/>
              </w:rPr>
              <w:t>在产品</w:t>
            </w:r>
            <w:r>
              <w:rPr>
                <w:rFonts w:ascii="宋体" w:hAnsi="宋体" w:hint="eastAsia"/>
                <w:color w:val="000000" w:themeColor="text1"/>
                <w:sz w:val="21"/>
                <w:szCs w:val="21"/>
              </w:rPr>
              <w:t>/</w:t>
            </w:r>
            <w:r>
              <w:rPr>
                <w:rFonts w:ascii="宋体" w:hAnsi="宋体" w:hint="eastAsia"/>
                <w:color w:val="000000" w:themeColor="text1"/>
                <w:sz w:val="21"/>
                <w:szCs w:val="21"/>
              </w:rPr>
              <w:t>服务、过程、管理体系等方面</w:t>
            </w:r>
            <w:r>
              <w:rPr>
                <w:rFonts w:ascii="宋体" w:hAnsi="宋体" w:cs="宋体" w:hint="eastAsia"/>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 w:val="21"/>
                <w:szCs w:val="21"/>
              </w:rPr>
              <w:t>纠正措施的有效性需要改善。</w:t>
            </w:r>
          </w:p>
          <w:p w:rsidR="00B863AE" w:rsidRDefault="00B863AE">
            <w:pPr>
              <w:spacing w:line="240" w:lineRule="exact"/>
              <w:ind w:firstLineChars="200" w:firstLine="482"/>
              <w:rPr>
                <w:b/>
                <w:szCs w:val="21"/>
              </w:rPr>
            </w:pPr>
          </w:p>
        </w:tc>
      </w:tr>
      <w:tr w:rsidR="00B863AE">
        <w:trPr>
          <w:cantSplit/>
          <w:trHeight w:val="518"/>
          <w:jc w:val="center"/>
        </w:trPr>
        <w:tc>
          <w:tcPr>
            <w:tcW w:w="720" w:type="dxa"/>
            <w:vMerge/>
            <w:vAlign w:val="center"/>
          </w:tcPr>
          <w:p w:rsidR="00B863AE" w:rsidRDefault="00B863AE">
            <w:pPr>
              <w:spacing w:line="240" w:lineRule="exact"/>
              <w:jc w:val="center"/>
              <w:rPr>
                <w:b/>
                <w:sz w:val="20"/>
              </w:rPr>
            </w:pPr>
          </w:p>
        </w:tc>
        <w:tc>
          <w:tcPr>
            <w:tcW w:w="9198" w:type="dxa"/>
          </w:tcPr>
          <w:p w:rsidR="00B863AE" w:rsidRDefault="00142A0C">
            <w:pPr>
              <w:spacing w:line="240" w:lineRule="exact"/>
              <w:rPr>
                <w:b/>
                <w:sz w:val="21"/>
                <w:szCs w:val="21"/>
              </w:rPr>
            </w:pPr>
            <w:r>
              <w:rPr>
                <w:rFonts w:hint="eastAsia"/>
                <w:b/>
                <w:sz w:val="21"/>
                <w:szCs w:val="21"/>
              </w:rPr>
              <w:t>2.</w:t>
            </w:r>
            <w:r>
              <w:rPr>
                <w:rFonts w:hint="eastAsia"/>
                <w:b/>
                <w:sz w:val="21"/>
                <w:szCs w:val="21"/>
              </w:rPr>
              <w:t>（上次审核后）重大事故、顾客</w:t>
            </w:r>
            <w:r>
              <w:rPr>
                <w:rFonts w:hint="eastAsia"/>
                <w:b/>
                <w:sz w:val="21"/>
                <w:szCs w:val="21"/>
              </w:rPr>
              <w:t>/</w:t>
            </w:r>
            <w:r>
              <w:rPr>
                <w:rFonts w:hint="eastAsia"/>
                <w:b/>
                <w:sz w:val="21"/>
                <w:szCs w:val="21"/>
              </w:rPr>
              <w:t>相关方投诉：</w:t>
            </w:r>
          </w:p>
          <w:p w:rsidR="00B863AE" w:rsidRDefault="00142A0C">
            <w:pPr>
              <w:spacing w:line="240" w:lineRule="exact"/>
              <w:rPr>
                <w:b/>
                <w:spacing w:val="-20"/>
                <w:sz w:val="21"/>
                <w:szCs w:val="21"/>
              </w:rPr>
            </w:pPr>
            <w:r>
              <w:rPr>
                <w:rFonts w:hint="eastAsia"/>
                <w:b/>
                <w:spacing w:val="-20"/>
                <w:sz w:val="21"/>
                <w:szCs w:val="21"/>
              </w:rPr>
              <w:t>无</w:t>
            </w:r>
          </w:p>
          <w:p w:rsidR="00B863AE" w:rsidRDefault="00B863AE">
            <w:pPr>
              <w:spacing w:line="240" w:lineRule="exact"/>
              <w:rPr>
                <w:b/>
                <w:szCs w:val="21"/>
              </w:rPr>
            </w:pPr>
          </w:p>
        </w:tc>
      </w:tr>
      <w:tr w:rsidR="00B863AE">
        <w:trPr>
          <w:cantSplit/>
          <w:trHeight w:val="577"/>
          <w:jc w:val="center"/>
        </w:trPr>
        <w:tc>
          <w:tcPr>
            <w:tcW w:w="720" w:type="dxa"/>
            <w:vMerge w:val="restart"/>
            <w:vAlign w:val="center"/>
          </w:tcPr>
          <w:p w:rsidR="00B863AE" w:rsidRDefault="00B863AE">
            <w:pPr>
              <w:spacing w:line="240" w:lineRule="exact"/>
              <w:jc w:val="center"/>
              <w:rPr>
                <w:b/>
                <w:sz w:val="20"/>
              </w:rPr>
            </w:pPr>
          </w:p>
        </w:tc>
        <w:tc>
          <w:tcPr>
            <w:tcW w:w="9198" w:type="dxa"/>
          </w:tcPr>
          <w:p w:rsidR="00B863AE" w:rsidRDefault="00142A0C">
            <w:pPr>
              <w:spacing w:line="240" w:lineRule="exact"/>
              <w:rPr>
                <w:b/>
                <w:sz w:val="21"/>
                <w:szCs w:val="21"/>
              </w:rPr>
            </w:pPr>
            <w:r>
              <w:rPr>
                <w:rFonts w:hint="eastAsia"/>
                <w:b/>
                <w:sz w:val="21"/>
                <w:szCs w:val="21"/>
              </w:rPr>
              <w:t>3.</w:t>
            </w:r>
            <w:r>
              <w:rPr>
                <w:rFonts w:hint="eastAsia"/>
                <w:b/>
                <w:sz w:val="21"/>
                <w:szCs w:val="21"/>
              </w:rPr>
              <w:t>创新情况</w:t>
            </w:r>
          </w:p>
          <w:p w:rsidR="00B863AE" w:rsidRDefault="00142A0C">
            <w:pPr>
              <w:spacing w:line="240" w:lineRule="exact"/>
              <w:rPr>
                <w:b/>
                <w:sz w:val="21"/>
                <w:szCs w:val="21"/>
              </w:rPr>
            </w:pPr>
            <w:r>
              <w:rPr>
                <w:rFonts w:hint="eastAsia"/>
                <w:b/>
                <w:sz w:val="21"/>
                <w:szCs w:val="21"/>
              </w:rPr>
              <w:t>无</w:t>
            </w:r>
          </w:p>
          <w:p w:rsidR="00B863AE" w:rsidRDefault="00B863AE">
            <w:pPr>
              <w:spacing w:line="240" w:lineRule="exact"/>
              <w:ind w:leftChars="-50" w:left="-120"/>
              <w:rPr>
                <w:b/>
                <w:spacing w:val="-20"/>
                <w:szCs w:val="21"/>
              </w:rPr>
            </w:pPr>
          </w:p>
        </w:tc>
      </w:tr>
      <w:tr w:rsidR="00B863AE">
        <w:trPr>
          <w:cantSplit/>
          <w:trHeight w:val="452"/>
          <w:jc w:val="center"/>
        </w:trPr>
        <w:tc>
          <w:tcPr>
            <w:tcW w:w="720" w:type="dxa"/>
            <w:vMerge/>
            <w:vAlign w:val="center"/>
          </w:tcPr>
          <w:p w:rsidR="00B863AE" w:rsidRDefault="00B863AE">
            <w:pPr>
              <w:spacing w:line="240" w:lineRule="exact"/>
              <w:jc w:val="center"/>
              <w:rPr>
                <w:b/>
                <w:sz w:val="20"/>
              </w:rPr>
            </w:pPr>
          </w:p>
        </w:tc>
        <w:tc>
          <w:tcPr>
            <w:tcW w:w="9198" w:type="dxa"/>
          </w:tcPr>
          <w:p w:rsidR="00B863AE" w:rsidRDefault="00142A0C">
            <w:pPr>
              <w:spacing w:line="240" w:lineRule="exact"/>
              <w:rPr>
                <w:b/>
                <w:sz w:val="21"/>
                <w:szCs w:val="21"/>
              </w:rPr>
            </w:pPr>
            <w:r>
              <w:rPr>
                <w:rFonts w:hint="eastAsia"/>
                <w:b/>
                <w:sz w:val="21"/>
                <w:szCs w:val="21"/>
              </w:rPr>
              <w:t>4.</w:t>
            </w:r>
            <w:r>
              <w:rPr>
                <w:rFonts w:hint="eastAsia"/>
                <w:b/>
                <w:sz w:val="21"/>
                <w:szCs w:val="21"/>
              </w:rPr>
              <w:t>上次不符合的整改情况</w:t>
            </w:r>
          </w:p>
          <w:p w:rsidR="00B863AE" w:rsidRDefault="00142A0C">
            <w:pPr>
              <w:spacing w:line="240" w:lineRule="exact"/>
              <w:ind w:leftChars="-50" w:left="-120"/>
              <w:rPr>
                <w:b/>
                <w:szCs w:val="21"/>
              </w:rPr>
            </w:pPr>
            <w:r>
              <w:rPr>
                <w:rFonts w:hint="eastAsia"/>
                <w:b/>
                <w:sz w:val="21"/>
                <w:szCs w:val="21"/>
              </w:rPr>
              <w:t>上次不符合为</w:t>
            </w:r>
            <w:r>
              <w:rPr>
                <w:rFonts w:hint="eastAsia"/>
                <w:b/>
                <w:sz w:val="21"/>
                <w:szCs w:val="21"/>
              </w:rPr>
              <w:t>生产技术部</w:t>
            </w:r>
            <w:r>
              <w:rPr>
                <w:rFonts w:hint="eastAsia"/>
                <w:b/>
                <w:sz w:val="21"/>
                <w:szCs w:val="21"/>
              </w:rPr>
              <w:t>S4.4.</w:t>
            </w:r>
            <w:r>
              <w:rPr>
                <w:rFonts w:hint="eastAsia"/>
                <w:b/>
                <w:sz w:val="21"/>
                <w:szCs w:val="21"/>
              </w:rPr>
              <w:t>6</w:t>
            </w:r>
            <w:r>
              <w:rPr>
                <w:rFonts w:hint="eastAsia"/>
                <w:b/>
                <w:sz w:val="21"/>
                <w:szCs w:val="21"/>
              </w:rPr>
              <w:t>条款</w:t>
            </w:r>
            <w:r>
              <w:rPr>
                <w:rFonts w:hint="eastAsia"/>
                <w:b/>
                <w:sz w:val="21"/>
                <w:szCs w:val="21"/>
              </w:rPr>
              <w:t>，经本次审核验证均整改且无类似不符合情况出现。</w:t>
            </w:r>
          </w:p>
        </w:tc>
      </w:tr>
    </w:tbl>
    <w:p w:rsidR="00B863AE" w:rsidRDefault="00142A0C" w:rsidP="00C77564">
      <w:pPr>
        <w:tabs>
          <w:tab w:val="left" w:pos="645"/>
        </w:tabs>
        <w:spacing w:afterLines="50" w:line="360" w:lineRule="exact"/>
        <w:rPr>
          <w:b/>
          <w:sz w:val="16"/>
          <w:szCs w:val="16"/>
        </w:rPr>
      </w:pPr>
      <w:r>
        <w:rPr>
          <w:rFonts w:hint="eastAsia"/>
          <w:b/>
          <w:sz w:val="26"/>
          <w:szCs w:val="26"/>
        </w:rPr>
        <w:t>七、其它需要说明的问题</w:t>
      </w:r>
    </w:p>
    <w:p w:rsidR="00B863AE" w:rsidRDefault="00142A0C">
      <w:pPr>
        <w:snapToGrid w:val="0"/>
        <w:spacing w:line="360" w:lineRule="auto"/>
        <w:ind w:leftChars="-88" w:left="-211" w:firstLineChars="223" w:firstLine="426"/>
        <w:rPr>
          <w:rFonts w:ascii="宋体"/>
          <w:b/>
          <w:sz w:val="21"/>
          <w:szCs w:val="21"/>
        </w:rPr>
      </w:pPr>
      <w:r>
        <w:rPr>
          <w:rFonts w:hint="eastAsia"/>
          <w:b/>
          <w:spacing w:val="-10"/>
          <w:sz w:val="21"/>
          <w:szCs w:val="21"/>
        </w:rPr>
        <w:t>■</w:t>
      </w:r>
      <w:r>
        <w:rPr>
          <w:rFonts w:ascii="宋体" w:hAnsi="宋体" w:hint="eastAsia"/>
          <w:b/>
          <w:sz w:val="21"/>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B863AE">
        <w:tc>
          <w:tcPr>
            <w:tcW w:w="5353" w:type="dxa"/>
          </w:tcPr>
          <w:p w:rsidR="00B863AE" w:rsidRDefault="00142A0C">
            <w:pPr>
              <w:snapToGrid w:val="0"/>
              <w:spacing w:line="360" w:lineRule="auto"/>
              <w:ind w:leftChars="-88" w:left="-211" w:firstLineChars="223" w:firstLine="470"/>
              <w:rPr>
                <w:b/>
                <w:spacing w:val="-10"/>
                <w:sz w:val="21"/>
                <w:szCs w:val="21"/>
              </w:rPr>
            </w:pPr>
            <w:r>
              <w:rPr>
                <w:rFonts w:ascii="宋体" w:hAnsi="宋体" w:hint="eastAsia"/>
                <w:b/>
                <w:sz w:val="21"/>
                <w:szCs w:val="21"/>
              </w:rPr>
              <w:t>影响本次审核结论可靠性的因素</w:t>
            </w:r>
          </w:p>
        </w:tc>
        <w:tc>
          <w:tcPr>
            <w:tcW w:w="4712" w:type="dxa"/>
          </w:tcPr>
          <w:p w:rsidR="00B863AE" w:rsidRDefault="00142A0C">
            <w:pPr>
              <w:snapToGrid w:val="0"/>
              <w:spacing w:line="360" w:lineRule="auto"/>
              <w:ind w:leftChars="-88" w:left="-211" w:firstLineChars="223" w:firstLine="470"/>
              <w:rPr>
                <w:rFonts w:ascii="宋体"/>
                <w:b/>
                <w:sz w:val="21"/>
                <w:szCs w:val="21"/>
              </w:rPr>
            </w:pPr>
            <w:r>
              <w:rPr>
                <w:rFonts w:ascii="宋体" w:hAnsi="宋体" w:hint="eastAsia"/>
                <w:b/>
                <w:sz w:val="21"/>
                <w:szCs w:val="21"/>
              </w:rPr>
              <w:t>具体说明</w:t>
            </w:r>
          </w:p>
        </w:tc>
      </w:tr>
      <w:tr w:rsidR="00B863AE">
        <w:tc>
          <w:tcPr>
            <w:tcW w:w="5353" w:type="dxa"/>
          </w:tcPr>
          <w:p w:rsidR="00B863AE" w:rsidRDefault="00142A0C">
            <w:pPr>
              <w:snapToGrid w:val="0"/>
              <w:spacing w:line="360" w:lineRule="auto"/>
              <w:ind w:leftChars="-88" w:left="-211" w:firstLineChars="223" w:firstLine="426"/>
              <w:rPr>
                <w:rFonts w:ascii="宋体"/>
                <w:b/>
                <w:sz w:val="21"/>
                <w:szCs w:val="21"/>
              </w:rPr>
            </w:pPr>
            <w:r>
              <w:rPr>
                <w:rFonts w:hint="eastAsia"/>
                <w:b/>
                <w:spacing w:val="-10"/>
                <w:sz w:val="21"/>
                <w:szCs w:val="21"/>
              </w:rPr>
              <w:t>□</w:t>
            </w:r>
            <w:r>
              <w:rPr>
                <w:rFonts w:ascii="宋体" w:hAnsi="宋体" w:hint="eastAsia"/>
                <w:b/>
                <w:sz w:val="21"/>
                <w:szCs w:val="21"/>
              </w:rPr>
              <w:t>样本量不足</w:t>
            </w:r>
          </w:p>
        </w:tc>
        <w:tc>
          <w:tcPr>
            <w:tcW w:w="4712" w:type="dxa"/>
          </w:tcPr>
          <w:p w:rsidR="00B863AE" w:rsidRDefault="00B863AE">
            <w:pPr>
              <w:snapToGrid w:val="0"/>
              <w:spacing w:line="360" w:lineRule="auto"/>
              <w:ind w:leftChars="-88" w:left="-211" w:firstLineChars="223" w:firstLine="470"/>
              <w:rPr>
                <w:rFonts w:ascii="宋体"/>
                <w:b/>
                <w:sz w:val="21"/>
                <w:szCs w:val="21"/>
              </w:rPr>
            </w:pPr>
          </w:p>
        </w:tc>
      </w:tr>
      <w:tr w:rsidR="00B863AE">
        <w:tc>
          <w:tcPr>
            <w:tcW w:w="5353" w:type="dxa"/>
          </w:tcPr>
          <w:p w:rsidR="00B863AE" w:rsidRDefault="00142A0C">
            <w:pPr>
              <w:snapToGrid w:val="0"/>
              <w:spacing w:line="360" w:lineRule="auto"/>
              <w:ind w:leftChars="-88" w:left="-211" w:firstLineChars="223" w:firstLine="426"/>
              <w:rPr>
                <w:rFonts w:ascii="宋体"/>
                <w:b/>
                <w:color w:val="FF0000"/>
                <w:sz w:val="21"/>
                <w:szCs w:val="21"/>
              </w:rPr>
            </w:pPr>
            <w:r>
              <w:rPr>
                <w:rFonts w:hint="eastAsia"/>
                <w:b/>
                <w:spacing w:val="-10"/>
                <w:sz w:val="21"/>
                <w:szCs w:val="21"/>
              </w:rPr>
              <w:t>□</w:t>
            </w:r>
            <w:r>
              <w:rPr>
                <w:rFonts w:ascii="宋体" w:hAnsi="宋体" w:hint="eastAsia"/>
                <w:b/>
                <w:sz w:val="21"/>
                <w:szCs w:val="21"/>
              </w:rPr>
              <w:t>知识产权保护</w:t>
            </w:r>
          </w:p>
        </w:tc>
        <w:tc>
          <w:tcPr>
            <w:tcW w:w="4712" w:type="dxa"/>
          </w:tcPr>
          <w:p w:rsidR="00B863AE" w:rsidRDefault="00B863AE">
            <w:pPr>
              <w:snapToGrid w:val="0"/>
              <w:spacing w:line="360" w:lineRule="auto"/>
              <w:ind w:leftChars="-88" w:left="-211" w:firstLineChars="223" w:firstLine="470"/>
              <w:rPr>
                <w:rFonts w:ascii="宋体"/>
                <w:b/>
                <w:color w:val="FF0000"/>
                <w:sz w:val="21"/>
                <w:szCs w:val="21"/>
              </w:rPr>
            </w:pPr>
          </w:p>
        </w:tc>
      </w:tr>
      <w:tr w:rsidR="00B863AE">
        <w:tc>
          <w:tcPr>
            <w:tcW w:w="5353" w:type="dxa"/>
          </w:tcPr>
          <w:p w:rsidR="00B863AE" w:rsidRDefault="00142A0C">
            <w:pPr>
              <w:snapToGrid w:val="0"/>
              <w:spacing w:line="360" w:lineRule="auto"/>
              <w:ind w:leftChars="-88" w:left="-211" w:firstLineChars="223" w:firstLine="426"/>
              <w:rPr>
                <w:rFonts w:ascii="宋体"/>
                <w:b/>
                <w:color w:val="FF0000"/>
                <w:sz w:val="21"/>
                <w:szCs w:val="21"/>
              </w:rPr>
            </w:pPr>
            <w:r>
              <w:rPr>
                <w:rFonts w:hint="eastAsia"/>
                <w:b/>
                <w:spacing w:val="-10"/>
                <w:sz w:val="21"/>
                <w:szCs w:val="21"/>
              </w:rPr>
              <w:t>□</w:t>
            </w:r>
            <w:r>
              <w:rPr>
                <w:rFonts w:ascii="宋体" w:hAnsi="宋体" w:hint="eastAsia"/>
                <w:b/>
                <w:sz w:val="21"/>
                <w:szCs w:val="21"/>
              </w:rPr>
              <w:t>因受审核方信息造成的日数或审核资源不足</w:t>
            </w:r>
          </w:p>
        </w:tc>
        <w:tc>
          <w:tcPr>
            <w:tcW w:w="4712" w:type="dxa"/>
          </w:tcPr>
          <w:p w:rsidR="00B863AE" w:rsidRDefault="00B863AE">
            <w:pPr>
              <w:snapToGrid w:val="0"/>
              <w:spacing w:line="360" w:lineRule="auto"/>
              <w:ind w:leftChars="-88" w:left="-211" w:firstLineChars="223" w:firstLine="470"/>
              <w:rPr>
                <w:rFonts w:ascii="宋体"/>
                <w:b/>
                <w:color w:val="FF0000"/>
                <w:sz w:val="21"/>
                <w:szCs w:val="21"/>
              </w:rPr>
            </w:pPr>
          </w:p>
        </w:tc>
      </w:tr>
    </w:tbl>
    <w:p w:rsidR="00B863AE" w:rsidRDefault="00142A0C">
      <w:pPr>
        <w:snapToGrid w:val="0"/>
        <w:spacing w:line="360" w:lineRule="auto"/>
        <w:ind w:firstLineChars="100" w:firstLine="191"/>
        <w:rPr>
          <w:rFonts w:ascii="宋体"/>
          <w:b/>
          <w:sz w:val="21"/>
          <w:szCs w:val="21"/>
        </w:rPr>
      </w:pPr>
      <w:r>
        <w:rPr>
          <w:rFonts w:hint="eastAsia"/>
          <w:b/>
          <w:spacing w:val="-10"/>
          <w:sz w:val="21"/>
          <w:szCs w:val="21"/>
        </w:rPr>
        <w:t>■</w:t>
      </w:r>
      <w:r>
        <w:rPr>
          <w:rFonts w:ascii="宋体" w:hAnsi="宋体" w:hint="eastAsia"/>
          <w:b/>
          <w:sz w:val="21"/>
          <w:szCs w:val="21"/>
        </w:rPr>
        <w:t>达到审核目的</w:t>
      </w:r>
      <w:r>
        <w:rPr>
          <w:rFonts w:ascii="宋体" w:hAnsi="宋体"/>
          <w:b/>
          <w:sz w:val="21"/>
          <w:szCs w:val="21"/>
        </w:rPr>
        <w:t xml:space="preserve"> </w:t>
      </w:r>
    </w:p>
    <w:p w:rsidR="00B863AE" w:rsidRDefault="00142A0C">
      <w:pPr>
        <w:snapToGrid w:val="0"/>
        <w:spacing w:line="360" w:lineRule="auto"/>
        <w:ind w:leftChars="-88" w:left="-211" w:firstLineChars="223" w:firstLine="426"/>
        <w:rPr>
          <w:rFonts w:ascii="宋体" w:hAnsi="宋体"/>
          <w:b/>
          <w:sz w:val="21"/>
          <w:szCs w:val="21"/>
        </w:rPr>
      </w:pPr>
      <w:r>
        <w:rPr>
          <w:rFonts w:hint="eastAsia"/>
          <w:b/>
          <w:spacing w:val="-10"/>
          <w:sz w:val="21"/>
          <w:szCs w:val="21"/>
        </w:rPr>
        <w:t>□未</w:t>
      </w:r>
      <w:r>
        <w:rPr>
          <w:rFonts w:ascii="宋体" w:hAnsi="宋体" w:hint="eastAsia"/>
          <w:b/>
          <w:sz w:val="21"/>
          <w:szCs w:val="21"/>
        </w:rPr>
        <w:t>达到审核目的，未达到目的的原因是：</w:t>
      </w:r>
    </w:p>
    <w:p w:rsidR="00B863AE" w:rsidRDefault="00142A0C">
      <w:pPr>
        <w:numPr>
          <w:ilvl w:val="0"/>
          <w:numId w:val="2"/>
        </w:numPr>
        <w:snapToGrid w:val="0"/>
        <w:spacing w:line="360" w:lineRule="auto"/>
        <w:ind w:leftChars="-88" w:left="-211" w:firstLineChars="223" w:firstLine="582"/>
        <w:rPr>
          <w:b/>
          <w:sz w:val="26"/>
          <w:szCs w:val="26"/>
        </w:rPr>
      </w:pPr>
      <w:r>
        <w:rPr>
          <w:rFonts w:hint="eastAsia"/>
          <w:b/>
          <w:sz w:val="26"/>
          <w:szCs w:val="26"/>
        </w:rPr>
        <w:t>本次审核不符合项</w:t>
      </w:r>
    </w:p>
    <w:p w:rsidR="00B863AE" w:rsidRPr="00C77564" w:rsidRDefault="00142A0C">
      <w:pPr>
        <w:snapToGrid w:val="0"/>
        <w:spacing w:line="360" w:lineRule="auto"/>
        <w:ind w:leftChars="-88" w:left="-211" w:firstLineChars="223" w:firstLine="470"/>
        <w:rPr>
          <w:rFonts w:ascii="宋体" w:hAnsi="宋体"/>
          <w:b/>
          <w:sz w:val="21"/>
          <w:szCs w:val="21"/>
        </w:rPr>
      </w:pPr>
      <w:r w:rsidRPr="00C77564">
        <w:rPr>
          <w:rFonts w:ascii="宋体" w:hAnsi="宋体" w:hint="eastAsia"/>
          <w:b/>
          <w:sz w:val="21"/>
          <w:szCs w:val="21"/>
        </w:rPr>
        <w:t>本</w:t>
      </w:r>
      <w:r w:rsidRPr="00C77564">
        <w:rPr>
          <w:rFonts w:hint="eastAsia"/>
          <w:b/>
          <w:sz w:val="21"/>
          <w:szCs w:val="21"/>
        </w:rPr>
        <w:t>次审核共开具不符合项报告</w:t>
      </w:r>
      <w:r w:rsidRPr="00C77564">
        <w:rPr>
          <w:rFonts w:hint="eastAsia"/>
          <w:b/>
          <w:sz w:val="21"/>
          <w:szCs w:val="21"/>
        </w:rPr>
        <w:t>1</w:t>
      </w:r>
      <w:r w:rsidRPr="00C77564">
        <w:rPr>
          <w:rFonts w:hint="eastAsia"/>
          <w:b/>
          <w:sz w:val="21"/>
          <w:szCs w:val="21"/>
        </w:rPr>
        <w:t>项；其中</w:t>
      </w:r>
      <w:r w:rsidR="00B863AE" w:rsidRPr="00C77564">
        <w:rPr>
          <w:b/>
          <w:sz w:val="21"/>
          <w:szCs w:val="21"/>
        </w:rPr>
        <w:pict>
          <v:line id="直接连接符 1" o:spid="_x0000_s2055" style="position:absolute;left:0;text-align:left;z-index:251661312;mso-position-horizontal-relative:text;mso-position-vertical-relative:text" from="210pt,16.2pt" to="210.05pt,16.2pt" o:allowincell="f"/>
        </w:pict>
      </w:r>
      <w:r w:rsidRPr="00C77564">
        <w:rPr>
          <w:rFonts w:hint="eastAsia"/>
          <w:b/>
          <w:sz w:val="21"/>
          <w:szCs w:val="21"/>
        </w:rPr>
        <w:t>严重不符合</w:t>
      </w:r>
      <w:r w:rsidRPr="00C77564">
        <w:rPr>
          <w:rFonts w:hint="eastAsia"/>
          <w:b/>
          <w:sz w:val="21"/>
          <w:szCs w:val="21"/>
        </w:rPr>
        <w:t xml:space="preserve"> 0</w:t>
      </w:r>
      <w:r w:rsidRPr="00C77564">
        <w:rPr>
          <w:rFonts w:hint="eastAsia"/>
          <w:b/>
          <w:sz w:val="21"/>
          <w:szCs w:val="21"/>
        </w:rPr>
        <w:t>项，一般不符合</w:t>
      </w:r>
      <w:r w:rsidRPr="00C77564">
        <w:rPr>
          <w:rFonts w:hint="eastAsia"/>
          <w:b/>
          <w:sz w:val="21"/>
          <w:szCs w:val="21"/>
        </w:rPr>
        <w:t xml:space="preserve"> 1</w:t>
      </w:r>
      <w:r w:rsidRPr="00C77564">
        <w:rPr>
          <w:rFonts w:hint="eastAsia"/>
          <w:b/>
          <w:sz w:val="21"/>
          <w:szCs w:val="21"/>
        </w:rPr>
        <w:t>项，观察项</w:t>
      </w:r>
      <w:r w:rsidRPr="00C77564">
        <w:rPr>
          <w:rFonts w:hint="eastAsia"/>
          <w:b/>
          <w:sz w:val="21"/>
          <w:szCs w:val="21"/>
        </w:rPr>
        <w:t>0</w:t>
      </w:r>
      <w:r w:rsidRPr="00C77564">
        <w:rPr>
          <w:rFonts w:hint="eastAsia"/>
          <w:b/>
          <w:sz w:val="21"/>
          <w:szCs w:val="21"/>
        </w:rPr>
        <w:t>项。不符合项分布在</w:t>
      </w:r>
      <w:r w:rsidRPr="00C77564">
        <w:rPr>
          <w:rFonts w:hint="eastAsia"/>
          <w:b/>
          <w:sz w:val="21"/>
          <w:szCs w:val="21"/>
        </w:rPr>
        <w:t>技质</w:t>
      </w:r>
      <w:r w:rsidRPr="00C77564">
        <w:rPr>
          <w:rFonts w:hint="eastAsia"/>
          <w:b/>
          <w:sz w:val="21"/>
          <w:szCs w:val="21"/>
        </w:rPr>
        <w:t>部部门</w:t>
      </w:r>
      <w:r w:rsidRPr="00C77564">
        <w:rPr>
          <w:rFonts w:hint="eastAsia"/>
          <w:b/>
          <w:sz w:val="21"/>
          <w:szCs w:val="21"/>
        </w:rPr>
        <w:t>Q7.1.</w:t>
      </w:r>
      <w:r w:rsidR="00C77564" w:rsidRPr="00C77564">
        <w:rPr>
          <w:rFonts w:hint="eastAsia"/>
          <w:b/>
          <w:sz w:val="21"/>
          <w:szCs w:val="21"/>
        </w:rPr>
        <w:t>3</w:t>
      </w:r>
      <w:r w:rsidRPr="00C77564">
        <w:rPr>
          <w:rFonts w:hint="eastAsia"/>
          <w:b/>
          <w:sz w:val="21"/>
          <w:szCs w:val="21"/>
        </w:rPr>
        <w:t>条款，见不符合</w:t>
      </w:r>
      <w:r w:rsidRPr="00C77564">
        <w:rPr>
          <w:rFonts w:ascii="宋体" w:hAnsi="宋体" w:hint="eastAsia"/>
          <w:b/>
          <w:sz w:val="21"/>
          <w:szCs w:val="21"/>
        </w:rPr>
        <w:t>项分布表。（</w:t>
      </w:r>
      <w:r w:rsidRPr="00C77564">
        <w:rPr>
          <w:rFonts w:ascii="宋体" w:hAnsi="宋体" w:hint="eastAsia"/>
          <w:b/>
          <w:sz w:val="21"/>
          <w:szCs w:val="21"/>
        </w:rPr>
        <w:t>Q/J/E/S</w:t>
      </w:r>
      <w:r w:rsidRPr="00C77564">
        <w:rPr>
          <w:rFonts w:ascii="宋体" w:hAnsi="宋体" w:hint="eastAsia"/>
          <w:b/>
          <w:sz w:val="21"/>
          <w:szCs w:val="21"/>
        </w:rPr>
        <w:t>分开填写）</w:t>
      </w:r>
    </w:p>
    <w:p w:rsidR="00B863AE" w:rsidRDefault="00142A0C" w:rsidP="00C77564">
      <w:pPr>
        <w:numPr>
          <w:ilvl w:val="0"/>
          <w:numId w:val="3"/>
        </w:numPr>
        <w:tabs>
          <w:tab w:val="left" w:pos="645"/>
        </w:tabs>
        <w:spacing w:afterLines="50" w:line="360" w:lineRule="exact"/>
        <w:rPr>
          <w:b/>
          <w:sz w:val="26"/>
          <w:szCs w:val="26"/>
        </w:rPr>
      </w:pPr>
      <w:r>
        <w:rPr>
          <w:rFonts w:hint="eastAsia"/>
          <w:b/>
          <w:sz w:val="26"/>
          <w:szCs w:val="26"/>
        </w:rPr>
        <w:t>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B863AE">
        <w:trPr>
          <w:cantSplit/>
          <w:trHeight w:val="510"/>
          <w:jc w:val="center"/>
        </w:trPr>
        <w:tc>
          <w:tcPr>
            <w:tcW w:w="9523" w:type="dxa"/>
            <w:vAlign w:val="center"/>
          </w:tcPr>
          <w:p w:rsidR="00B863AE" w:rsidRDefault="00142A0C">
            <w:pPr>
              <w:ind w:leftChars="100" w:left="240" w:firstLineChars="50" w:firstLine="120"/>
              <w:jc w:val="left"/>
              <w:rPr>
                <w:rFonts w:ascii="宋体" w:hAnsi="宋体"/>
                <w:b/>
                <w:szCs w:val="21"/>
              </w:rPr>
            </w:pPr>
            <w:r>
              <w:rPr>
                <w:rFonts w:ascii="宋体" w:hAnsi="宋体"/>
                <w:b/>
                <w:szCs w:val="21"/>
              </w:rPr>
              <w:t>1.</w:t>
            </w:r>
            <w:r>
              <w:rPr>
                <w:rFonts w:ascii="宋体" w:hAnsi="宋体" w:hint="eastAsia"/>
                <w:b/>
                <w:color w:val="000000" w:themeColor="text1"/>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color w:val="000000" w:themeColor="text1"/>
                <w:szCs w:val="21"/>
              </w:rPr>
              <w:t>■</w:t>
            </w:r>
            <w:r>
              <w:rPr>
                <w:rFonts w:ascii="宋体" w:hAnsi="宋体"/>
                <w:b/>
                <w:szCs w:val="21"/>
              </w:rPr>
              <w:t xml:space="preserve">EMS  </w:t>
            </w:r>
            <w:r>
              <w:rPr>
                <w:rFonts w:ascii="宋体" w:hAnsi="宋体" w:hint="eastAsia"/>
                <w:b/>
                <w:color w:val="000000" w:themeColor="text1"/>
                <w:szCs w:val="21"/>
              </w:rPr>
              <w:t>■</w:t>
            </w:r>
            <w:r>
              <w:rPr>
                <w:rFonts w:ascii="宋体" w:hAnsi="宋体"/>
                <w:b/>
                <w:szCs w:val="21"/>
              </w:rPr>
              <w:t>OHSMS</w:t>
            </w:r>
          </w:p>
          <w:p w:rsidR="00B863AE" w:rsidRDefault="00142A0C">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B863AE" w:rsidRDefault="00142A0C">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B863AE" w:rsidRDefault="00B863AE">
            <w:pPr>
              <w:spacing w:line="280" w:lineRule="exact"/>
              <w:ind w:leftChars="88" w:left="331" w:hangingChars="50" w:hanging="120"/>
              <w:rPr>
                <w:rFonts w:ascii="宋体" w:hAnsi="宋体"/>
                <w:b/>
                <w:szCs w:val="21"/>
              </w:rPr>
            </w:pPr>
          </w:p>
          <w:p w:rsidR="00B863AE" w:rsidRDefault="00142A0C">
            <w:pPr>
              <w:spacing w:line="280" w:lineRule="exact"/>
              <w:ind w:leftChars="88" w:left="331" w:hangingChars="50" w:hanging="120"/>
              <w:rPr>
                <w:rFonts w:ascii="宋体" w:hAnsi="宋体"/>
                <w:b/>
                <w:szCs w:val="21"/>
              </w:rPr>
            </w:pPr>
            <w:r>
              <w:rPr>
                <w:rFonts w:ascii="宋体" w:hAnsi="宋体" w:hint="eastAsia"/>
                <w:b/>
                <w:szCs w:val="21"/>
              </w:rPr>
              <w:t>综上所述，审核组一致认为（重庆埠源环保科技有限公司</w:t>
            </w:r>
            <w:r>
              <w:rPr>
                <w:rFonts w:ascii="宋体" w:hAnsi="宋体" w:hint="eastAsia"/>
                <w:b/>
                <w:szCs w:val="21"/>
              </w:rPr>
              <w:t xml:space="preserve"> </w:t>
            </w:r>
            <w:r>
              <w:rPr>
                <w:rFonts w:ascii="宋体" w:hAnsi="宋体" w:hint="eastAsia"/>
                <w:b/>
                <w:szCs w:val="21"/>
              </w:rPr>
              <w:t>）</w:t>
            </w:r>
            <w:r>
              <w:rPr>
                <w:rFonts w:ascii="宋体" w:hAnsi="宋体" w:hint="eastAsia"/>
                <w:b/>
                <w:szCs w:val="21"/>
              </w:rPr>
              <w:t>的质量管理体系适宜、充分、得到良好的实施和保持，体系运行持续有效。</w:t>
            </w:r>
          </w:p>
          <w:p w:rsidR="00B863AE" w:rsidRDefault="00B863AE">
            <w:pPr>
              <w:spacing w:line="240" w:lineRule="exact"/>
              <w:rPr>
                <w:rFonts w:ascii="宋体" w:hAnsi="宋体"/>
                <w:b/>
                <w:szCs w:val="21"/>
              </w:rPr>
            </w:pPr>
          </w:p>
          <w:p w:rsidR="00B863AE" w:rsidRDefault="00B863AE">
            <w:pPr>
              <w:spacing w:line="240" w:lineRule="exact"/>
              <w:rPr>
                <w:rFonts w:ascii="宋体" w:hAnsi="宋体"/>
                <w:b/>
                <w:szCs w:val="21"/>
              </w:rPr>
            </w:pPr>
          </w:p>
        </w:tc>
      </w:tr>
      <w:tr w:rsidR="00B863AE">
        <w:trPr>
          <w:cantSplit/>
          <w:trHeight w:val="510"/>
          <w:jc w:val="center"/>
        </w:trPr>
        <w:tc>
          <w:tcPr>
            <w:tcW w:w="9523" w:type="dxa"/>
          </w:tcPr>
          <w:p w:rsidR="00B863AE" w:rsidRDefault="00142A0C">
            <w:pPr>
              <w:spacing w:line="280" w:lineRule="exact"/>
              <w:rPr>
                <w:rFonts w:ascii="宋体" w:hAnsi="宋体"/>
                <w:b/>
                <w:szCs w:val="21"/>
              </w:rPr>
            </w:pPr>
            <w:r>
              <w:rPr>
                <w:rFonts w:ascii="宋体" w:hAnsi="宋体"/>
                <w:b/>
                <w:szCs w:val="21"/>
              </w:rPr>
              <w:lastRenderedPageBreak/>
              <w:t xml:space="preserve">2. </w:t>
            </w:r>
            <w:r>
              <w:rPr>
                <w:rFonts w:ascii="宋体" w:hAnsi="宋体" w:hint="eastAsia"/>
                <w:b/>
                <w:szCs w:val="21"/>
              </w:rPr>
              <w:t>审核组推荐意见：</w:t>
            </w:r>
          </w:p>
          <w:p w:rsidR="00B863AE" w:rsidRDefault="00142A0C">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B863AE" w:rsidRPr="00C77564" w:rsidRDefault="00142A0C">
            <w:pPr>
              <w:ind w:leftChars="100" w:left="240" w:firstLineChars="50" w:firstLine="120"/>
              <w:jc w:val="left"/>
              <w:rPr>
                <w:rFonts w:ascii="宋体" w:hAnsi="宋体"/>
                <w:b/>
                <w:szCs w:val="21"/>
              </w:rPr>
            </w:pPr>
            <w:r w:rsidRPr="00C77564">
              <w:rPr>
                <w:rFonts w:ascii="宋体" w:hAnsi="宋体" w:hint="eastAsia"/>
                <w:b/>
                <w:color w:val="000000" w:themeColor="text1"/>
                <w:szCs w:val="21"/>
              </w:rPr>
              <w:t>■</w:t>
            </w:r>
            <w:r w:rsidRPr="00C77564">
              <w:rPr>
                <w:rFonts w:ascii="宋体" w:hAnsi="宋体"/>
                <w:b/>
                <w:szCs w:val="21"/>
              </w:rPr>
              <w:t>(</w:t>
            </w:r>
            <w:r w:rsidRPr="00C77564">
              <w:rPr>
                <w:rFonts w:ascii="宋体" w:hAnsi="宋体" w:hint="eastAsia"/>
                <w:b/>
                <w:szCs w:val="21"/>
              </w:rPr>
              <w:t>在完成纠正措施后</w:t>
            </w:r>
            <w:r w:rsidRPr="00C77564">
              <w:rPr>
                <w:rFonts w:ascii="宋体" w:hAnsi="宋体"/>
                <w:b/>
                <w:szCs w:val="21"/>
              </w:rPr>
              <w:t>)</w:t>
            </w:r>
            <w:r w:rsidRPr="00C77564">
              <w:rPr>
                <w:rFonts w:ascii="宋体" w:hAnsi="宋体" w:hint="eastAsia"/>
                <w:b/>
                <w:szCs w:val="21"/>
              </w:rPr>
              <w:t>推荐保持（</w:t>
            </w:r>
            <w:r w:rsidRPr="00C77564">
              <w:rPr>
                <w:rFonts w:ascii="宋体" w:hAnsi="宋体" w:hint="eastAsia"/>
                <w:b/>
                <w:color w:val="000000" w:themeColor="text1"/>
                <w:szCs w:val="21"/>
              </w:rPr>
              <w:t>■</w:t>
            </w:r>
            <w:r w:rsidRPr="00C77564">
              <w:rPr>
                <w:rFonts w:ascii="宋体" w:hAnsi="宋体"/>
                <w:b/>
                <w:szCs w:val="21"/>
              </w:rPr>
              <w:t>QMS</w:t>
            </w:r>
            <w:r w:rsidRPr="00C77564">
              <w:rPr>
                <w:rFonts w:ascii="宋体" w:hAnsi="宋体" w:hint="eastAsia"/>
                <w:b/>
                <w:szCs w:val="21"/>
              </w:rPr>
              <w:t>□</w:t>
            </w:r>
            <w:r w:rsidRPr="00C77564">
              <w:rPr>
                <w:rFonts w:ascii="宋体" w:hAnsi="宋体" w:hint="eastAsia"/>
                <w:b/>
                <w:szCs w:val="21"/>
              </w:rPr>
              <w:t>50430</w:t>
            </w:r>
            <w:r w:rsidRPr="00C77564">
              <w:rPr>
                <w:rFonts w:ascii="宋体" w:hAnsi="宋体" w:hint="eastAsia"/>
                <w:b/>
                <w:color w:val="000000" w:themeColor="text1"/>
                <w:szCs w:val="21"/>
              </w:rPr>
              <w:t>■</w:t>
            </w:r>
            <w:r w:rsidRPr="00C77564">
              <w:rPr>
                <w:rFonts w:ascii="宋体" w:hAnsi="宋体"/>
                <w:b/>
                <w:szCs w:val="21"/>
              </w:rPr>
              <w:t xml:space="preserve">EMS  </w:t>
            </w:r>
            <w:r w:rsidRPr="00C77564">
              <w:rPr>
                <w:rFonts w:ascii="宋体" w:hAnsi="宋体" w:hint="eastAsia"/>
                <w:b/>
                <w:color w:val="000000" w:themeColor="text1"/>
                <w:szCs w:val="21"/>
              </w:rPr>
              <w:t>■</w:t>
            </w:r>
            <w:r w:rsidRPr="00C77564">
              <w:rPr>
                <w:rFonts w:ascii="宋体" w:hAnsi="宋体"/>
                <w:b/>
                <w:szCs w:val="21"/>
              </w:rPr>
              <w:t>OHSMS</w:t>
            </w:r>
            <w:r w:rsidRPr="00C77564">
              <w:rPr>
                <w:rFonts w:ascii="宋体" w:hAnsi="宋体" w:hint="eastAsia"/>
                <w:b/>
                <w:szCs w:val="21"/>
              </w:rPr>
              <w:t>）</w:t>
            </w:r>
          </w:p>
          <w:p w:rsidR="00B863AE" w:rsidRDefault="00142A0C">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B863AE" w:rsidRDefault="00142A0C">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B863AE" w:rsidRDefault="00142A0C">
            <w:pPr>
              <w:spacing w:line="280" w:lineRule="exact"/>
              <w:ind w:firstLineChars="150" w:firstLine="361"/>
              <w:rPr>
                <w:rFonts w:ascii="宋体" w:hAnsi="宋体"/>
                <w:b/>
                <w:szCs w:val="21"/>
              </w:rPr>
            </w:pPr>
            <w:r>
              <w:rPr>
                <w:rFonts w:ascii="宋体" w:hAnsi="宋体" w:hint="eastAsia"/>
                <w:b/>
                <w:szCs w:val="21"/>
              </w:rPr>
              <w:t>延期推荐、不推荐或缩小认证范围的说明</w:t>
            </w:r>
            <w:r>
              <w:rPr>
                <w:rFonts w:ascii="宋体" w:hAnsi="宋体"/>
                <w:b/>
                <w:szCs w:val="21"/>
              </w:rPr>
              <w:t>:</w:t>
            </w:r>
          </w:p>
          <w:p w:rsidR="00B863AE" w:rsidRDefault="00B863AE">
            <w:pPr>
              <w:spacing w:line="280" w:lineRule="exact"/>
              <w:rPr>
                <w:rFonts w:ascii="宋体" w:hAnsi="宋体"/>
                <w:b/>
                <w:szCs w:val="21"/>
              </w:rPr>
            </w:pPr>
          </w:p>
          <w:p w:rsidR="00B863AE" w:rsidRDefault="00B863AE">
            <w:pPr>
              <w:spacing w:line="280" w:lineRule="exact"/>
              <w:rPr>
                <w:rFonts w:ascii="宋体" w:hAnsi="宋体"/>
                <w:b/>
                <w:szCs w:val="21"/>
              </w:rPr>
            </w:pPr>
          </w:p>
        </w:tc>
      </w:tr>
    </w:tbl>
    <w:p w:rsidR="00B863AE" w:rsidRDefault="00B863AE">
      <w:pPr>
        <w:snapToGrid w:val="0"/>
        <w:spacing w:line="240" w:lineRule="exact"/>
        <w:rPr>
          <w:b/>
          <w:sz w:val="21"/>
          <w:szCs w:val="21"/>
        </w:rPr>
      </w:pPr>
    </w:p>
    <w:p w:rsidR="00B863AE" w:rsidRDefault="00142A0C" w:rsidP="00C77564">
      <w:pPr>
        <w:tabs>
          <w:tab w:val="left" w:pos="645"/>
        </w:tabs>
        <w:spacing w:afterLines="50" w:line="360" w:lineRule="exact"/>
        <w:rPr>
          <w:b/>
          <w:sz w:val="16"/>
          <w:szCs w:val="16"/>
        </w:rPr>
      </w:pPr>
      <w:r>
        <w:rPr>
          <w:rFonts w:hint="eastAsia"/>
          <w:b/>
          <w:sz w:val="26"/>
          <w:szCs w:val="26"/>
        </w:rPr>
        <w:t>十、不符合项纠正措施要求</w:t>
      </w:r>
    </w:p>
    <w:p w:rsidR="00B863AE" w:rsidRDefault="00142A0C">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B863AE" w:rsidRDefault="00142A0C" w:rsidP="00C77564">
      <w:pPr>
        <w:spacing w:beforeLines="50" w:afterLines="50"/>
        <w:ind w:leftChars="-51" w:left="-122" w:firstLineChars="46" w:firstLine="120"/>
        <w:rPr>
          <w:b/>
          <w:sz w:val="26"/>
          <w:szCs w:val="26"/>
        </w:rPr>
      </w:pPr>
      <w:r>
        <w:rPr>
          <w:rFonts w:hint="eastAsia"/>
          <w:b/>
          <w:sz w:val="26"/>
          <w:szCs w:val="26"/>
        </w:rPr>
        <w:t>十一、</w:t>
      </w:r>
      <w:r>
        <w:rPr>
          <w:rFonts w:ascii="仿宋" w:eastAsia="仿宋" w:hAnsi="仿宋"/>
          <w:kern w:val="24"/>
          <w:sz w:val="28"/>
          <w:szCs w:val="28"/>
        </w:rPr>
        <w:t xml:space="preserve"> </w:t>
      </w:r>
      <w:r>
        <w:rPr>
          <w:rFonts w:hint="eastAsia"/>
          <w:b/>
          <w:sz w:val="26"/>
          <w:szCs w:val="26"/>
        </w:rPr>
        <w:t>任何影响审核方案的重要事项：</w:t>
      </w:r>
      <w:r>
        <w:rPr>
          <w:rFonts w:hint="eastAsia"/>
          <w:b/>
          <w:sz w:val="26"/>
          <w:szCs w:val="26"/>
        </w:rPr>
        <w:t>无</w:t>
      </w:r>
    </w:p>
    <w:p w:rsidR="00B863AE" w:rsidRDefault="00142A0C" w:rsidP="00C77564">
      <w:pPr>
        <w:tabs>
          <w:tab w:val="left" w:pos="645"/>
        </w:tabs>
        <w:spacing w:afterLines="50" w:line="360" w:lineRule="exact"/>
        <w:rPr>
          <w:b/>
          <w:sz w:val="16"/>
          <w:szCs w:val="16"/>
        </w:rPr>
      </w:pPr>
      <w:r>
        <w:rPr>
          <w:rFonts w:hint="eastAsia"/>
          <w:b/>
          <w:noProof/>
          <w:sz w:val="21"/>
        </w:rPr>
        <w:drawing>
          <wp:anchor distT="0" distB="0" distL="114300" distR="114300" simplePos="0" relativeHeight="251662336" behindDoc="0" locked="0" layoutInCell="1" allowOverlap="1">
            <wp:simplePos x="0" y="0"/>
            <wp:positionH relativeFrom="column">
              <wp:posOffset>1677035</wp:posOffset>
            </wp:positionH>
            <wp:positionV relativeFrom="paragraph">
              <wp:posOffset>237490</wp:posOffset>
            </wp:positionV>
            <wp:extent cx="476250" cy="412115"/>
            <wp:effectExtent l="0" t="0" r="11430" b="14605"/>
            <wp:wrapNone/>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76250" cy="412115"/>
                    </a:xfrm>
                    <a:prstGeom prst="rect">
                      <a:avLst/>
                    </a:prstGeom>
                    <a:noFill/>
                  </pic:spPr>
                </pic:pic>
              </a:graphicData>
            </a:graphic>
          </wp:anchor>
        </w:drawing>
      </w:r>
      <w:r>
        <w:rPr>
          <w:rFonts w:hint="eastAsia"/>
          <w:b/>
          <w:sz w:val="26"/>
          <w:szCs w:val="26"/>
        </w:rPr>
        <w:t>十二、审核组签字</w:t>
      </w:r>
    </w:p>
    <w:p w:rsidR="00B863AE" w:rsidRDefault="00142A0C">
      <w:pPr>
        <w:snapToGrid w:val="0"/>
        <w:spacing w:line="320" w:lineRule="exact"/>
        <w:ind w:firstLineChars="250" w:firstLine="527"/>
        <w:rPr>
          <w:b/>
          <w:sz w:val="21"/>
        </w:rPr>
      </w:pPr>
      <w:r>
        <w:rPr>
          <w:rFonts w:hint="eastAsia"/>
          <w:b/>
          <w:sz w:val="21"/>
        </w:rPr>
        <w:t>审核组组长（签名）：</w:t>
      </w:r>
    </w:p>
    <w:p w:rsidR="00B863AE" w:rsidRDefault="00142A0C">
      <w:pPr>
        <w:snapToGrid w:val="0"/>
        <w:spacing w:line="320" w:lineRule="exact"/>
        <w:ind w:firstLineChars="250" w:firstLine="525"/>
        <w:rPr>
          <w:b/>
          <w:sz w:val="21"/>
        </w:rPr>
      </w:pPr>
      <w:r>
        <w:rPr>
          <w:noProof/>
          <w:sz w:val="21"/>
          <w:szCs w:val="21"/>
        </w:rPr>
        <w:drawing>
          <wp:anchor distT="0" distB="0" distL="114300" distR="114300" simplePos="0" relativeHeight="251721728" behindDoc="0" locked="0" layoutInCell="1" allowOverlap="1">
            <wp:simplePos x="0" y="0"/>
            <wp:positionH relativeFrom="column">
              <wp:posOffset>3747135</wp:posOffset>
            </wp:positionH>
            <wp:positionV relativeFrom="paragraph">
              <wp:posOffset>179070</wp:posOffset>
            </wp:positionV>
            <wp:extent cx="723900" cy="361950"/>
            <wp:effectExtent l="0" t="0" r="7620" b="3810"/>
            <wp:wrapNone/>
            <wp:docPr id="37" name="图片 3" descr="C:\Users\24309\Desktop\冷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descr="C:\Users\24309\Desktop\冷伟.jpg"/>
                    <pic:cNvPicPr>
                      <a:picLocks noChangeAspect="1" noChangeArrowheads="1"/>
                    </pic:cNvPicPr>
                  </pic:nvPicPr>
                  <pic:blipFill>
                    <a:blip r:embed="rId10" cstate="print"/>
                    <a:srcRect/>
                    <a:stretch>
                      <a:fillRect/>
                    </a:stretch>
                  </pic:blipFill>
                  <pic:spPr>
                    <a:xfrm>
                      <a:off x="0" y="0"/>
                      <a:ext cx="723900" cy="361950"/>
                    </a:xfrm>
                    <a:prstGeom prst="rect">
                      <a:avLst/>
                    </a:prstGeom>
                    <a:noFill/>
                    <a:ln w="9525">
                      <a:noFill/>
                      <a:miter lim="800000"/>
                      <a:headEnd/>
                      <a:tailEnd/>
                    </a:ln>
                  </pic:spPr>
                </pic:pic>
              </a:graphicData>
            </a:graphic>
          </wp:anchor>
        </w:drawing>
      </w:r>
      <w:r>
        <w:rPr>
          <w:rFonts w:hint="eastAsia"/>
          <w:b/>
          <w:noProof/>
          <w:sz w:val="26"/>
          <w:szCs w:val="26"/>
        </w:rPr>
        <w:drawing>
          <wp:anchor distT="0" distB="0" distL="114300" distR="114300" simplePos="0" relativeHeight="251663360" behindDoc="0" locked="0" layoutInCell="1" allowOverlap="1">
            <wp:simplePos x="0" y="0"/>
            <wp:positionH relativeFrom="column">
              <wp:posOffset>1594485</wp:posOffset>
            </wp:positionH>
            <wp:positionV relativeFrom="paragraph">
              <wp:posOffset>196215</wp:posOffset>
            </wp:positionV>
            <wp:extent cx="788670" cy="502285"/>
            <wp:effectExtent l="0" t="0" r="3810" b="63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1" cstate="print"/>
                    <a:srcRect/>
                    <a:stretch>
                      <a:fillRect/>
                    </a:stretch>
                  </pic:blipFill>
                  <pic:spPr>
                    <a:xfrm>
                      <a:off x="0" y="0"/>
                      <a:ext cx="788670" cy="502285"/>
                    </a:xfrm>
                    <a:prstGeom prst="rect">
                      <a:avLst/>
                    </a:prstGeom>
                    <a:noFill/>
                    <a:ln w="9525">
                      <a:noFill/>
                      <a:miter lim="800000"/>
                      <a:headEnd/>
                      <a:tailEnd/>
                    </a:ln>
                  </pic:spPr>
                </pic:pic>
              </a:graphicData>
            </a:graphic>
          </wp:anchor>
        </w:drawing>
      </w:r>
    </w:p>
    <w:p w:rsidR="00B863AE" w:rsidRDefault="00142A0C" w:rsidP="00C77564">
      <w:pPr>
        <w:snapToGrid w:val="0"/>
        <w:spacing w:beforeLines="50" w:line="320" w:lineRule="exact"/>
        <w:ind w:firstLineChars="200" w:firstLine="440"/>
        <w:rPr>
          <w:b/>
          <w:sz w:val="21"/>
        </w:rPr>
      </w:pPr>
      <w:r>
        <w:rPr>
          <w:rFonts w:hint="eastAsia"/>
          <w:noProof/>
          <w:sz w:val="22"/>
          <w:szCs w:val="22"/>
        </w:rPr>
        <w:drawing>
          <wp:anchor distT="0" distB="0" distL="114300" distR="114300" simplePos="0" relativeHeight="251684864" behindDoc="0" locked="0" layoutInCell="1" allowOverlap="1">
            <wp:simplePos x="0" y="0"/>
            <wp:positionH relativeFrom="column">
              <wp:posOffset>3072765</wp:posOffset>
            </wp:positionH>
            <wp:positionV relativeFrom="paragraph">
              <wp:posOffset>43180</wp:posOffset>
            </wp:positionV>
            <wp:extent cx="628650" cy="313690"/>
            <wp:effectExtent l="0" t="0" r="11430" b="6350"/>
            <wp:wrapNone/>
            <wp:docPr id="5"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descr="cd23edb0d814701504dd7deb97d797b"/>
                    <pic:cNvPicPr>
                      <a:picLocks noChangeAspect="1"/>
                    </pic:cNvPicPr>
                  </pic:nvPicPr>
                  <pic:blipFill>
                    <a:blip r:embed="rId12" cstate="print"/>
                    <a:srcRect l="10378" t="24118" r="4335" b="17352"/>
                    <a:stretch>
                      <a:fillRect/>
                    </a:stretch>
                  </pic:blipFill>
                  <pic:spPr>
                    <a:xfrm>
                      <a:off x="0" y="0"/>
                      <a:ext cx="628650" cy="313690"/>
                    </a:xfrm>
                    <a:prstGeom prst="rect">
                      <a:avLst/>
                    </a:prstGeom>
                    <a:noFill/>
                    <a:ln>
                      <a:noFill/>
                    </a:ln>
                  </pic:spPr>
                </pic:pic>
              </a:graphicData>
            </a:graphic>
          </wp:anchor>
        </w:drawing>
      </w:r>
      <w:r>
        <w:rPr>
          <w:rFonts w:hint="eastAsia"/>
          <w:b/>
          <w:noProof/>
          <w:sz w:val="22"/>
          <w:szCs w:val="22"/>
        </w:rPr>
        <w:drawing>
          <wp:anchor distT="0" distB="0" distL="114300" distR="114300" simplePos="0" relativeHeight="251680768" behindDoc="0" locked="0" layoutInCell="1" allowOverlap="1">
            <wp:simplePos x="0" y="0"/>
            <wp:positionH relativeFrom="column">
              <wp:posOffset>2476500</wp:posOffset>
            </wp:positionH>
            <wp:positionV relativeFrom="paragraph">
              <wp:posOffset>13970</wp:posOffset>
            </wp:positionV>
            <wp:extent cx="543560" cy="411480"/>
            <wp:effectExtent l="0" t="0" r="5080" b="0"/>
            <wp:wrapNone/>
            <wp:docPr id="3"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签名.jpg"/>
                    <pic:cNvPicPr>
                      <a:picLocks noChangeAspect="1"/>
                    </pic:cNvPicPr>
                  </pic:nvPicPr>
                  <pic:blipFill>
                    <a:blip r:embed="rId13" cstate="print"/>
                    <a:stretch>
                      <a:fillRect/>
                    </a:stretch>
                  </pic:blipFill>
                  <pic:spPr>
                    <a:xfrm>
                      <a:off x="0" y="0"/>
                      <a:ext cx="543560" cy="411480"/>
                    </a:xfrm>
                    <a:prstGeom prst="rect">
                      <a:avLst/>
                    </a:prstGeom>
                    <a:noFill/>
                    <a:ln>
                      <a:noFill/>
                    </a:ln>
                  </pic:spPr>
                </pic:pic>
              </a:graphicData>
            </a:graphic>
          </wp:anchor>
        </w:drawing>
      </w:r>
      <w:r>
        <w:rPr>
          <w:rFonts w:hint="eastAsia"/>
          <w:b/>
          <w:sz w:val="21"/>
        </w:rPr>
        <w:t>审核组组员（签名）：</w:t>
      </w:r>
    </w:p>
    <w:p w:rsidR="00B863AE" w:rsidRDefault="00142A0C" w:rsidP="00C77564">
      <w:pPr>
        <w:snapToGrid w:val="0"/>
        <w:spacing w:beforeLines="50" w:line="320" w:lineRule="exact"/>
        <w:ind w:firstLineChars="3350" w:firstLine="7062"/>
        <w:rPr>
          <w:b/>
          <w:sz w:val="21"/>
        </w:rPr>
      </w:pPr>
      <w:r>
        <w:rPr>
          <w:rFonts w:hint="eastAsia"/>
          <w:b/>
          <w:sz w:val="21"/>
        </w:rPr>
        <w:t>日期：</w:t>
      </w:r>
      <w:r>
        <w:rPr>
          <w:rFonts w:hint="eastAsia"/>
          <w:b/>
          <w:szCs w:val="24"/>
        </w:rPr>
        <w:t>202</w:t>
      </w:r>
      <w:r>
        <w:rPr>
          <w:rFonts w:hint="eastAsia"/>
          <w:b/>
          <w:szCs w:val="24"/>
        </w:rPr>
        <w:t>1.1.26</w:t>
      </w:r>
    </w:p>
    <w:p w:rsidR="00B863AE" w:rsidRDefault="00B863AE">
      <w:pPr>
        <w:snapToGrid w:val="0"/>
        <w:spacing w:line="200" w:lineRule="exact"/>
        <w:ind w:firstLineChars="300" w:firstLine="482"/>
        <w:rPr>
          <w:b/>
          <w:sz w:val="16"/>
          <w:szCs w:val="16"/>
        </w:rPr>
      </w:pPr>
    </w:p>
    <w:p w:rsidR="00B863AE" w:rsidRDefault="00142A0C" w:rsidP="00C77564">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B863AE" w:rsidRDefault="00142A0C">
      <w:pPr>
        <w:spacing w:line="360" w:lineRule="exact"/>
        <w:ind w:leftChars="400" w:left="960"/>
        <w:rPr>
          <w:b/>
          <w:sz w:val="21"/>
          <w:szCs w:val="21"/>
        </w:rPr>
      </w:pPr>
      <w:r>
        <w:rPr>
          <w:rFonts w:hint="eastAsia"/>
          <w:b/>
          <w:sz w:val="21"/>
          <w:szCs w:val="21"/>
        </w:rPr>
        <w:t>1.</w:t>
      </w:r>
      <w:r>
        <w:rPr>
          <w:rFonts w:hint="eastAsia"/>
          <w:b/>
          <w:sz w:val="21"/>
          <w:szCs w:val="21"/>
        </w:rPr>
        <w:t>审核中发现的</w:t>
      </w:r>
      <w:r w:rsidR="00C77564">
        <w:rPr>
          <w:rFonts w:hint="eastAsia"/>
          <w:b/>
          <w:spacing w:val="-10"/>
          <w:sz w:val="21"/>
          <w:szCs w:val="21"/>
        </w:rPr>
        <w:t>■</w:t>
      </w:r>
      <w:r>
        <w:rPr>
          <w:rFonts w:hint="eastAsia"/>
          <w:b/>
          <w:sz w:val="21"/>
          <w:szCs w:val="21"/>
        </w:rPr>
        <w:t>QMS</w:t>
      </w:r>
      <w:r>
        <w:rPr>
          <w:rFonts w:hint="eastAsia"/>
          <w:b/>
          <w:sz w:val="21"/>
          <w:szCs w:val="21"/>
        </w:rPr>
        <w:t>（</w:t>
      </w:r>
      <w:r>
        <w:rPr>
          <w:rFonts w:hint="eastAsia"/>
          <w:b/>
          <w:sz w:val="21"/>
          <w:szCs w:val="21"/>
        </w:rPr>
        <w:t xml:space="preserve"> </w:t>
      </w:r>
      <w:r w:rsidR="00C77564">
        <w:rPr>
          <w:rFonts w:hint="eastAsia"/>
          <w:b/>
          <w:sz w:val="21"/>
          <w:szCs w:val="21"/>
        </w:rPr>
        <w:t>1</w:t>
      </w:r>
      <w:r>
        <w:rPr>
          <w:rFonts w:hint="eastAsia"/>
          <w:b/>
          <w:sz w:val="21"/>
          <w:szCs w:val="21"/>
        </w:rPr>
        <w:t>）</w:t>
      </w:r>
      <w:r>
        <w:rPr>
          <w:rFonts w:hint="eastAsia"/>
          <w:b/>
          <w:sz w:val="21"/>
          <w:szCs w:val="21"/>
        </w:rPr>
        <w:t xml:space="preserve"> </w:t>
      </w:r>
      <w:r>
        <w:rPr>
          <w:rFonts w:hint="eastAsia"/>
          <w:b/>
          <w:sz w:val="21"/>
          <w:szCs w:val="21"/>
        </w:rPr>
        <w:t>个一般不符合，</w:t>
      </w:r>
      <w:r>
        <w:rPr>
          <w:rFonts w:hint="eastAsia"/>
          <w:b/>
          <w:sz w:val="21"/>
          <w:szCs w:val="21"/>
        </w:rPr>
        <w:t xml:space="preserve">( </w:t>
      </w:r>
      <w:r w:rsidR="00C77564">
        <w:rPr>
          <w:rFonts w:hint="eastAsia"/>
          <w:b/>
          <w:sz w:val="21"/>
          <w:szCs w:val="21"/>
        </w:rPr>
        <w:t>0</w:t>
      </w:r>
      <w:r>
        <w:rPr>
          <w:rFonts w:hint="eastAsia"/>
          <w:b/>
          <w:sz w:val="21"/>
          <w:szCs w:val="21"/>
        </w:rPr>
        <w:t xml:space="preserve"> )</w:t>
      </w:r>
      <w:r>
        <w:rPr>
          <w:rFonts w:hint="eastAsia"/>
          <w:b/>
          <w:sz w:val="21"/>
          <w:szCs w:val="21"/>
        </w:rPr>
        <w:t>个严重不符合，</w:t>
      </w:r>
      <w:r w:rsidR="00C77564">
        <w:rPr>
          <w:rFonts w:hint="eastAsia"/>
          <w:b/>
          <w:spacing w:val="-10"/>
          <w:sz w:val="21"/>
          <w:szCs w:val="21"/>
        </w:rPr>
        <w:t>■</w:t>
      </w:r>
      <w:r>
        <w:rPr>
          <w:rFonts w:hint="eastAsia"/>
          <w:b/>
          <w:sz w:val="21"/>
          <w:szCs w:val="21"/>
        </w:rPr>
        <w:t>验证合格□仍有问题</w:t>
      </w:r>
    </w:p>
    <w:p w:rsidR="00B863AE" w:rsidRDefault="00142A0C">
      <w:pPr>
        <w:spacing w:line="360" w:lineRule="exact"/>
        <w:ind w:leftChars="400" w:left="960"/>
        <w:rPr>
          <w:b/>
          <w:sz w:val="21"/>
          <w:szCs w:val="21"/>
        </w:rPr>
      </w:pPr>
      <w:r>
        <w:rPr>
          <w:rFonts w:hint="eastAsia"/>
          <w:b/>
          <w:sz w:val="21"/>
          <w:szCs w:val="21"/>
        </w:rPr>
        <w:t>审核中发现的</w:t>
      </w:r>
      <w:r>
        <w:rPr>
          <w:rFonts w:hint="eastAsia"/>
          <w:b/>
          <w:sz w:val="21"/>
          <w:szCs w:val="21"/>
        </w:rPr>
        <w:t>□</w:t>
      </w:r>
      <w:r>
        <w:rPr>
          <w:rFonts w:hint="eastAsia"/>
          <w:b/>
          <w:sz w:val="21"/>
          <w:szCs w:val="21"/>
        </w:rPr>
        <w:t>EMS (   )</w:t>
      </w:r>
      <w:r>
        <w:rPr>
          <w:rFonts w:hint="eastAsia"/>
          <w:b/>
          <w:sz w:val="21"/>
          <w:szCs w:val="21"/>
        </w:rPr>
        <w:t>个一般不符合，</w:t>
      </w:r>
      <w:r>
        <w:rPr>
          <w:rFonts w:hint="eastAsia"/>
          <w:b/>
          <w:sz w:val="21"/>
          <w:szCs w:val="21"/>
        </w:rPr>
        <w:t>(   )</w:t>
      </w:r>
      <w:r>
        <w:rPr>
          <w:rFonts w:hint="eastAsia"/>
          <w:b/>
          <w:sz w:val="21"/>
          <w:szCs w:val="21"/>
        </w:rPr>
        <w:t>个严重不符合，</w:t>
      </w:r>
      <w:r>
        <w:rPr>
          <w:rFonts w:hint="eastAsia"/>
          <w:b/>
          <w:sz w:val="21"/>
          <w:szCs w:val="21"/>
        </w:rPr>
        <w:t>□</w:t>
      </w:r>
      <w:r>
        <w:rPr>
          <w:rFonts w:hint="eastAsia"/>
          <w:b/>
          <w:sz w:val="21"/>
          <w:szCs w:val="21"/>
        </w:rPr>
        <w:t>验证合格□仍有问题</w:t>
      </w:r>
    </w:p>
    <w:p w:rsidR="00B863AE" w:rsidRDefault="00142A0C">
      <w:pPr>
        <w:spacing w:line="360" w:lineRule="exact"/>
        <w:ind w:leftChars="400" w:left="960"/>
        <w:rPr>
          <w:b/>
          <w:sz w:val="21"/>
          <w:szCs w:val="21"/>
        </w:rPr>
      </w:pPr>
      <w:r>
        <w:rPr>
          <w:rFonts w:hint="eastAsia"/>
          <w:b/>
          <w:sz w:val="21"/>
          <w:szCs w:val="21"/>
        </w:rPr>
        <w:t>审核中发现的</w:t>
      </w:r>
      <w:r>
        <w:rPr>
          <w:rFonts w:hint="eastAsia"/>
          <w:b/>
          <w:sz w:val="21"/>
          <w:szCs w:val="21"/>
        </w:rPr>
        <w:t>□</w:t>
      </w:r>
      <w:r>
        <w:rPr>
          <w:rFonts w:hint="eastAsia"/>
          <w:b/>
          <w:sz w:val="21"/>
          <w:szCs w:val="21"/>
        </w:rPr>
        <w:t>OHSMS (  )</w:t>
      </w:r>
      <w:r>
        <w:rPr>
          <w:rFonts w:hint="eastAsia"/>
          <w:b/>
          <w:sz w:val="21"/>
          <w:szCs w:val="21"/>
        </w:rPr>
        <w:t>个一般不符合，</w:t>
      </w:r>
      <w:r>
        <w:rPr>
          <w:rFonts w:hint="eastAsia"/>
          <w:b/>
          <w:sz w:val="21"/>
          <w:szCs w:val="21"/>
        </w:rPr>
        <w:t>(  )</w:t>
      </w:r>
      <w:r>
        <w:rPr>
          <w:rFonts w:hint="eastAsia"/>
          <w:b/>
          <w:sz w:val="21"/>
          <w:szCs w:val="21"/>
        </w:rPr>
        <w:t>个严重不符合，</w:t>
      </w:r>
      <w:r>
        <w:rPr>
          <w:rFonts w:hint="eastAsia"/>
          <w:b/>
          <w:sz w:val="21"/>
          <w:szCs w:val="21"/>
        </w:rPr>
        <w:t>□</w:t>
      </w:r>
      <w:r>
        <w:rPr>
          <w:rFonts w:hint="eastAsia"/>
          <w:b/>
          <w:sz w:val="21"/>
          <w:szCs w:val="21"/>
        </w:rPr>
        <w:t>验证合格□仍有问题</w:t>
      </w:r>
    </w:p>
    <w:p w:rsidR="00B863AE" w:rsidRDefault="00142A0C">
      <w:pPr>
        <w:spacing w:line="360" w:lineRule="exact"/>
        <w:ind w:leftChars="400" w:left="960"/>
        <w:rPr>
          <w:b/>
          <w:sz w:val="21"/>
          <w:szCs w:val="21"/>
        </w:rPr>
      </w:pPr>
      <w:r>
        <w:rPr>
          <w:rFonts w:hint="eastAsia"/>
          <w:b/>
          <w:sz w:val="21"/>
          <w:szCs w:val="21"/>
        </w:rPr>
        <w:t>审核中发现的□</w:t>
      </w:r>
      <w:r>
        <w:rPr>
          <w:rFonts w:hint="eastAsia"/>
          <w:b/>
          <w:sz w:val="21"/>
          <w:szCs w:val="21"/>
        </w:rPr>
        <w:t>50430 (    )</w:t>
      </w:r>
      <w:r>
        <w:rPr>
          <w:rFonts w:hint="eastAsia"/>
          <w:b/>
          <w:sz w:val="21"/>
          <w:szCs w:val="21"/>
        </w:rPr>
        <w:t>个一般不符合，</w:t>
      </w:r>
      <w:r>
        <w:rPr>
          <w:rFonts w:hint="eastAsia"/>
          <w:b/>
          <w:sz w:val="21"/>
          <w:szCs w:val="21"/>
        </w:rPr>
        <w:t>(    )</w:t>
      </w:r>
      <w:r>
        <w:rPr>
          <w:rFonts w:hint="eastAsia"/>
          <w:b/>
          <w:sz w:val="21"/>
          <w:szCs w:val="21"/>
        </w:rPr>
        <w:t>个严重不符合，□验证合格□仍有问题</w:t>
      </w:r>
    </w:p>
    <w:p w:rsidR="00B863AE" w:rsidRDefault="00142A0C" w:rsidP="00C77564">
      <w:pPr>
        <w:spacing w:beforeLines="50" w:line="400" w:lineRule="exact"/>
        <w:rPr>
          <w:b/>
          <w:sz w:val="21"/>
          <w:szCs w:val="21"/>
          <w:u w:val="single"/>
        </w:rPr>
      </w:pPr>
      <w:r>
        <w:rPr>
          <w:rFonts w:hint="eastAsia"/>
          <w:b/>
          <w:sz w:val="21"/>
          <w:szCs w:val="21"/>
        </w:rPr>
        <w:t>存在问题说明及意见：无</w:t>
      </w:r>
    </w:p>
    <w:p w:rsidR="00B863AE" w:rsidRDefault="00142A0C" w:rsidP="00C77564">
      <w:pPr>
        <w:spacing w:beforeLines="50"/>
        <w:ind w:firstLineChars="300" w:firstLine="632"/>
        <w:rPr>
          <w:b/>
          <w:sz w:val="21"/>
          <w:szCs w:val="21"/>
        </w:rPr>
      </w:pPr>
      <w:r>
        <w:rPr>
          <w:b/>
          <w:sz w:val="21"/>
          <w:szCs w:val="21"/>
        </w:rPr>
        <w:t>2.</w:t>
      </w:r>
      <w:r>
        <w:rPr>
          <w:rFonts w:hint="eastAsia"/>
          <w:b/>
          <w:sz w:val="21"/>
          <w:szCs w:val="21"/>
        </w:rPr>
        <w:t>验证结论：</w:t>
      </w:r>
    </w:p>
    <w:p w:rsidR="00B863AE" w:rsidRDefault="00142A0C" w:rsidP="00C77564">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b/>
          <w:sz w:val="21"/>
          <w:szCs w:val="21"/>
        </w:rPr>
        <w:t xml:space="preserve">    </w:t>
      </w:r>
      <w:r>
        <w:rPr>
          <w:rFonts w:hint="eastAsia"/>
          <w:b/>
          <w:spacing w:val="-10"/>
          <w:sz w:val="21"/>
          <w:szCs w:val="21"/>
        </w:rPr>
        <w:t>□</w:t>
      </w:r>
      <w:r>
        <w:rPr>
          <w:rFonts w:hint="eastAsia"/>
          <w:b/>
          <w:sz w:val="21"/>
          <w:szCs w:val="21"/>
        </w:rPr>
        <w:t>不同意保持注册</w:t>
      </w:r>
    </w:p>
    <w:p w:rsidR="00B863AE" w:rsidRDefault="00142A0C">
      <w:pPr>
        <w:spacing w:line="360" w:lineRule="auto"/>
        <w:ind w:left="600"/>
        <w:rPr>
          <w:b/>
          <w:sz w:val="21"/>
          <w:szCs w:val="21"/>
        </w:rPr>
      </w:pPr>
      <w:r>
        <w:rPr>
          <w:rFonts w:hint="eastAsia"/>
          <w:b/>
          <w:noProof/>
          <w:sz w:val="21"/>
        </w:rPr>
        <w:drawing>
          <wp:anchor distT="0" distB="0" distL="114300" distR="114300" simplePos="0" relativeHeight="251689984" behindDoc="0" locked="0" layoutInCell="1" allowOverlap="1">
            <wp:simplePos x="0" y="0"/>
            <wp:positionH relativeFrom="column">
              <wp:posOffset>1169035</wp:posOffset>
            </wp:positionH>
            <wp:positionV relativeFrom="paragraph">
              <wp:posOffset>225425</wp:posOffset>
            </wp:positionV>
            <wp:extent cx="476250" cy="412115"/>
            <wp:effectExtent l="0" t="0" r="11430" b="14605"/>
            <wp:wrapNone/>
            <wp:docPr id="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76250" cy="412115"/>
                    </a:xfrm>
                    <a:prstGeom prst="rect">
                      <a:avLst/>
                    </a:prstGeom>
                    <a:noFill/>
                  </pic:spPr>
                </pic:pic>
              </a:graphicData>
            </a:graphic>
          </wp:anchor>
        </w:drawing>
      </w:r>
    </w:p>
    <w:p w:rsidR="00B863AE" w:rsidRDefault="00142A0C">
      <w:pPr>
        <w:spacing w:line="360" w:lineRule="auto"/>
        <w:ind w:left="600"/>
        <w:rPr>
          <w:b/>
          <w:sz w:val="21"/>
          <w:szCs w:val="21"/>
          <w:u w:val="single"/>
        </w:rPr>
      </w:pPr>
      <w:r>
        <w:rPr>
          <w:rFonts w:hint="eastAsia"/>
          <w:b/>
          <w:sz w:val="21"/>
          <w:szCs w:val="21"/>
        </w:rPr>
        <w:t>组长签字：</w:t>
      </w:r>
      <w:r>
        <w:rPr>
          <w:rFonts w:hint="eastAsia"/>
          <w:b/>
          <w:sz w:val="21"/>
          <w:szCs w:val="21"/>
        </w:rPr>
        <w:t xml:space="preserve">             </w:t>
      </w:r>
      <w:r>
        <w:rPr>
          <w:rFonts w:hint="eastAsia"/>
          <w:b/>
          <w:sz w:val="21"/>
          <w:szCs w:val="21"/>
        </w:rPr>
        <w:t xml:space="preserve"> </w:t>
      </w:r>
    </w:p>
    <w:p w:rsidR="00B863AE" w:rsidRDefault="00142A0C">
      <w:pPr>
        <w:ind w:left="783" w:hangingChars="300" w:hanging="783"/>
        <w:rPr>
          <w:b/>
          <w:sz w:val="21"/>
          <w:u w:val="single"/>
        </w:rPr>
      </w:pPr>
      <w:r>
        <w:rPr>
          <w:rFonts w:hint="eastAsia"/>
          <w:b/>
          <w:sz w:val="26"/>
          <w:szCs w:val="26"/>
        </w:rPr>
        <w:t>十四、</w:t>
      </w:r>
      <w:r>
        <w:rPr>
          <w:rFonts w:hint="eastAsia"/>
          <w:b/>
          <w:bCs/>
          <w:sz w:val="26"/>
          <w:szCs w:val="26"/>
        </w:rPr>
        <w:t>与末次会议结论不同处的说明和其他说明：（技委会</w:t>
      </w:r>
      <w:r>
        <w:rPr>
          <w:rFonts w:hint="eastAsia"/>
          <w:b/>
          <w:sz w:val="26"/>
          <w:szCs w:val="26"/>
        </w:rPr>
        <w:t>部填写</w:t>
      </w:r>
      <w:r>
        <w:rPr>
          <w:b/>
          <w:sz w:val="26"/>
          <w:szCs w:val="26"/>
        </w:rPr>
        <w:t>)</w:t>
      </w:r>
    </w:p>
    <w:p w:rsidR="00B863AE" w:rsidRDefault="00142A0C">
      <w:pPr>
        <w:spacing w:line="360" w:lineRule="auto"/>
        <w:rPr>
          <w:b/>
          <w:sz w:val="26"/>
          <w:szCs w:val="26"/>
        </w:rPr>
      </w:pPr>
      <w:r>
        <w:rPr>
          <w:rFonts w:hint="eastAsia"/>
          <w:b/>
          <w:sz w:val="26"/>
          <w:szCs w:val="26"/>
        </w:rPr>
        <w:t>十五、认证评定与批准</w:t>
      </w:r>
    </w:p>
    <w:p w:rsidR="00B863AE" w:rsidRDefault="00142A0C">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b/>
          <w:sz w:val="21"/>
        </w:rPr>
        <w:t xml:space="preserve">    </w:t>
      </w:r>
      <w:r>
        <w:rPr>
          <w:rFonts w:hint="eastAsia"/>
          <w:b/>
          <w:sz w:val="21"/>
          <w:szCs w:val="21"/>
        </w:rPr>
        <w:t>□</w:t>
      </w:r>
      <w:r>
        <w:rPr>
          <w:rFonts w:hint="eastAsia"/>
          <w:b/>
          <w:sz w:val="21"/>
        </w:rPr>
        <w:t>不同意审核组意见</w:t>
      </w:r>
    </w:p>
    <w:p w:rsidR="00B863AE" w:rsidRDefault="00142A0C">
      <w:pPr>
        <w:spacing w:line="360" w:lineRule="auto"/>
        <w:ind w:left="600"/>
        <w:rPr>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B863AE" w:rsidRDefault="00142A0C">
      <w:pPr>
        <w:numPr>
          <w:ilvl w:val="0"/>
          <w:numId w:val="4"/>
        </w:numPr>
        <w:spacing w:line="360" w:lineRule="auto"/>
        <w:rPr>
          <w:b/>
          <w:szCs w:val="24"/>
        </w:rPr>
      </w:pPr>
      <w:r>
        <w:rPr>
          <w:rFonts w:hint="eastAsia"/>
          <w:b/>
          <w:szCs w:val="24"/>
        </w:rPr>
        <w:t>批准结论：</w:t>
      </w:r>
      <w:r>
        <w:rPr>
          <w:b/>
          <w:szCs w:val="24"/>
        </w:rPr>
        <w:t xml:space="preserve">      </w:t>
      </w:r>
      <w:r>
        <w:rPr>
          <w:rFonts w:hint="eastAsia"/>
          <w:b/>
          <w:sz w:val="21"/>
          <w:szCs w:val="21"/>
        </w:rPr>
        <w:t>□</w:t>
      </w:r>
      <w:r>
        <w:rPr>
          <w:rFonts w:hint="eastAsia"/>
          <w:b/>
          <w:sz w:val="21"/>
        </w:rPr>
        <w:t>同意评定结论</w:t>
      </w:r>
      <w:r>
        <w:rPr>
          <w:b/>
          <w:sz w:val="21"/>
        </w:rPr>
        <w:t xml:space="preserve">    </w:t>
      </w:r>
      <w:r>
        <w:rPr>
          <w:rFonts w:hint="eastAsia"/>
          <w:b/>
          <w:sz w:val="21"/>
          <w:szCs w:val="21"/>
        </w:rPr>
        <w:t>□</w:t>
      </w:r>
      <w:r>
        <w:rPr>
          <w:rFonts w:hint="eastAsia"/>
          <w:b/>
          <w:sz w:val="21"/>
        </w:rPr>
        <w:t>不同意评定结论</w:t>
      </w:r>
    </w:p>
    <w:p w:rsidR="00B863AE" w:rsidRDefault="00142A0C">
      <w:pPr>
        <w:spacing w:line="360" w:lineRule="auto"/>
        <w:ind w:left="600"/>
        <w:rPr>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B863AE" w:rsidRDefault="00142A0C" w:rsidP="00C77564">
      <w:pPr>
        <w:snapToGrid w:val="0"/>
        <w:spacing w:beforeLines="50" w:afterLines="50" w:line="360" w:lineRule="exact"/>
        <w:rPr>
          <w:b/>
          <w:sz w:val="26"/>
          <w:szCs w:val="26"/>
        </w:rPr>
      </w:pPr>
      <w:r>
        <w:rPr>
          <w:rFonts w:hint="eastAsia"/>
          <w:b/>
          <w:sz w:val="26"/>
          <w:szCs w:val="26"/>
        </w:rPr>
        <w:lastRenderedPageBreak/>
        <w:t>十六、审核报告的发放范围：</w:t>
      </w:r>
    </w:p>
    <w:p w:rsidR="00B863AE" w:rsidRDefault="00142A0C">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B863AE" w:rsidRDefault="00142A0C">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B863AE" w:rsidRDefault="00142A0C" w:rsidP="00C77564">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B863AE" w:rsidRDefault="00142A0C">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B863AE" w:rsidRDefault="00142A0C">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B863AE" w:rsidRDefault="00142A0C">
      <w:pPr>
        <w:spacing w:line="320" w:lineRule="exact"/>
        <w:rPr>
          <w:b/>
          <w:bCs/>
          <w:sz w:val="16"/>
          <w:szCs w:val="16"/>
        </w:rPr>
      </w:pPr>
      <w:r>
        <w:rPr>
          <w:b/>
          <w:bCs/>
          <w:sz w:val="21"/>
          <w:szCs w:val="28"/>
        </w:rPr>
        <w:t>3.</w:t>
      </w:r>
      <w:r>
        <w:rPr>
          <w:rFonts w:ascii="宋体" w:hAnsi="宋体" w:hint="eastAsia"/>
          <w:b/>
          <w:bCs/>
          <w:sz w:val="21"/>
          <w:szCs w:val="28"/>
        </w:rPr>
        <w:t>其他</w:t>
      </w:r>
    </w:p>
    <w:p w:rsidR="00B863AE" w:rsidRDefault="00142A0C" w:rsidP="00C77564">
      <w:pPr>
        <w:spacing w:beforeLines="50" w:afterLines="50" w:line="360" w:lineRule="exact"/>
        <w:rPr>
          <w:rFonts w:ascii="宋体"/>
          <w:b/>
          <w:sz w:val="26"/>
          <w:szCs w:val="26"/>
        </w:rPr>
      </w:pPr>
      <w:r>
        <w:rPr>
          <w:rFonts w:ascii="宋体" w:hAnsi="宋体" w:hint="eastAsia"/>
          <w:b/>
          <w:sz w:val="26"/>
          <w:szCs w:val="26"/>
        </w:rPr>
        <w:t>十八、填表说明：</w:t>
      </w:r>
    </w:p>
    <w:p w:rsidR="00B863AE" w:rsidRDefault="00142A0C">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B863AE" w:rsidRDefault="00142A0C">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B863AE" w:rsidRDefault="00142A0C">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B863AE" w:rsidRDefault="00142A0C">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B863AE" w:rsidRDefault="00B863AE">
      <w:pPr>
        <w:snapToGrid w:val="0"/>
        <w:jc w:val="left"/>
        <w:rPr>
          <w:b/>
          <w:sz w:val="21"/>
          <w:szCs w:val="21"/>
        </w:rPr>
      </w:pPr>
    </w:p>
    <w:p w:rsidR="00B863AE" w:rsidRDefault="00142A0C">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B863AE" w:rsidRDefault="00B863AE">
      <w:pPr>
        <w:snapToGrid w:val="0"/>
        <w:ind w:firstLineChars="147" w:firstLine="354"/>
        <w:jc w:val="left"/>
        <w:rPr>
          <w:rFonts w:ascii="方正仿宋简体" w:eastAsia="方正仿宋简体"/>
          <w:b/>
        </w:rPr>
      </w:pPr>
    </w:p>
    <w:p w:rsidR="00B863AE" w:rsidRDefault="00142A0C">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B863AE" w:rsidRDefault="00B863AE"/>
    <w:sectPr w:rsidR="00B863AE" w:rsidSect="00B863AE">
      <w:headerReference w:type="default" r:id="rId14"/>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A0C" w:rsidRDefault="00142A0C" w:rsidP="00B863AE">
      <w:r>
        <w:separator/>
      </w:r>
    </w:p>
  </w:endnote>
  <w:endnote w:type="continuationSeparator" w:id="0">
    <w:p w:rsidR="00142A0C" w:rsidRDefault="00142A0C" w:rsidP="00B863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A0C" w:rsidRDefault="00142A0C" w:rsidP="00B863AE">
      <w:r>
        <w:separator/>
      </w:r>
    </w:p>
  </w:footnote>
  <w:footnote w:type="continuationSeparator" w:id="0">
    <w:p w:rsidR="00142A0C" w:rsidRDefault="00142A0C" w:rsidP="00B863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3AE" w:rsidRDefault="00B863AE">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B863A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05pt;margin-top:.35pt;width:32.3pt;height:34.1pt;z-index:-251659264" wrapcoords="21592 -2 0 0 0 21600 21592 21602 8 21602 21600 21600 21600 0 8 -2 21592 -2">
          <v:imagedata r:id="rId1" o:title=""/>
          <w10:wrap type="tight"/>
        </v:shape>
      </w:pict>
    </w:r>
    <w:r w:rsidR="00142A0C">
      <w:rPr>
        <w:rStyle w:val="CharChar1"/>
        <w:rFonts w:hint="default"/>
      </w:rPr>
      <w:t>北京国标联合认证有限公司</w:t>
    </w:r>
    <w:r w:rsidR="00142A0C">
      <w:rPr>
        <w:rStyle w:val="CharChar1"/>
        <w:rFonts w:hint="default"/>
      </w:rPr>
      <w:tab/>
    </w:r>
    <w:r w:rsidR="00142A0C">
      <w:rPr>
        <w:rStyle w:val="CharChar1"/>
        <w:rFonts w:hint="default"/>
      </w:rPr>
      <w:tab/>
    </w:r>
    <w:r w:rsidR="00142A0C">
      <w:rPr>
        <w:rStyle w:val="CharChar1"/>
        <w:rFonts w:hint="default"/>
      </w:rPr>
      <w:tab/>
    </w:r>
  </w:p>
  <w:p w:rsidR="00B863AE" w:rsidRDefault="00B863AE">
    <w:r>
      <w:pict>
        <v:shapetype id="_x0000_t202" coordsize="21600,21600" o:spt="202" path="m,l,21600r21600,l21600,xe">
          <v:stroke joinstyle="miter"/>
          <v:path gradientshapeok="t" o:connecttype="rect"/>
        </v:shapetype>
        <v:shape id="文本框 1" o:spid="_x0000_s3074" type="#_x0000_t202" style="position:absolute;left:0;text-align:left;margin-left:554.75pt;margin-top:2.2pt;width:172pt;height:20.2pt;z-index:251658240" stroked="f">
          <v:textbox>
            <w:txbxContent>
              <w:p w:rsidR="00B863AE" w:rsidRDefault="00142A0C">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42A0C">
      <w:rPr>
        <w:rStyle w:val="CharChar1"/>
        <w:rFonts w:hint="default"/>
        <w:w w:val="90"/>
      </w:rPr>
      <w:t xml:space="preserve">Beijing International Standard united </w:t>
    </w:r>
    <w:r w:rsidR="00142A0C">
      <w:rPr>
        <w:rStyle w:val="CharChar1"/>
        <w:rFonts w:hint="default"/>
        <w:w w:val="90"/>
      </w:rPr>
      <w:t>Certification Co.,Ltd.</w:t>
    </w:r>
    <w:r w:rsidR="00142A0C">
      <w:rPr>
        <w:rFonts w:hint="eastAsia"/>
        <w:sz w:val="18"/>
        <w:szCs w:val="18"/>
      </w:rPr>
      <w:t>ISC-B-II-1</w:t>
    </w:r>
    <w:r w:rsidR="00142A0C">
      <w:rPr>
        <w:sz w:val="18"/>
        <w:szCs w:val="18"/>
      </w:rPr>
      <w:t>3</w:t>
    </w:r>
    <w:r w:rsidR="00142A0C">
      <w:rPr>
        <w:rFonts w:hint="eastAsia"/>
        <w:sz w:val="18"/>
        <w:szCs w:val="18"/>
      </w:rPr>
      <w:t>管理体系审核记录表</w:t>
    </w:r>
    <w:r w:rsidR="00142A0C">
      <w:rPr>
        <w:rFonts w:hint="eastAsia"/>
        <w:sz w:val="18"/>
        <w:szCs w:val="18"/>
      </w:rPr>
      <w:t>(03</w:t>
    </w:r>
    <w:r w:rsidR="00142A0C">
      <w:rPr>
        <w:rFonts w:hint="eastAsia"/>
        <w:sz w:val="18"/>
        <w:szCs w:val="18"/>
      </w:rPr>
      <w:t>版</w:t>
    </w:r>
    <w:r w:rsidR="00142A0C">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617855"/>
    <w:multiLevelType w:val="singleLevel"/>
    <w:tmpl w:val="A1617855"/>
    <w:lvl w:ilvl="0">
      <w:start w:val="9"/>
      <w:numFmt w:val="chineseCounting"/>
      <w:suff w:val="nothing"/>
      <w:lvlText w:val="%1、"/>
      <w:lvlJc w:val="left"/>
      <w:rPr>
        <w:rFonts w:hint="eastAsia"/>
      </w:rPr>
    </w:lvl>
  </w:abstractNum>
  <w:abstractNum w:abstractNumId="1">
    <w:nsid w:val="E851BEA3"/>
    <w:multiLevelType w:val="singleLevel"/>
    <w:tmpl w:val="E851BEA3"/>
    <w:lvl w:ilvl="0">
      <w:start w:val="2"/>
      <w:numFmt w:val="decimal"/>
      <w:suff w:val="space"/>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C387D0F"/>
    <w:multiLevelType w:val="singleLevel"/>
    <w:tmpl w:val="2C387D0F"/>
    <w:lvl w:ilvl="0">
      <w:start w:val="8"/>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63AE"/>
    <w:rsid w:val="00142A0C"/>
    <w:rsid w:val="00B863AE"/>
    <w:rsid w:val="00C77564"/>
    <w:rsid w:val="0CA17345"/>
    <w:rsid w:val="0ED93D05"/>
    <w:rsid w:val="15A01650"/>
    <w:rsid w:val="27E26940"/>
    <w:rsid w:val="5FBC079D"/>
    <w:rsid w:val="70AF4E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Block Text"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3A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rsid w:val="00B863AE"/>
    <w:pPr>
      <w:tabs>
        <w:tab w:val="left" w:pos="709"/>
        <w:tab w:val="left" w:pos="1069"/>
        <w:tab w:val="left" w:pos="2149"/>
      </w:tabs>
      <w:ind w:left="1429" w:right="194"/>
    </w:pPr>
    <w:rPr>
      <w:rFonts w:ascii="楷体_GB2312" w:eastAsia="楷体_GB2312"/>
    </w:rPr>
  </w:style>
  <w:style w:type="paragraph" w:styleId="a4">
    <w:name w:val="Balloon Text"/>
    <w:basedOn w:val="a"/>
    <w:link w:val="Char"/>
    <w:uiPriority w:val="99"/>
    <w:semiHidden/>
    <w:qFormat/>
    <w:rsid w:val="00B863AE"/>
    <w:rPr>
      <w:sz w:val="18"/>
      <w:szCs w:val="18"/>
    </w:rPr>
  </w:style>
  <w:style w:type="paragraph" w:styleId="a5">
    <w:name w:val="footer"/>
    <w:basedOn w:val="a"/>
    <w:link w:val="Char0"/>
    <w:uiPriority w:val="99"/>
    <w:semiHidden/>
    <w:qFormat/>
    <w:rsid w:val="00B863AE"/>
    <w:pPr>
      <w:tabs>
        <w:tab w:val="center" w:pos="4153"/>
        <w:tab w:val="right" w:pos="8306"/>
      </w:tabs>
      <w:snapToGrid w:val="0"/>
      <w:jc w:val="left"/>
    </w:pPr>
    <w:rPr>
      <w:sz w:val="18"/>
      <w:szCs w:val="18"/>
    </w:rPr>
  </w:style>
  <w:style w:type="paragraph" w:styleId="a6">
    <w:name w:val="header"/>
    <w:basedOn w:val="a"/>
    <w:link w:val="Char1"/>
    <w:qFormat/>
    <w:rsid w:val="00B863AE"/>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1"/>
    <w:uiPriority w:val="99"/>
    <w:qFormat/>
    <w:rsid w:val="00B863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qFormat/>
    <w:locked/>
    <w:rsid w:val="00B863AE"/>
    <w:rPr>
      <w:rFonts w:ascii="Times New Roman" w:eastAsia="宋体" w:hAnsi="Times New Roman" w:cs="Times New Roman"/>
      <w:sz w:val="18"/>
      <w:szCs w:val="18"/>
    </w:rPr>
  </w:style>
  <w:style w:type="character" w:customStyle="1" w:styleId="Char0">
    <w:name w:val="页脚 Char"/>
    <w:link w:val="a5"/>
    <w:uiPriority w:val="99"/>
    <w:semiHidden/>
    <w:qFormat/>
    <w:locked/>
    <w:rsid w:val="00B863AE"/>
    <w:rPr>
      <w:rFonts w:ascii="Times New Roman" w:eastAsia="宋体" w:hAnsi="Times New Roman" w:cs="Times New Roman"/>
      <w:sz w:val="18"/>
      <w:szCs w:val="18"/>
    </w:rPr>
  </w:style>
  <w:style w:type="character" w:customStyle="1" w:styleId="Char1">
    <w:name w:val="页眉 Char"/>
    <w:link w:val="a6"/>
    <w:qFormat/>
    <w:locked/>
    <w:rsid w:val="00B863AE"/>
    <w:rPr>
      <w:sz w:val="18"/>
    </w:rPr>
  </w:style>
  <w:style w:type="character" w:customStyle="1" w:styleId="Char10">
    <w:name w:val="页眉 Char1"/>
    <w:uiPriority w:val="99"/>
    <w:semiHidden/>
    <w:qFormat/>
    <w:rsid w:val="00B863AE"/>
    <w:rPr>
      <w:rFonts w:ascii="Times New Roman" w:eastAsia="宋体" w:hAnsi="Times New Roman" w:cs="Times New Roman"/>
      <w:sz w:val="18"/>
      <w:szCs w:val="18"/>
    </w:rPr>
  </w:style>
  <w:style w:type="paragraph" w:styleId="a8">
    <w:name w:val="List Paragraph"/>
    <w:basedOn w:val="a"/>
    <w:uiPriority w:val="99"/>
    <w:qFormat/>
    <w:rsid w:val="00B863AE"/>
    <w:pPr>
      <w:ind w:firstLineChars="200" w:firstLine="420"/>
    </w:pPr>
    <w:rPr>
      <w:sz w:val="21"/>
      <w:szCs w:val="24"/>
    </w:rPr>
  </w:style>
  <w:style w:type="character" w:customStyle="1" w:styleId="CharChar1">
    <w:name w:val="Char Char1"/>
    <w:qFormat/>
    <w:locked/>
    <w:rsid w:val="00B863AE"/>
    <w:rPr>
      <w:rFonts w:ascii="宋体" w:eastAsia="宋体" w:hAnsi="Courier New" w:hint="eastAsia"/>
      <w:kern w:val="2"/>
      <w:sz w:val="21"/>
      <w:lang w:val="en-US" w:eastAsia="zh-CN" w:bidi="ar-SA"/>
    </w:rPr>
  </w:style>
  <w:style w:type="character" w:customStyle="1" w:styleId="1">
    <w:name w:val="占位符文本1"/>
    <w:uiPriority w:val="99"/>
    <w:semiHidden/>
    <w:qFormat/>
    <w:rsid w:val="00B863AE"/>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1427</Words>
  <Characters>8140</Characters>
  <Application>Microsoft Office Word</Application>
  <DocSecurity>0</DocSecurity>
  <Lines>67</Lines>
  <Paragraphs>19</Paragraphs>
  <ScaleCrop>false</ScaleCrop>
  <Company>微软中国</Company>
  <LinksUpToDate>false</LinksUpToDate>
  <CharactersWithSpaces>9548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42</cp:revision>
  <cp:lastPrinted>2019-04-18T08:15:00Z</cp:lastPrinted>
  <dcterms:created xsi:type="dcterms:W3CDTF">2016-02-29T05:10:00Z</dcterms:created>
  <dcterms:modified xsi:type="dcterms:W3CDTF">2021-01-27T05:12:00Z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