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王定军</w:t>
            </w:r>
            <w:r>
              <w:rPr>
                <w:rFonts w:hint="eastAsia"/>
                <w:sz w:val="24"/>
                <w:szCs w:val="24"/>
              </w:rPr>
              <w:t xml:space="preserve">    陪同人员：</w:t>
            </w:r>
            <w:r>
              <w:rPr>
                <w:rFonts w:hint="eastAsia"/>
                <w:sz w:val="24"/>
                <w:szCs w:val="24"/>
                <w:lang w:eastAsia="zh-CN"/>
              </w:rPr>
              <w:t>王定荣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.1</w:t>
            </w:r>
            <w:r>
              <w:rPr>
                <w:rFonts w:hint="eastAsia"/>
                <w:sz w:val="24"/>
                <w:szCs w:val="24"/>
                <w:lang w:val="en-US" w:eastAsia="zh-CN"/>
              </w:rPr>
              <w:t>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w:t>
            </w:r>
            <w:r>
              <w:rPr>
                <w:rFonts w:hint="eastAsia" w:ascii="宋体" w:hAnsi="宋体" w:cs="宋体"/>
                <w:color w:val="000000"/>
                <w:szCs w:val="24"/>
                <w:lang w:eastAsia="zh-CN"/>
              </w:rPr>
              <w:t>服务</w:t>
            </w:r>
            <w:r>
              <w:rPr>
                <w:rFonts w:hint="eastAsia" w:ascii="宋体" w:hAnsi="宋体" w:cs="宋体"/>
                <w:color w:val="000000"/>
                <w:szCs w:val="24"/>
              </w:rPr>
              <w:t>质量在同行业中比较领先。公司的</w:t>
            </w:r>
            <w:r>
              <w:rPr>
                <w:rFonts w:hint="eastAsia" w:ascii="宋体" w:hAnsi="宋体" w:cs="宋体"/>
                <w:color w:val="000000"/>
                <w:szCs w:val="24"/>
                <w:lang w:eastAsia="zh-CN"/>
              </w:rPr>
              <w:t>技术人员</w:t>
            </w:r>
            <w:r>
              <w:rPr>
                <w:rFonts w:hint="eastAsia" w:ascii="宋体" w:hAnsi="宋体" w:cs="宋体"/>
                <w:color w:val="000000"/>
                <w:szCs w:val="24"/>
              </w:rPr>
              <w:t>和</w:t>
            </w:r>
            <w:r>
              <w:rPr>
                <w:rFonts w:hint="eastAsia" w:ascii="宋体" w:hAnsi="宋体" w:cs="宋体"/>
                <w:color w:val="000000"/>
                <w:szCs w:val="24"/>
                <w:lang w:eastAsia="zh-CN"/>
              </w:rPr>
              <w:t>设计</w:t>
            </w:r>
            <w:r>
              <w:rPr>
                <w:rFonts w:hint="eastAsia" w:ascii="宋体" w:hAnsi="宋体" w:cs="宋体"/>
                <w:color w:val="000000"/>
                <w:szCs w:val="24"/>
              </w:rPr>
              <w:t>水平比较</w:t>
            </w:r>
            <w:r>
              <w:rPr>
                <w:rFonts w:hint="eastAsia" w:ascii="宋体" w:hAnsi="宋体" w:cs="宋体"/>
                <w:color w:val="000000"/>
                <w:szCs w:val="24"/>
                <w:lang w:eastAsia="zh-CN"/>
              </w:rPr>
              <w:t>好</w:t>
            </w:r>
            <w:r>
              <w:rPr>
                <w:rFonts w:hint="eastAsia" w:ascii="宋体" w:hAnsi="宋体" w:cs="宋体"/>
                <w:color w:val="000000"/>
                <w:szCs w:val="24"/>
              </w:rPr>
              <w:t>。</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szCs w:val="24"/>
                <w:lang w:eastAsia="zh-CN"/>
              </w:rPr>
              <w:t>设计任完成务</w:t>
            </w:r>
            <w:r>
              <w:rPr>
                <w:rFonts w:hint="eastAsia" w:ascii="宋体" w:hAnsi="宋体" w:cs="宋体"/>
                <w:color w:val="000000"/>
                <w:szCs w:val="24"/>
              </w:rPr>
              <w:t>率、</w:t>
            </w:r>
            <w:r>
              <w:rPr>
                <w:rFonts w:hint="eastAsia" w:ascii="宋体" w:hAnsi="宋体" w:cs="宋体"/>
                <w:color w:val="000000"/>
                <w:szCs w:val="24"/>
                <w:lang w:eastAsia="zh-CN"/>
              </w:rPr>
              <w:t>设计成果抽检合格率</w:t>
            </w:r>
            <w:r>
              <w:rPr>
                <w:rFonts w:hint="eastAsia" w:ascii="宋体" w:hAnsi="宋体" w:cs="宋体"/>
                <w:color w:val="000000"/>
                <w:szCs w:val="24"/>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 xml:space="preserve">公司确定的质量管理体系的范围为: </w:t>
            </w:r>
            <w:r>
              <w:rPr>
                <w:sz w:val="20"/>
              </w:rPr>
              <w:t>资质范围内的市政工程、建筑工程、风景园林工程设计</w:t>
            </w:r>
            <w:r>
              <w:rPr>
                <w:rFonts w:hint="eastAsia" w:ascii="宋体" w:hAnsi="宋体" w:cs="宋体"/>
                <w:color w:val="000000"/>
                <w:szCs w:val="24"/>
                <w:lang w:eastAsia="zh-CN"/>
              </w:rPr>
              <w:t>。</w:t>
            </w:r>
          </w:p>
          <w:p>
            <w:pPr>
              <w:spacing w:line="360" w:lineRule="auto"/>
              <w:ind w:firstLine="400" w:firstLineChars="200"/>
              <w:rPr>
                <w:sz w:val="20"/>
                <w:szCs w:val="22"/>
              </w:rPr>
            </w:pPr>
            <w:r>
              <w:rPr>
                <w:rFonts w:hint="eastAsia"/>
                <w:sz w:val="20"/>
                <w:szCs w:val="22"/>
              </w:rPr>
              <w:t>经识别，组织依据ISO9001：2015版标准的要求建立、实施、维护质量管理体系，符合标准要求。</w:t>
            </w:r>
          </w:p>
          <w:p>
            <w:pPr>
              <w:spacing w:line="360" w:lineRule="auto"/>
              <w:ind w:firstLine="400" w:firstLineChars="200"/>
              <w:rPr>
                <w:sz w:val="20"/>
                <w:szCs w:val="22"/>
              </w:rPr>
            </w:pPr>
            <w:r>
              <w:rPr>
                <w:rFonts w:hint="eastAsia"/>
                <w:sz w:val="20"/>
                <w:szCs w:val="22"/>
              </w:rPr>
              <w:t>---不适用条款</w:t>
            </w:r>
            <w:r>
              <w:rPr>
                <w:rFonts w:hint="eastAsia"/>
                <w:sz w:val="20"/>
                <w:szCs w:val="22"/>
                <w:lang w:eastAsia="zh-CN"/>
              </w:rPr>
              <w:t>：</w:t>
            </w:r>
            <w:r>
              <w:rPr>
                <w:rFonts w:hint="eastAsia"/>
                <w:sz w:val="20"/>
                <w:szCs w:val="22"/>
                <w:lang w:val="en-US" w:eastAsia="zh-CN"/>
              </w:rPr>
              <w:t>无</w:t>
            </w:r>
            <w:r>
              <w:rPr>
                <w:rFonts w:hint="eastAsia"/>
                <w:sz w:val="20"/>
                <w:szCs w:val="22"/>
              </w:rPr>
              <w:t>。</w:t>
            </w:r>
          </w:p>
          <w:p>
            <w:pPr>
              <w:spacing w:line="360" w:lineRule="auto"/>
              <w:ind w:firstLine="400" w:firstLineChars="200"/>
              <w:rPr>
                <w:sz w:val="20"/>
                <w:szCs w:val="22"/>
              </w:rPr>
            </w:pPr>
            <w:r>
              <w:rPr>
                <w:rFonts w:hint="eastAsia"/>
                <w:sz w:val="20"/>
                <w:szCs w:val="22"/>
              </w:rPr>
              <w:t>注册地址：</w:t>
            </w:r>
            <w:bookmarkStart w:id="0" w:name="注册地址"/>
            <w:r>
              <w:rPr>
                <w:sz w:val="20"/>
                <w:szCs w:val="22"/>
              </w:rPr>
              <w:t>重庆市九龙坡区石桥铺渝州路33号12-4-3号</w:t>
            </w:r>
            <w:bookmarkEnd w:id="0"/>
          </w:p>
          <w:p>
            <w:pPr>
              <w:spacing w:line="360" w:lineRule="auto"/>
              <w:ind w:firstLine="400" w:firstLineChars="200"/>
              <w:rPr>
                <w:rFonts w:ascii="宋体" w:hAnsi="宋体" w:cs="宋体"/>
                <w:szCs w:val="21"/>
              </w:rPr>
            </w:pPr>
            <w:r>
              <w:rPr>
                <w:rFonts w:hint="eastAsia"/>
                <w:sz w:val="20"/>
                <w:szCs w:val="22"/>
                <w:lang w:eastAsia="zh-CN"/>
              </w:rPr>
              <w:t>生产经营地址为：</w:t>
            </w:r>
            <w:bookmarkStart w:id="1" w:name="生产地址"/>
            <w:r>
              <w:rPr>
                <w:sz w:val="20"/>
                <w:szCs w:val="22"/>
              </w:rPr>
              <w:t>重庆市渝中区长江一路鹅岭轻轨站地产大厦1号楼31楼</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服务</w:t>
            </w:r>
            <w:r>
              <w:rPr>
                <w:rFonts w:hint="eastAsia" w:ascii="宋体" w:hAnsi="宋体" w:cs="宋体"/>
                <w:color w:val="000000"/>
                <w:szCs w:val="24"/>
              </w:rPr>
              <w:t>过程中“</w:t>
            </w:r>
            <w:r>
              <w:rPr>
                <w:rFonts w:hint="eastAsia" w:ascii="宋体" w:hAnsi="宋体" w:cs="宋体"/>
                <w:color w:val="000000"/>
                <w:szCs w:val="24"/>
                <w:lang w:eastAsia="zh-CN"/>
              </w:rPr>
              <w:t>设计过程</w:t>
            </w:r>
            <w:r>
              <w:rPr>
                <w:rFonts w:hint="eastAsia" w:ascii="宋体" w:hAnsi="宋体" w:cs="宋体"/>
                <w:color w:val="000000"/>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eastAsia="zh-CN"/>
              </w:rPr>
              <w:t>王定军</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张国琼</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设计过程</w:t>
            </w:r>
            <w:r>
              <w:rPr>
                <w:rFonts w:hint="eastAsia" w:ascii="宋体" w:hAnsi="宋体" w:cs="宋体"/>
                <w:color w:val="000000"/>
                <w:szCs w:val="24"/>
              </w:rPr>
              <w:t>、</w:t>
            </w:r>
            <w:r>
              <w:rPr>
                <w:rFonts w:hint="eastAsia" w:ascii="宋体" w:hAnsi="宋体" w:cs="宋体"/>
                <w:color w:val="000000"/>
                <w:szCs w:val="24"/>
                <w:lang w:eastAsia="zh-CN"/>
              </w:rPr>
              <w:t>设计后期</w:t>
            </w:r>
            <w:r>
              <w:rPr>
                <w:rFonts w:hint="eastAsia" w:ascii="宋体" w:hAnsi="宋体" w:cs="宋体"/>
                <w:color w:val="000000"/>
                <w:szCs w:val="24"/>
              </w:rPr>
              <w:t>服务</w:t>
            </w:r>
            <w:r>
              <w:rPr>
                <w:rFonts w:hint="eastAsia" w:ascii="宋体" w:hAnsi="宋体" w:cs="宋体"/>
                <w:color w:val="000000"/>
                <w:szCs w:val="24"/>
                <w:lang w:eastAsia="zh-CN"/>
              </w:rPr>
              <w:t>等</w:t>
            </w:r>
            <w:r>
              <w:rPr>
                <w:rFonts w:hint="eastAsia" w:ascii="宋体" w:hAnsi="宋体" w:cs="宋体"/>
                <w:color w:val="000000"/>
                <w:szCs w:val="24"/>
              </w:rPr>
              <w:t>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 xml:space="preserve">“质量为本、信誉至上，持续改进，争创一流 </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color w:val="000000"/>
                <w:szCs w:val="21"/>
                <w:lang w:eastAsia="zh-CN"/>
              </w:rPr>
              <w:t>综合管理部、市场策划部、技术工程</w:t>
            </w:r>
            <w:r>
              <w:rPr>
                <w:rFonts w:hint="eastAsia" w:eastAsia="宋体"/>
                <w:lang w:eastAsia="zh-CN"/>
              </w:rPr>
              <w:t>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张国琼</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类别：竞争风险：公司目前在市场占有率和领先趋势比较明显，但竞争对手</w:t>
            </w:r>
            <w:r>
              <w:rPr>
                <w:rFonts w:hint="eastAsia" w:ascii="宋体" w:hAnsi="宋体" w:cs="宋体"/>
                <w:color w:val="000000"/>
                <w:szCs w:val="24"/>
                <w:lang w:eastAsia="zh-CN"/>
              </w:rPr>
              <w:t>也在</w:t>
            </w:r>
            <w:r>
              <w:rPr>
                <w:rFonts w:hint="eastAsia" w:ascii="宋体" w:hAnsi="宋体" w:cs="宋体"/>
                <w:color w:val="000000"/>
                <w:szCs w:val="24"/>
              </w:rPr>
              <w:t>发展，影响公司的领先优势。机遇：竞争加剧，发展压力大，但也会带来新的发展机遇。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a、设计成果一次交付合格率≥98%；</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b、客户复检合格率100%</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c、顾客满意度≥95%以上；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eastAsia="宋体" w:cs="宋体"/>
                <w:color w:val="000000"/>
                <w:szCs w:val="24"/>
                <w:lang w:eastAsia="zh-CN"/>
              </w:rPr>
            </w:pPr>
            <w:r>
              <w:rPr>
                <w:rFonts w:hint="eastAsia" w:ascii="宋体" w:hAnsi="宋体" w:cs="宋体"/>
                <w:color w:val="000000"/>
                <w:szCs w:val="24"/>
              </w:rPr>
              <w:t>对顾客一般提出的问题，由</w:t>
            </w:r>
            <w:r>
              <w:rPr>
                <w:rFonts w:hint="eastAsia" w:ascii="宋体" w:hAnsi="宋体" w:cs="宋体"/>
                <w:color w:val="000000"/>
                <w:szCs w:val="24"/>
                <w:lang w:eastAsia="zh-CN"/>
              </w:rPr>
              <w:t>专</w:t>
            </w:r>
            <w:r>
              <w:rPr>
                <w:rFonts w:hint="eastAsia" w:ascii="宋体" w:hAnsi="宋体" w:cs="宋体"/>
                <w:color w:val="000000"/>
                <w:szCs w:val="24"/>
              </w:rPr>
              <w:t>人负责解决</w:t>
            </w:r>
            <w:r>
              <w:rPr>
                <w:rFonts w:hint="eastAsia" w:ascii="宋体" w:hAnsi="宋体" w:cs="宋体"/>
                <w:color w:val="000000"/>
                <w:szCs w:val="24"/>
                <w:lang w:eastAsia="zh-CN"/>
              </w:rPr>
              <w:t>。策划了《</w:t>
            </w:r>
            <w:r>
              <w:rPr>
                <w:rFonts w:hint="eastAsia" w:ascii="宋体" w:hAnsi="宋体"/>
              </w:rPr>
              <w:t>顾客满意监视和测量控制程序</w:t>
            </w:r>
            <w:r>
              <w:rPr>
                <w:rFonts w:hint="eastAsia" w:ascii="宋体" w:hAnsi="宋体" w:cs="宋体"/>
                <w:color w:val="000000"/>
                <w:szCs w:val="24"/>
                <w:lang w:eastAsia="zh-CN"/>
              </w:rPr>
              <w:t>》对于客户的沟通情况予以了规定要求</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对整个质量管理体系过程进行的监视和测量，主要通过内审、管理评审对过程进行监视，通过质量目标的定期考核对目标完成情况进行监测，</w:t>
            </w:r>
            <w:r>
              <w:rPr>
                <w:rFonts w:hint="eastAsia" w:ascii="宋体" w:hAnsi="宋体" w:cs="宋体"/>
                <w:color w:val="000000"/>
                <w:szCs w:val="24"/>
                <w:lang w:eastAsia="zh-CN"/>
              </w:rPr>
              <w:t>设计</w:t>
            </w:r>
            <w:r>
              <w:rPr>
                <w:rFonts w:hint="eastAsia" w:ascii="宋体" w:hAnsi="宋体" w:cs="宋体"/>
                <w:color w:val="000000"/>
                <w:szCs w:val="24"/>
              </w:rPr>
              <w:t>过程中主要通过</w:t>
            </w:r>
            <w:r>
              <w:rPr>
                <w:rFonts w:hint="eastAsia" w:ascii="宋体" w:hAnsi="宋体" w:cs="宋体"/>
                <w:color w:val="000000"/>
                <w:szCs w:val="24"/>
                <w:lang w:eastAsia="zh-CN"/>
              </w:rPr>
              <w:t>设计</w:t>
            </w:r>
            <w:r>
              <w:rPr>
                <w:rFonts w:hint="eastAsia" w:ascii="宋体" w:hAnsi="宋体" w:cs="宋体"/>
                <w:color w:val="000000"/>
                <w:szCs w:val="24"/>
              </w:rPr>
              <w:t>人员自检，</w:t>
            </w:r>
            <w:r>
              <w:rPr>
                <w:rFonts w:hint="eastAsia" w:ascii="宋体" w:hAnsi="宋体" w:cs="宋体"/>
                <w:color w:val="000000"/>
                <w:szCs w:val="24"/>
                <w:lang w:eastAsia="zh-CN"/>
              </w:rPr>
              <w:t>审核校验人</w:t>
            </w:r>
            <w:r>
              <w:rPr>
                <w:rFonts w:hint="eastAsia" w:ascii="宋体" w:hAnsi="宋体" w:cs="宋体"/>
                <w:color w:val="000000"/>
                <w:szCs w:val="24"/>
              </w:rPr>
              <w:t>员对</w:t>
            </w:r>
            <w:r>
              <w:rPr>
                <w:rFonts w:hint="eastAsia" w:ascii="宋体" w:hAnsi="宋体" w:cs="宋体"/>
                <w:color w:val="000000"/>
                <w:szCs w:val="24"/>
                <w:lang w:eastAsia="zh-CN"/>
              </w:rPr>
              <w:t>设计输出</w:t>
            </w:r>
            <w:r>
              <w:rPr>
                <w:rFonts w:hint="eastAsia" w:ascii="宋体" w:hAnsi="宋体" w:cs="宋体"/>
                <w:color w:val="000000"/>
                <w:szCs w:val="24"/>
              </w:rPr>
              <w:t>进行</w:t>
            </w:r>
            <w:r>
              <w:rPr>
                <w:rFonts w:hint="eastAsia" w:ascii="宋体" w:hAnsi="宋体" w:cs="宋体"/>
                <w:color w:val="000000"/>
                <w:szCs w:val="24"/>
                <w:lang w:eastAsia="zh-CN"/>
              </w:rPr>
              <w:t>监控</w:t>
            </w:r>
            <w:r>
              <w:rPr>
                <w:rFonts w:hint="eastAsia" w:ascii="宋体" w:hAnsi="宋体" w:cs="宋体"/>
                <w:color w:val="000000"/>
                <w:szCs w:val="24"/>
              </w:rPr>
              <w:t>，</w:t>
            </w:r>
            <w:r>
              <w:rPr>
                <w:rFonts w:hint="eastAsia" w:ascii="宋体" w:hAnsi="宋体" w:cs="宋体"/>
                <w:color w:val="000000"/>
                <w:szCs w:val="24"/>
                <w:lang w:eastAsia="zh-CN"/>
              </w:rPr>
              <w:t>相关第三方公司对设计成果进行评审</w:t>
            </w:r>
            <w:r>
              <w:rPr>
                <w:rFonts w:hint="eastAsia" w:ascii="宋体" w:hAnsi="宋体" w:cs="宋体"/>
                <w:color w:val="000000"/>
                <w:szCs w:val="24"/>
              </w:rPr>
              <w:t>等</w:t>
            </w:r>
            <w:r>
              <w:rPr>
                <w:rFonts w:hint="eastAsia" w:ascii="宋体" w:hAnsi="宋体" w:cs="宋体"/>
                <w:color w:val="000000"/>
                <w:szCs w:val="24"/>
                <w:lang w:eastAsia="zh-CN"/>
              </w:rPr>
              <w:t>方式</w:t>
            </w:r>
            <w:r>
              <w:rPr>
                <w:rFonts w:hint="eastAsia" w:ascii="宋体" w:hAnsi="宋体" w:cs="宋体"/>
                <w:color w:val="000000"/>
                <w:szCs w:val="24"/>
              </w:rPr>
              <w:t>进行控制</w:t>
            </w:r>
            <w:r>
              <w:rPr>
                <w:rFonts w:hint="eastAsia" w:ascii="宋体" w:hAnsi="宋体" w:cs="宋体"/>
                <w:color w:val="000000"/>
                <w:szCs w:val="24"/>
                <w:lang w:eastAsia="zh-CN"/>
              </w:rPr>
              <w:t>，</w:t>
            </w:r>
            <w:r>
              <w:rPr>
                <w:rFonts w:hint="eastAsia" w:ascii="宋体" w:hAnsi="宋体" w:cs="宋体"/>
                <w:color w:val="000000"/>
                <w:szCs w:val="24"/>
              </w:rPr>
              <w:t>详见</w:t>
            </w:r>
            <w:r>
              <w:rPr>
                <w:rFonts w:hint="eastAsia" w:ascii="宋体" w:hAnsi="宋体" w:cs="宋体"/>
                <w:color w:val="000000"/>
                <w:szCs w:val="24"/>
                <w:lang w:eastAsia="zh-CN"/>
              </w:rPr>
              <w:t>评审报告、</w:t>
            </w:r>
            <w:r>
              <w:rPr>
                <w:rFonts w:hint="eastAsia" w:ascii="宋体" w:hAnsi="宋体" w:cs="宋体"/>
                <w:color w:val="000000"/>
                <w:szCs w:val="24"/>
              </w:rPr>
              <w:t>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4"/>
              </w:rPr>
            </w:pPr>
            <w:r>
              <w:rPr>
                <w:rFonts w:hint="eastAsia" w:ascii="宋体" w:hAnsi="宋体" w:cs="宋体"/>
                <w:color w:val="000000"/>
                <w:szCs w:val="24"/>
              </w:rPr>
              <w:t>2.</w:t>
            </w:r>
            <w:r>
              <w:rPr>
                <w:rFonts w:hint="eastAsia" w:ascii="宋体" w:hAnsi="宋体" w:cs="宋体"/>
                <w:szCs w:val="24"/>
              </w:rPr>
              <w:t>查顾客满意度调查表：公司2019年</w:t>
            </w:r>
            <w:r>
              <w:rPr>
                <w:rFonts w:hint="eastAsia" w:ascii="宋体" w:hAnsi="宋体" w:cs="宋体"/>
                <w:szCs w:val="24"/>
                <w:lang w:val="en-US" w:eastAsia="zh-CN"/>
              </w:rPr>
              <w:t>7</w:t>
            </w:r>
            <w:r>
              <w:rPr>
                <w:rFonts w:hint="eastAsia" w:ascii="宋体" w:hAnsi="宋体" w:cs="宋体"/>
                <w:szCs w:val="24"/>
              </w:rPr>
              <w:t>月以问卷形式对顾客进行了满意度调查，共计发放</w:t>
            </w:r>
            <w:r>
              <w:rPr>
                <w:rFonts w:hint="eastAsia" w:ascii="宋体" w:hAnsi="宋体" w:cs="宋体"/>
                <w:szCs w:val="24"/>
                <w:lang w:val="en-US" w:eastAsia="zh-CN"/>
              </w:rPr>
              <w:t>4</w:t>
            </w:r>
            <w:r>
              <w:rPr>
                <w:rFonts w:hint="eastAsia" w:ascii="宋体" w:hAnsi="宋体" w:cs="宋体"/>
                <w:szCs w:val="24"/>
              </w:rPr>
              <w:t>份，回收</w:t>
            </w:r>
            <w:r>
              <w:rPr>
                <w:rFonts w:hint="eastAsia" w:ascii="宋体" w:hAnsi="宋体" w:cs="宋体"/>
                <w:szCs w:val="24"/>
                <w:lang w:val="en-US" w:eastAsia="zh-CN"/>
              </w:rPr>
              <w:t>4</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7分</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6</w:t>
            </w:r>
            <w:r>
              <w:rPr>
                <w:rFonts w:hint="eastAsia" w:ascii="宋体" w:hAnsi="宋体" w:cs="宋体"/>
                <w:color w:val="000000"/>
                <w:szCs w:val="24"/>
              </w:rPr>
              <w:t>月至2019年</w:t>
            </w:r>
            <w:r>
              <w:rPr>
                <w:rFonts w:hint="eastAsia" w:ascii="宋体" w:hAnsi="宋体" w:cs="宋体"/>
                <w:color w:val="000000"/>
                <w:szCs w:val="24"/>
                <w:lang w:val="en-US" w:eastAsia="zh-CN"/>
              </w:rPr>
              <w:t>9</w:t>
            </w:r>
            <w:r>
              <w:rPr>
                <w:rFonts w:hint="eastAsia" w:ascii="宋体" w:hAnsi="宋体" w:cs="宋体"/>
                <w:color w:val="000000"/>
                <w:szCs w:val="24"/>
              </w:rPr>
              <w:t>月数据统计的结果为：</w:t>
            </w:r>
          </w:p>
          <w:p>
            <w:pPr>
              <w:spacing w:line="360" w:lineRule="auto"/>
              <w:jc w:val="left"/>
              <w:rPr>
                <w:rFonts w:hint="eastAsia" w:ascii="宋体" w:hAnsi="宋体" w:cs="宋体"/>
                <w:color w:val="000000"/>
                <w:szCs w:val="24"/>
              </w:rPr>
            </w:pPr>
            <w:r>
              <w:rPr>
                <w:rFonts w:hint="eastAsia" w:ascii="宋体" w:hAnsi="宋体" w:cs="宋体"/>
                <w:color w:val="000000"/>
                <w:szCs w:val="24"/>
              </w:rPr>
              <w:t>1、新进员工培训率达到100%</w:t>
            </w:r>
          </w:p>
          <w:p>
            <w:pPr>
              <w:spacing w:line="360" w:lineRule="auto"/>
              <w:jc w:val="left"/>
              <w:rPr>
                <w:rFonts w:hint="eastAsia" w:ascii="宋体" w:hAnsi="宋体" w:cs="宋体"/>
                <w:color w:val="000000"/>
                <w:szCs w:val="24"/>
              </w:rPr>
            </w:pPr>
            <w:r>
              <w:rPr>
                <w:rFonts w:hint="eastAsia" w:ascii="宋体" w:hAnsi="宋体" w:cs="宋体"/>
                <w:color w:val="000000"/>
                <w:szCs w:val="24"/>
                <w:lang w:val="en-US" w:eastAsia="zh-CN"/>
              </w:rPr>
              <w:t>2</w:t>
            </w:r>
            <w:r>
              <w:rPr>
                <w:rFonts w:hint="eastAsia" w:ascii="宋体" w:hAnsi="宋体" w:cs="宋体"/>
                <w:color w:val="000000"/>
                <w:szCs w:val="24"/>
              </w:rPr>
              <w:t>、文件登记率达到100%</w:t>
            </w:r>
            <w:r>
              <w:rPr>
                <w:rFonts w:hint="eastAsia" w:ascii="宋体" w:hAnsi="宋体" w:cs="宋体"/>
                <w:color w:val="000000"/>
                <w:szCs w:val="24"/>
              </w:rPr>
              <w:br w:type="textWrapping"/>
            </w:r>
            <w:r>
              <w:rPr>
                <w:rFonts w:hint="eastAsia" w:ascii="宋体" w:hAnsi="宋体" w:cs="宋体"/>
                <w:color w:val="000000"/>
                <w:szCs w:val="24"/>
                <w:lang w:val="en-US" w:eastAsia="zh-CN"/>
              </w:rPr>
              <w:t>3、顾客满意度97分</w:t>
            </w:r>
            <w:r>
              <w:rPr>
                <w:rFonts w:hint="eastAsia" w:ascii="宋体" w:hAnsi="宋体" w:cs="宋体"/>
                <w:color w:val="000000"/>
                <w:szCs w:val="24"/>
              </w:rPr>
              <w:br w:type="textWrapping"/>
            </w:r>
            <w:r>
              <w:rPr>
                <w:rFonts w:hint="eastAsia" w:ascii="宋体" w:hAnsi="宋体" w:cs="宋体"/>
                <w:color w:val="000000"/>
                <w:szCs w:val="24"/>
              </w:rPr>
              <w:t>4、档案保持完好率100%</w:t>
            </w:r>
            <w:r>
              <w:rPr>
                <w:rFonts w:hint="eastAsia" w:ascii="宋体" w:hAnsi="宋体" w:cs="宋体"/>
                <w:color w:val="000000"/>
                <w:szCs w:val="24"/>
              </w:rPr>
              <w:br w:type="textWrapping"/>
            </w:r>
            <w:r>
              <w:rPr>
                <w:rFonts w:hint="eastAsia" w:ascii="宋体" w:hAnsi="宋体" w:cs="宋体"/>
                <w:color w:val="000000"/>
                <w:szCs w:val="24"/>
                <w:lang w:val="en-US" w:eastAsia="zh-CN"/>
              </w:rPr>
              <w:t>5</w:t>
            </w:r>
            <w:r>
              <w:rPr>
                <w:rFonts w:hint="eastAsia" w:ascii="宋体" w:hAnsi="宋体" w:cs="宋体"/>
                <w:color w:val="000000"/>
                <w:szCs w:val="24"/>
              </w:rPr>
              <w:t>、设计成果抽检合格率达100%</w:t>
            </w:r>
            <w:r>
              <w:rPr>
                <w:rFonts w:hint="eastAsia" w:ascii="宋体" w:hAnsi="宋体" w:cs="宋体"/>
                <w:color w:val="000000"/>
                <w:szCs w:val="24"/>
              </w:rPr>
              <w:br w:type="textWrapping"/>
            </w:r>
            <w:r>
              <w:rPr>
                <w:rFonts w:hint="eastAsia" w:ascii="宋体" w:hAnsi="宋体" w:cs="宋体"/>
                <w:color w:val="000000"/>
                <w:szCs w:val="24"/>
                <w:lang w:val="en-US" w:eastAsia="zh-CN"/>
              </w:rPr>
              <w:t>6</w:t>
            </w:r>
            <w:r>
              <w:rPr>
                <w:rFonts w:hint="eastAsia" w:ascii="宋体" w:hAnsi="宋体" w:cs="宋体"/>
                <w:color w:val="000000"/>
                <w:szCs w:val="24"/>
              </w:rPr>
              <w:t>、设计任务完成率9</w:t>
            </w:r>
            <w:r>
              <w:rPr>
                <w:rFonts w:hint="eastAsia" w:ascii="宋体" w:hAnsi="宋体" w:cs="宋体"/>
                <w:color w:val="000000"/>
                <w:szCs w:val="24"/>
                <w:lang w:val="en-US" w:eastAsia="zh-CN"/>
              </w:rPr>
              <w:t>7</w:t>
            </w:r>
            <w:r>
              <w:rPr>
                <w:rFonts w:hint="eastAsia" w:ascii="宋体" w:hAnsi="宋体" w:cs="宋体"/>
                <w:color w:val="000000"/>
                <w:szCs w:val="24"/>
              </w:rPr>
              <w:t>%</w:t>
            </w:r>
            <w:r>
              <w:rPr>
                <w:rFonts w:hint="eastAsia" w:ascii="宋体" w:hAnsi="宋体" w:cs="宋体"/>
                <w:color w:val="000000"/>
                <w:szCs w:val="24"/>
              </w:rPr>
              <w:br w:type="textWrapping"/>
            </w:r>
            <w:r>
              <w:rPr>
                <w:rFonts w:hint="eastAsia" w:ascii="宋体" w:hAnsi="宋体" w:cs="宋体"/>
                <w:color w:val="000000"/>
                <w:szCs w:val="24"/>
                <w:lang w:val="en-US" w:eastAsia="zh-CN"/>
              </w:rPr>
              <w:t>7</w:t>
            </w:r>
            <w:r>
              <w:rPr>
                <w:rFonts w:hint="eastAsia" w:ascii="宋体" w:hAnsi="宋体" w:cs="宋体"/>
                <w:color w:val="000000"/>
                <w:szCs w:val="24"/>
              </w:rPr>
              <w:t>、设计成果一次检验合格率≥98%。</w:t>
            </w:r>
            <w:r>
              <w:rPr>
                <w:rFonts w:hint="eastAsia" w:ascii="宋体" w:hAnsi="宋体" w:cs="宋体"/>
                <w:color w:val="000000"/>
                <w:szCs w:val="24"/>
              </w:rPr>
              <w:br w:type="textWrapping"/>
            </w:r>
            <w:r>
              <w:rPr>
                <w:rFonts w:hint="eastAsia" w:ascii="宋体" w:hAnsi="宋体" w:cs="宋体"/>
                <w:color w:val="000000"/>
                <w:szCs w:val="24"/>
                <w:lang w:val="en-US" w:eastAsia="zh-CN"/>
              </w:rPr>
              <w:t>8</w:t>
            </w:r>
            <w:r>
              <w:rPr>
                <w:rFonts w:hint="eastAsia" w:ascii="宋体" w:hAnsi="宋体" w:cs="宋体"/>
                <w:color w:val="000000"/>
                <w:szCs w:val="24"/>
              </w:rPr>
              <w:t>.采购产品合格率98%</w:t>
            </w:r>
            <w:r>
              <w:rPr>
                <w:rFonts w:hint="eastAsia" w:ascii="宋体" w:hAnsi="宋体" w:cs="宋体"/>
                <w:color w:val="000000"/>
                <w:szCs w:val="24"/>
              </w:rPr>
              <w:br w:type="textWrapping"/>
            </w:r>
            <w:r>
              <w:rPr>
                <w:rFonts w:hint="eastAsia" w:ascii="宋体" w:hAnsi="宋体" w:cs="宋体"/>
                <w:color w:val="000000"/>
                <w:szCs w:val="24"/>
                <w:lang w:val="en-US" w:eastAsia="zh-CN"/>
              </w:rPr>
              <w:t>9</w:t>
            </w:r>
            <w:r>
              <w:rPr>
                <w:rFonts w:hint="eastAsia" w:ascii="宋体" w:hAnsi="宋体" w:cs="宋体"/>
                <w:color w:val="000000"/>
                <w:szCs w:val="24"/>
              </w:rPr>
              <w:t>、合同履约率达到</w:t>
            </w:r>
            <w:r>
              <w:rPr>
                <w:rFonts w:hint="eastAsia" w:ascii="宋体" w:hAnsi="宋体" w:cs="宋体"/>
                <w:color w:val="000000"/>
                <w:szCs w:val="24"/>
                <w:lang w:val="en-US" w:eastAsia="zh-CN"/>
              </w:rPr>
              <w:t>100</w:t>
            </w:r>
            <w:r>
              <w:rPr>
                <w:rFonts w:hint="eastAsia" w:ascii="宋体" w:hAnsi="宋体" w:cs="宋体"/>
                <w:color w:val="000000"/>
                <w:szCs w:val="24"/>
              </w:rPr>
              <w:t>%以上</w:t>
            </w:r>
          </w:p>
          <w:p>
            <w:pPr>
              <w:spacing w:line="360" w:lineRule="auto"/>
              <w:rPr>
                <w:rFonts w:ascii="宋体" w:hAnsi="宋体" w:cs="宋体"/>
                <w:color w:val="000000"/>
                <w:szCs w:val="24"/>
              </w:rPr>
            </w:pPr>
            <w:r>
              <w:rPr>
                <w:rFonts w:ascii="宋体" w:hAnsi="宋体" w:eastAsia="宋体" w:cs="宋体"/>
                <w:sz w:val="24"/>
                <w:szCs w:val="24"/>
              </w:rPr>
              <w:t>。</w:t>
            </w: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rPr>
                <w:rFonts w:hint="eastAsia" w:ascii="黑体" w:eastAsia="黑体"/>
                <w:szCs w:val="24"/>
                <w:lang w:val="en-US" w:eastAsia="zh-CN"/>
              </w:rPr>
            </w:pPr>
            <w:r>
              <w:rPr>
                <w:rFonts w:hint="eastAsia" w:ascii="宋体" w:hAnsi="宋体" w:cs="宋体"/>
                <w:szCs w:val="24"/>
              </w:rPr>
              <w:t>本次审核时间：</w:t>
            </w:r>
            <w:r>
              <w:rPr>
                <w:rFonts w:hint="eastAsia" w:ascii="黑体" w:eastAsia="黑体"/>
                <w:szCs w:val="24"/>
              </w:rPr>
              <w:t>2019年8月</w:t>
            </w:r>
            <w:r>
              <w:rPr>
                <w:rFonts w:hint="eastAsia" w:ascii="黑体" w:eastAsia="黑体"/>
                <w:szCs w:val="24"/>
                <w:lang w:val="en-US" w:eastAsia="zh-CN"/>
              </w:rPr>
              <w:t>12</w:t>
            </w:r>
            <w:r>
              <w:rPr>
                <w:rFonts w:hint="eastAsia" w:ascii="黑体" w:eastAsia="黑体"/>
                <w:szCs w:val="24"/>
              </w:rPr>
              <w:t>日</w:t>
            </w:r>
          </w:p>
          <w:p>
            <w:pPr>
              <w:widowControl/>
              <w:spacing w:line="360" w:lineRule="auto"/>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hint="eastAsia" w:ascii="宋体" w:hAnsi="宋体" w:cs="宋体"/>
                <w:color w:val="000000"/>
                <w:szCs w:val="24"/>
              </w:rPr>
            </w:pPr>
            <w:r>
              <w:rPr>
                <w:rFonts w:hint="eastAsia" w:ascii="宋体" w:hAnsi="宋体" w:cs="宋体"/>
                <w:color w:val="000000"/>
                <w:szCs w:val="24"/>
              </w:rPr>
              <w:t>审核组组成：组长：张国琼</w:t>
            </w:r>
            <w:r>
              <w:rPr>
                <w:rFonts w:hint="eastAsia" w:ascii="宋体" w:hAnsi="宋体" w:cs="宋体"/>
                <w:color w:val="000000"/>
                <w:szCs w:val="24"/>
                <w:lang w:eastAsia="zh-CN"/>
              </w:rPr>
              <w:t>（管代、</w:t>
            </w:r>
            <w:r>
              <w:rPr>
                <w:rFonts w:hint="eastAsia" w:eastAsia="宋体"/>
                <w:lang w:eastAsia="zh-CN"/>
              </w:rPr>
              <w:t>综合管理部</w:t>
            </w:r>
            <w:r>
              <w:rPr>
                <w:rFonts w:hint="eastAsia" w:ascii="宋体" w:hAnsi="宋体" w:cs="宋体"/>
                <w:color w:val="000000"/>
                <w:szCs w:val="24"/>
                <w:lang w:eastAsia="zh-CN"/>
              </w:rPr>
              <w:t>）</w:t>
            </w:r>
            <w:r>
              <w:rPr>
                <w:rFonts w:hint="eastAsia" w:ascii="宋体" w:hAnsi="宋体" w:cs="宋体"/>
                <w:color w:val="000000"/>
                <w:szCs w:val="24"/>
              </w:rPr>
              <w:t xml:space="preserve">       组员： 况坪治</w:t>
            </w:r>
            <w:r>
              <w:rPr>
                <w:rFonts w:hint="eastAsia" w:ascii="宋体" w:hAnsi="宋体" w:cs="宋体"/>
                <w:color w:val="000000"/>
                <w:szCs w:val="24"/>
                <w:lang w:eastAsia="zh-CN"/>
              </w:rPr>
              <w:t>（技术工程部）</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技术工程部</w:t>
            </w:r>
            <w:r>
              <w:rPr>
                <w:rFonts w:hint="eastAsia" w:ascii="宋体" w:hAnsi="宋体" w:cs="宋体"/>
                <w:color w:val="000000"/>
                <w:szCs w:val="24"/>
              </w:rPr>
              <w:t>审核检查表》，《</w:t>
            </w:r>
            <w:r>
              <w:rPr>
                <w:rFonts w:hint="eastAsia" w:eastAsia="宋体"/>
                <w:lang w:eastAsia="zh-CN"/>
              </w:rPr>
              <w:t>综合管理部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lang w:eastAsia="zh-CN"/>
              </w:rPr>
              <w:t>市场策划</w:t>
            </w:r>
            <w:r>
              <w:rPr>
                <w:rFonts w:hint="eastAsia" w:eastAsia="宋体"/>
                <w:lang w:eastAsia="zh-CN"/>
              </w:rPr>
              <w:t>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部门</w:t>
            </w:r>
            <w:r>
              <w:rPr>
                <w:rFonts w:hint="eastAsia" w:eastAsia="宋体"/>
                <w:lang w:eastAsia="zh-CN"/>
              </w:rPr>
              <w:t>综合管理部</w:t>
            </w:r>
            <w:r>
              <w:rPr>
                <w:rFonts w:hint="eastAsia" w:ascii="宋体" w:hAnsi="宋体" w:cs="宋体"/>
                <w:szCs w:val="24"/>
                <w:lang w:eastAsia="zh-CN"/>
              </w:rPr>
              <w:t>，涉及条款</w:t>
            </w:r>
            <w:r>
              <w:rPr>
                <w:rFonts w:hint="eastAsia" w:ascii="宋体" w:hAnsi="宋体" w:cs="宋体"/>
                <w:szCs w:val="24"/>
                <w:lang w:val="en-US" w:eastAsia="zh-CN"/>
              </w:rPr>
              <w:t>9.1.2条款</w:t>
            </w:r>
            <w:r>
              <w:rPr>
                <w:rFonts w:hint="eastAsia" w:ascii="宋体" w:hAnsi="宋体" w:cs="宋体"/>
                <w:color w:val="000000"/>
                <w:szCs w:val="24"/>
              </w:rPr>
              <w:t>，</w:t>
            </w:r>
            <w:r>
              <w:rPr>
                <w:rFonts w:hint="eastAsia" w:ascii="宋体" w:hAnsi="宋体" w:cs="宋体"/>
                <w:color w:val="000000"/>
                <w:szCs w:val="24"/>
                <w:lang w:eastAsia="zh-CN"/>
              </w:rPr>
              <w:t>未对对顾客满意度进行分析，报告</w:t>
            </w:r>
            <w:r>
              <w:rPr>
                <w:rFonts w:hint="eastAsia" w:ascii="宋体" w:hAnsi="宋体" w:cs="宋体"/>
                <w:color w:val="000000"/>
                <w:szCs w:val="24"/>
              </w:rPr>
              <w:t>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r>
              <w:rPr>
                <w:rFonts w:hint="eastAsia" w:ascii="宋体" w:hAnsi="宋体" w:cs="宋体"/>
                <w:color w:val="000000"/>
                <w:szCs w:val="24"/>
                <w:lang w:eastAsia="zh-CN"/>
              </w:rPr>
              <w:t>，</w:t>
            </w:r>
            <w:r>
              <w:rPr>
                <w:rFonts w:hint="eastAsia" w:ascii="宋体" w:hAnsi="宋体" w:cs="宋体"/>
                <w:color w:val="000000"/>
                <w:szCs w:val="24"/>
              </w:rPr>
              <w:t>编制有《</w:t>
            </w:r>
            <w:r>
              <w:rPr>
                <w:rFonts w:hint="eastAsia" w:ascii="宋体" w:hAnsi="宋体" w:cs="宋体"/>
                <w:color w:val="000000"/>
                <w:szCs w:val="24"/>
                <w:lang w:eastAsia="zh-CN"/>
              </w:rPr>
              <w:t>管理评审</w:t>
            </w:r>
            <w:r>
              <w:rPr>
                <w:rFonts w:hint="eastAsia" w:ascii="宋体" w:hAnsi="宋体" w:cs="宋体"/>
                <w:color w:val="000000"/>
                <w:szCs w:val="24"/>
              </w:rPr>
              <w:t>程序》。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8</w:t>
            </w:r>
            <w:r>
              <w:rPr>
                <w:rFonts w:hint="eastAsia" w:ascii="宋体" w:hAnsi="宋体" w:cs="宋体"/>
                <w:szCs w:val="24"/>
              </w:rPr>
              <w:t>.2</w:t>
            </w:r>
            <w:r>
              <w:rPr>
                <w:rFonts w:hint="eastAsia" w:ascii="宋体" w:hAnsi="宋体" w:cs="宋体"/>
                <w:szCs w:val="24"/>
                <w:lang w:val="en-US" w:eastAsia="zh-CN"/>
              </w:rPr>
              <w:t>5</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经营</w:t>
            </w:r>
            <w:r>
              <w:rPr>
                <w:rFonts w:hint="eastAsia" w:ascii="宋体" w:hAnsi="宋体" w:cs="宋体"/>
                <w:color w:val="000000"/>
                <w:szCs w:val="24"/>
              </w:rPr>
              <w:t>，目前</w:t>
            </w:r>
            <w:r>
              <w:rPr>
                <w:rFonts w:hint="eastAsia" w:ascii="宋体" w:hAnsi="宋体" w:cs="宋体"/>
                <w:color w:val="000000"/>
                <w:szCs w:val="24"/>
                <w:lang w:eastAsia="zh-CN"/>
              </w:rPr>
              <w:t>设计图纸</w:t>
            </w:r>
            <w:r>
              <w:rPr>
                <w:rFonts w:hint="eastAsia" w:ascii="宋体" w:hAnsi="宋体" w:cs="宋体"/>
                <w:color w:val="000000"/>
                <w:szCs w:val="24"/>
              </w:rPr>
              <w:t>已按要求提交客户。</w:t>
            </w:r>
            <w:r>
              <w:rPr>
                <w:rFonts w:hint="eastAsia" w:ascii="宋体" w:hAnsi="宋体" w:cs="宋体"/>
                <w:color w:val="000000"/>
                <w:szCs w:val="24"/>
                <w:lang w:eastAsia="zh-CN"/>
              </w:rPr>
              <w:t>图纸交付前</w:t>
            </w:r>
            <w:r>
              <w:rPr>
                <w:rFonts w:hint="eastAsia" w:ascii="宋体" w:hAnsi="宋体" w:cs="宋体"/>
                <w:color w:val="000000"/>
                <w:szCs w:val="24"/>
              </w:rPr>
              <w:t>经过严格的检验。目前暂不需要改进。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eastAsia="zh-CN"/>
              </w:rPr>
              <w:t>经营</w:t>
            </w:r>
            <w:r>
              <w:rPr>
                <w:rFonts w:hint="eastAsia" w:ascii="宋体" w:hAnsi="宋体" w:cs="宋体"/>
                <w:color w:val="000000"/>
                <w:szCs w:val="24"/>
              </w:rPr>
              <w:t>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default" w:ascii="宋体" w:hAnsi="宋体" w:cs="宋体"/>
                <w:color w:val="000000"/>
                <w:szCs w:val="24"/>
                <w:lang w:val="en-US" w:eastAsia="zh-CN"/>
              </w:rPr>
            </w:pPr>
            <w:r>
              <w:rPr>
                <w:rFonts w:hint="eastAsia" w:ascii="宋体" w:hAnsi="宋体" w:cs="宋体"/>
                <w:color w:val="000000"/>
                <w:szCs w:val="24"/>
                <w:lang w:eastAsia="zh-CN"/>
              </w:rPr>
              <w:t>公司部门人员对新标准</w:t>
            </w:r>
            <w:r>
              <w:rPr>
                <w:rFonts w:hint="eastAsia" w:ascii="宋体" w:hAnsi="宋体" w:cs="宋体"/>
                <w:color w:val="000000"/>
                <w:szCs w:val="24"/>
                <w:lang w:val="en-US" w:eastAsia="zh-CN"/>
              </w:rPr>
              <w:t>ISO9001:2015标准理解不够充分，建议增加培训。</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rPr>
              <w:t>不符合、纠正和预防措施控制程序</w:t>
            </w:r>
            <w:r>
              <w:rPr>
                <w:rFonts w:hint="eastAsia" w:ascii="宋体" w:hAnsi="宋体" w:cs="宋体"/>
                <w:color w:val="000000"/>
                <w:szCs w:val="24"/>
              </w:rPr>
              <w:t>》</w:t>
            </w:r>
            <w:r>
              <w:rPr>
                <w:rFonts w:hint="eastAsia" w:ascii="宋体" w:hAnsi="宋体" w:cs="宋体"/>
                <w:color w:val="000000"/>
                <w:szCs w:val="24"/>
                <w:lang w:eastAsia="zh-CN"/>
              </w:rPr>
              <w:t>、</w:t>
            </w:r>
            <w:r>
              <w:rPr>
                <w:rFonts w:hint="eastAsia" w:ascii="宋体" w:hAnsi="宋体" w:cs="宋体"/>
                <w:szCs w:val="24"/>
                <w:lang w:eastAsia="zh-CN"/>
              </w:rPr>
              <w:t>《</w:t>
            </w:r>
            <w:r>
              <w:rPr>
                <w:rFonts w:hint="eastAsia" w:ascii="宋体" w:hAnsi="宋体"/>
              </w:rPr>
              <w:t>持续改进控制程序</w:t>
            </w:r>
            <w:r>
              <w:rPr>
                <w:rFonts w:hint="eastAsia" w:ascii="宋体" w:hAnsi="宋体" w:cs="宋体"/>
                <w:szCs w:val="24"/>
                <w:lang w:eastAsia="zh-CN"/>
              </w:rPr>
              <w:t>》</w:t>
            </w:r>
            <w:r>
              <w:rPr>
                <w:rFonts w:hint="eastAsia" w:ascii="宋体" w:hAnsi="宋体" w:cs="宋体"/>
                <w:color w:val="000000"/>
                <w:szCs w:val="24"/>
              </w:rPr>
              <w:t>及《内部审核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hint="eastAsia" w:ascii="宋体" w:hAnsi="宋体" w:cs="宋体"/>
                <w:szCs w:val="24"/>
              </w:rPr>
            </w:pPr>
            <w:r>
              <w:rPr>
                <w:rFonts w:hint="eastAsia" w:ascii="宋体" w:hAnsi="宋体" w:cs="宋体"/>
                <w:szCs w:val="24"/>
              </w:rPr>
              <w:t>公司制定《不符合、纠正和预防措施控制程序</w:t>
            </w:r>
            <w:r>
              <w:rPr>
                <w:rFonts w:hint="eastAsia" w:ascii="宋体" w:hAnsi="宋体" w:cs="宋体"/>
                <w:szCs w:val="24"/>
              </w:rPr>
              <w:t>》</w:t>
            </w:r>
            <w:r>
              <w:rPr>
                <w:rFonts w:hint="eastAsia" w:ascii="宋体" w:hAnsi="宋体" w:cs="宋体"/>
                <w:szCs w:val="24"/>
                <w:lang w:eastAsia="zh-CN"/>
              </w:rPr>
              <w:t>、《</w:t>
            </w:r>
            <w:r>
              <w:rPr>
                <w:rFonts w:hint="eastAsia" w:ascii="宋体" w:hAnsi="宋体" w:cs="宋体"/>
                <w:szCs w:val="24"/>
              </w:rPr>
              <w:t>持续改进控制程序</w:t>
            </w:r>
            <w:r>
              <w:rPr>
                <w:rFonts w:hint="eastAsia" w:ascii="宋体" w:hAnsi="宋体" w:cs="宋体"/>
                <w:szCs w:val="24"/>
                <w:lang w:eastAsia="zh-CN"/>
              </w:rPr>
              <w:t>》</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lang w:eastAsia="zh-CN"/>
              </w:rPr>
            </w:pP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年</w:t>
            </w:r>
            <w:r>
              <w:rPr>
                <w:rFonts w:hint="eastAsia" w:ascii="宋体" w:hAnsi="宋体" w:cs="宋体"/>
                <w:szCs w:val="24"/>
                <w:lang w:val="en-US" w:eastAsia="zh-CN"/>
              </w:rPr>
              <w:t>8</w:t>
            </w:r>
            <w:r>
              <w:rPr>
                <w:rFonts w:hint="eastAsia" w:ascii="宋体" w:hAnsi="宋体" w:cs="宋体"/>
                <w:szCs w:val="24"/>
              </w:rPr>
              <w:t>月1</w:t>
            </w:r>
            <w:r>
              <w:rPr>
                <w:rFonts w:hint="eastAsia" w:ascii="宋体" w:hAnsi="宋体" w:cs="宋体"/>
                <w:szCs w:val="24"/>
                <w:lang w:val="en-US" w:eastAsia="zh-CN"/>
              </w:rPr>
              <w:t>2</w:t>
            </w:r>
            <w:r>
              <w:rPr>
                <w:rFonts w:hint="eastAsia" w:ascii="宋体" w:hAnsi="宋体" w:cs="宋体"/>
                <w:szCs w:val="24"/>
              </w:rPr>
              <w:t>日  责任部门：</w:t>
            </w:r>
            <w:r>
              <w:rPr>
                <w:rFonts w:hint="eastAsia" w:ascii="宋体" w:hAnsi="宋体" w:cs="宋体"/>
                <w:szCs w:val="24"/>
                <w:lang w:eastAsia="zh-CN"/>
              </w:rPr>
              <w:t>技术工程部</w:t>
            </w:r>
          </w:p>
          <w:p>
            <w:pPr>
              <w:ind w:firstLine="420" w:firstLineChars="200"/>
              <w:rPr>
                <w:rFonts w:hint="eastAsia" w:ascii="宋体" w:hAnsi="宋体" w:cs="宋体"/>
                <w:szCs w:val="24"/>
                <w:lang w:eastAsia="zh-CN"/>
              </w:rPr>
            </w:pPr>
            <w:r>
              <w:rPr>
                <w:rFonts w:hint="eastAsia" w:ascii="宋体" w:hAnsi="宋体" w:cs="宋体"/>
                <w:szCs w:val="24"/>
              </w:rPr>
              <w:t>不合格事实描述：</w:t>
            </w:r>
            <w:r>
              <w:rPr>
                <w:rFonts w:hint="eastAsia" w:ascii="宋体" w:hAnsi="宋体" w:cs="宋体"/>
                <w:szCs w:val="24"/>
                <w:lang w:val="en-US" w:eastAsia="zh-CN"/>
              </w:rPr>
              <w:t>施工图阶段概要数据有误</w:t>
            </w:r>
            <w:r>
              <w:rPr>
                <w:rFonts w:hint="eastAsia" w:ascii="宋体" w:hAnsi="宋体" w:cs="宋体"/>
                <w:szCs w:val="24"/>
                <w:lang w:eastAsia="zh-CN"/>
              </w:rPr>
              <w:t>。</w:t>
            </w:r>
          </w:p>
          <w:p>
            <w:pPr>
              <w:ind w:firstLine="420" w:firstLineChars="200"/>
              <w:rPr>
                <w:rFonts w:hint="eastAsia" w:ascii="宋体" w:hAnsi="宋体" w:cs="宋体"/>
                <w:szCs w:val="24"/>
                <w:lang w:eastAsia="zh-CN"/>
              </w:rPr>
            </w:pPr>
            <w:r>
              <w:rPr>
                <w:rFonts w:hint="eastAsia" w:ascii="宋体" w:hAnsi="宋体" w:cs="宋体"/>
                <w:szCs w:val="24"/>
              </w:rPr>
              <w:t>原因分析：</w:t>
            </w:r>
            <w:r>
              <w:rPr>
                <w:rFonts w:hint="eastAsia" w:ascii="宋体" w:hAnsi="宋体" w:cs="宋体"/>
                <w:szCs w:val="24"/>
                <w:lang w:eastAsia="zh-CN"/>
              </w:rPr>
              <w:t>设计人员失误。</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eastAsia="zh-CN"/>
              </w:rPr>
              <w:t>对相关人员进行教育培训，返工设计。</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cs="宋体"/>
                <w:szCs w:val="24"/>
                <w:lang w:eastAsia="zh-CN"/>
              </w:rPr>
            </w:pPr>
            <w:r>
              <w:rPr>
                <w:rFonts w:hint="eastAsia" w:ascii="宋体" w:hAnsi="宋体" w:cs="宋体"/>
                <w:szCs w:val="24"/>
              </w:rPr>
              <w:t>验证人：</w:t>
            </w:r>
            <w:r>
              <w:rPr>
                <w:rFonts w:hint="eastAsia" w:ascii="宋体" w:hAnsi="宋体" w:cs="宋体"/>
                <w:szCs w:val="24"/>
                <w:lang w:eastAsia="zh-CN"/>
              </w:rPr>
              <w:t>张国琼</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w:t>
            </w:r>
            <w:r>
              <w:rPr>
                <w:sz w:val="20"/>
              </w:rPr>
              <w:t>资质范围内的市政工程、建筑工程、风景园林工程设计</w:t>
            </w:r>
            <w:r>
              <w:rPr>
                <w:rFonts w:hint="eastAsia" w:ascii="宋体" w:hAnsi="宋体" w:cs="宋体"/>
                <w:szCs w:val="24"/>
              </w:rPr>
              <w:t>。提供营业执照（三证合一）</w:t>
            </w:r>
            <w:r>
              <w:rPr>
                <w:rFonts w:hint="eastAsia" w:ascii="宋体" w:hAnsi="宋体" w:cs="宋体"/>
                <w:szCs w:val="24"/>
                <w:lang w:eastAsia="zh-CN"/>
              </w:rPr>
              <w:t>、城乡规划编制资质证、土地规划机构等级证、工程设计资质证</w:t>
            </w:r>
            <w:r>
              <w:rPr>
                <w:rFonts w:hint="eastAsia" w:ascii="宋体" w:hAnsi="宋体" w:cs="宋体"/>
                <w:szCs w:val="24"/>
              </w:rPr>
              <w:t>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综合管理部</w:t>
            </w:r>
            <w:r>
              <w:rPr>
                <w:rFonts w:hint="eastAsia"/>
                <w:sz w:val="24"/>
                <w:szCs w:val="24"/>
              </w:rPr>
              <w:t xml:space="preserve">  主管领导</w:t>
            </w:r>
            <w:r>
              <w:rPr>
                <w:rFonts w:hint="eastAsia"/>
                <w:sz w:val="24"/>
                <w:szCs w:val="24"/>
                <w:lang w:eastAsia="zh-CN"/>
              </w:rPr>
              <w:t>：张国琼</w:t>
            </w:r>
            <w:r>
              <w:rPr>
                <w:rFonts w:hint="eastAsia"/>
                <w:sz w:val="24"/>
                <w:szCs w:val="24"/>
              </w:rPr>
              <w:t xml:space="preserve">   陪同人员：</w:t>
            </w:r>
            <w:r>
              <w:rPr>
                <w:rFonts w:hint="eastAsia"/>
                <w:sz w:val="24"/>
                <w:szCs w:val="24"/>
                <w:lang w:eastAsia="zh-CN"/>
              </w:rPr>
              <w:t>王定荣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.1</w:t>
            </w:r>
            <w:r>
              <w:rPr>
                <w:rFonts w:hint="eastAsia"/>
                <w:sz w:val="24"/>
                <w:szCs w:val="24"/>
                <w:lang w:val="en-US" w:eastAsia="zh-CN"/>
              </w:rPr>
              <w:t>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w:t>
            </w:r>
            <w:r>
              <w:rPr>
                <w:rFonts w:hint="eastAsia" w:ascii="宋体" w:hAnsi="宋体" w:cs="宋体"/>
                <w:color w:val="000000"/>
                <w:szCs w:val="21"/>
                <w:lang w:eastAsia="zh-CN"/>
              </w:rPr>
              <w:t>内审、</w:t>
            </w:r>
            <w:r>
              <w:rPr>
                <w:rFonts w:hint="eastAsia" w:ascii="宋体" w:hAnsi="宋体" w:cs="宋体"/>
                <w:color w:val="000000"/>
                <w:szCs w:val="21"/>
              </w:rPr>
              <w:t>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  负责将有关信息传达到本公司内各部门。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综合管理部</w:t>
            </w:r>
            <w:r>
              <w:rPr>
                <w:rFonts w:hint="eastAsia" w:ascii="宋体" w:hAnsi="宋体" w:cs="宋体"/>
                <w:szCs w:val="21"/>
              </w:rPr>
              <w:t>负责人：</w:t>
            </w:r>
            <w:r>
              <w:rPr>
                <w:rFonts w:hint="eastAsia" w:ascii="宋体" w:hAnsi="宋体" w:cs="宋体"/>
                <w:szCs w:val="21"/>
                <w:lang w:eastAsia="zh-CN"/>
              </w:rPr>
              <w:t>张国琼</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cs="宋体"/>
                <w:color w:val="000000"/>
                <w:szCs w:val="21"/>
              </w:rPr>
            </w:pPr>
            <w:r>
              <w:rPr>
                <w:rFonts w:hint="eastAsia" w:ascii="宋体" w:hAnsi="宋体" w:cs="宋体"/>
                <w:color w:val="000000"/>
                <w:szCs w:val="21"/>
              </w:rPr>
              <w:t>测量时间：2019.</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月</w:t>
            </w:r>
          </w:p>
          <w:p>
            <w:pPr>
              <w:spacing w:line="360" w:lineRule="auto"/>
              <w:rPr>
                <w:rFonts w:hint="eastAsia" w:ascii="宋体" w:hAnsi="宋体" w:cs="宋体"/>
                <w:color w:val="000000"/>
                <w:szCs w:val="21"/>
              </w:rPr>
            </w:pPr>
            <w:r>
              <w:rPr>
                <w:rFonts w:hint="eastAsia" w:ascii="宋体" w:hAnsi="宋体" w:cs="宋体"/>
                <w:color w:val="000000"/>
                <w:szCs w:val="21"/>
              </w:rPr>
              <w:t>培训</w:t>
            </w:r>
            <w:r>
              <w:rPr>
                <w:rFonts w:hint="eastAsia" w:ascii="宋体" w:hAnsi="宋体" w:cs="宋体"/>
                <w:color w:val="000000"/>
                <w:szCs w:val="21"/>
                <w:lang w:eastAsia="zh-CN"/>
              </w:rPr>
              <w:t>计划完成</w:t>
            </w:r>
            <w:r>
              <w:rPr>
                <w:rFonts w:hint="eastAsia" w:ascii="宋体" w:hAnsi="宋体" w:cs="宋体"/>
                <w:color w:val="000000"/>
                <w:szCs w:val="21"/>
              </w:rPr>
              <w:t>率：100%      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培训合格</w:t>
            </w:r>
            <w:r>
              <w:rPr>
                <w:rFonts w:hint="eastAsia" w:ascii="宋体" w:hAnsi="宋体" w:cs="宋体"/>
                <w:color w:val="000000"/>
                <w:szCs w:val="21"/>
              </w:rPr>
              <w:t>率</w:t>
            </w:r>
            <w:r>
              <w:rPr>
                <w:rFonts w:hint="eastAsia" w:ascii="宋体" w:hAnsi="宋体" w:cs="宋体"/>
                <w:color w:val="000000"/>
                <w:szCs w:val="21"/>
                <w:lang w:val="en-US" w:eastAsia="zh-CN"/>
              </w:rPr>
              <w:t>100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实测：100%</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文件登记率</w:t>
            </w:r>
            <w:r>
              <w:rPr>
                <w:rFonts w:hint="eastAsia" w:ascii="宋体" w:hAnsi="宋体" w:cs="宋体"/>
                <w:color w:val="000000"/>
                <w:szCs w:val="21"/>
                <w:lang w:val="en-US" w:eastAsia="zh-CN"/>
              </w:rPr>
              <w:t>100%             实测：100%</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档案保持合格率100%         实测：100%</w:t>
            </w:r>
          </w:p>
          <w:p>
            <w:pPr>
              <w:spacing w:line="360" w:lineRule="auto"/>
              <w:rPr>
                <w:rFonts w:hint="eastAsia" w:ascii="宋体" w:hAnsi="宋体" w:cs="宋体"/>
                <w:color w:val="000000"/>
                <w:szCs w:val="21"/>
              </w:rPr>
            </w:pPr>
            <w:r>
              <w:rPr>
                <w:rFonts w:hint="eastAsia" w:ascii="宋体" w:hAnsi="宋体" w:cs="宋体"/>
                <w:color w:val="000000"/>
                <w:szCs w:val="21"/>
              </w:rPr>
              <w:t>查2019年培训计划，培训记录，均按照培训计划执行实施。</w:t>
            </w:r>
          </w:p>
          <w:p>
            <w:pPr>
              <w:spacing w:line="360" w:lineRule="auto"/>
              <w:rPr>
                <w:rFonts w:hint="eastAsia" w:ascii="宋体" w:hAnsi="宋体" w:cs="宋体"/>
                <w:color w:val="000000"/>
                <w:szCs w:val="21"/>
              </w:rPr>
            </w:pPr>
            <w:r>
              <w:rPr>
                <w:rFonts w:hint="eastAsia" w:ascii="宋体" w:hAnsi="宋体" w:cs="宋体"/>
                <w:color w:val="000000"/>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查见：《岗位职责》中总经理</w:t>
            </w:r>
            <w:r>
              <w:rPr>
                <w:rFonts w:hint="eastAsia" w:ascii="宋体" w:hAnsi="宋体" w:cs="宋体"/>
                <w:szCs w:val="21"/>
                <w:lang w:eastAsia="zh-CN"/>
              </w:rPr>
              <w:t>职责</w:t>
            </w:r>
            <w:r>
              <w:rPr>
                <w:rFonts w:hint="eastAsia" w:ascii="宋体" w:hAnsi="宋体" w:cs="宋体"/>
                <w:szCs w:val="21"/>
              </w:rPr>
              <w:t>要求</w:t>
            </w:r>
            <w:r>
              <w:rPr>
                <w:rFonts w:hint="eastAsia" w:ascii="宋体" w:hAnsi="宋体" w:cs="宋体"/>
                <w:szCs w:val="21"/>
                <w:lang w:eastAsia="zh-CN"/>
              </w:rPr>
              <w:t>及任职要求：</w:t>
            </w:r>
            <w:r>
              <w:rPr>
                <w:rFonts w:hint="eastAsia" w:ascii="宋体" w:hAnsi="宋体" w:cs="宋体"/>
                <w:szCs w:val="21"/>
              </w:rPr>
              <w:t>大专以上的文化程度、建筑行业高级以上职称、熟悉行务,在本行业5年以上工作经验。具备良好的思想素质,为人正派、大公无私</w:t>
            </w:r>
            <w:r>
              <w:rPr>
                <w:rFonts w:hint="eastAsia" w:ascii="宋体" w:hAnsi="宋体" w:cs="宋体"/>
                <w:szCs w:val="21"/>
                <w:lang w:eastAsia="zh-CN"/>
              </w:rPr>
              <w:t>，</w:t>
            </w:r>
            <w:r>
              <w:rPr>
                <w:rFonts w:hint="eastAsia" w:ascii="宋体" w:hAnsi="宋体" w:cs="宋体"/>
                <w:szCs w:val="21"/>
              </w:rPr>
              <w:t>具备质量方面的法律、法规知识、相关行业标准</w:t>
            </w:r>
            <w:r>
              <w:rPr>
                <w:rFonts w:hint="eastAsia" w:ascii="宋体" w:hAnsi="宋体" w:cs="宋体"/>
                <w:szCs w:val="21"/>
                <w:lang w:eastAsia="zh-CN"/>
              </w:rPr>
              <w:t>。</w:t>
            </w:r>
            <w:r>
              <w:rPr>
                <w:rFonts w:hint="eastAsia" w:ascii="宋体" w:hAnsi="宋体" w:cs="宋体"/>
                <w:szCs w:val="21"/>
              </w:rPr>
              <w:t>具备三年以上的企业实际管理水平,有良好的组织协调自沟通能力。</w:t>
            </w:r>
          </w:p>
          <w:p>
            <w:pPr>
              <w:widowControl/>
              <w:spacing w:line="360" w:lineRule="auto"/>
              <w:ind w:firstLine="420" w:firstLineChars="200"/>
              <w:jc w:val="left"/>
              <w:rPr>
                <w:rFonts w:ascii="宋体" w:hAnsi="宋体"/>
                <w:szCs w:val="21"/>
              </w:rPr>
            </w:pPr>
            <w:r>
              <w:rPr>
                <w:rFonts w:hint="eastAsia" w:ascii="宋体" w:hAnsi="宋体" w:cs="宋体"/>
                <w:szCs w:val="21"/>
                <w:lang w:eastAsia="zh-CN"/>
              </w:rPr>
              <w:t>查见，</w:t>
            </w:r>
            <w:r>
              <w:rPr>
                <w:rFonts w:hint="eastAsia" w:ascii="宋体" w:hAnsi="宋体" w:cs="宋体"/>
                <w:szCs w:val="21"/>
              </w:rPr>
              <w:t>总设计师职责组织项目组完成设计任务</w:t>
            </w:r>
            <w:r>
              <w:rPr>
                <w:rFonts w:hint="eastAsia" w:ascii="宋体" w:hAnsi="宋体" w:cs="宋体"/>
                <w:szCs w:val="21"/>
                <w:lang w:eastAsia="zh-CN"/>
              </w:rPr>
              <w:t>，</w:t>
            </w:r>
            <w:r>
              <w:rPr>
                <w:rFonts w:hint="eastAsia" w:ascii="宋体" w:hAnsi="宋体" w:cs="宋体"/>
                <w:szCs w:val="21"/>
              </w:rPr>
              <w:t>组织项目规划设计、技术支持</w:t>
            </w:r>
            <w:r>
              <w:rPr>
                <w:rFonts w:hint="eastAsia" w:ascii="宋体" w:hAnsi="宋体" w:cs="宋体"/>
                <w:szCs w:val="21"/>
                <w:lang w:eastAsia="zh-CN"/>
              </w:rPr>
              <w:t>，</w:t>
            </w:r>
            <w:r>
              <w:rPr>
                <w:rFonts w:hint="eastAsia" w:ascii="宋体" w:hAnsi="宋体" w:cs="宋体"/>
                <w:szCs w:val="21"/>
              </w:rPr>
              <w:t>组织确定设计工作中重大复杂或有争议的技术问题的解决方案,组织设计项目的创优评优工作,确保其目标的实现</w:t>
            </w:r>
            <w:r>
              <w:rPr>
                <w:rFonts w:hint="eastAsia" w:ascii="宋体" w:hAnsi="宋体" w:cs="宋体"/>
                <w:szCs w:val="21"/>
                <w:lang w:eastAsia="zh-CN"/>
              </w:rPr>
              <w:t>等</w:t>
            </w:r>
            <w:r>
              <w:rPr>
                <w:rFonts w:hint="eastAsia" w:ascii="宋体" w:hAnsi="宋体" w:cs="宋体"/>
                <w:szCs w:val="21"/>
              </w:rPr>
              <w:t>。</w:t>
            </w:r>
            <w:r>
              <w:rPr>
                <w:rFonts w:hint="eastAsia" w:ascii="宋体" w:hAnsi="宋体" w:cs="宋体"/>
                <w:szCs w:val="21"/>
              </w:rPr>
              <w:br w:type="textWrapping"/>
            </w:r>
            <w:r>
              <w:rPr>
                <w:rFonts w:hint="eastAsia" w:ascii="宋体" w:hAnsi="宋体" w:cs="宋体"/>
                <w:spacing w:val="-4"/>
                <w:szCs w:val="21"/>
              </w:rPr>
              <w:t xml:space="preserve"> </w:t>
            </w:r>
            <w:r>
              <w:rPr>
                <w:rFonts w:hint="eastAsia" w:ascii="宋体" w:hAnsi="宋体" w:cs="宋体"/>
                <w:spacing w:val="-4"/>
                <w:szCs w:val="21"/>
                <w:lang w:val="en-US" w:eastAsia="zh-CN"/>
              </w:rPr>
              <w:t xml:space="preserve">  </w:t>
            </w:r>
            <w:r>
              <w:rPr>
                <w:rFonts w:hint="eastAsia" w:ascii="宋体" w:hAnsi="宋体" w:cs="宋体"/>
                <w:spacing w:val="-4"/>
                <w:szCs w:val="21"/>
              </w:rPr>
              <w:t>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以上相关的社会因素、心理因素、物理因素等均基本满足要求。现场查见：</w:t>
            </w:r>
            <w:r>
              <w:rPr>
                <w:rFonts w:hint="eastAsia" w:ascii="宋体" w:hAnsi="宋体" w:cs="宋体"/>
                <w:szCs w:val="21"/>
                <w:lang w:eastAsia="zh-CN"/>
              </w:rPr>
              <w:t>办公设计</w:t>
            </w:r>
            <w:r>
              <w:rPr>
                <w:rFonts w:hint="eastAsia" w:ascii="宋体" w:hAnsi="宋体" w:cs="宋体"/>
                <w:szCs w:val="21"/>
              </w:rPr>
              <w:t>现场空气流通，温度适宜，照明等均满足</w:t>
            </w:r>
            <w:r>
              <w:rPr>
                <w:rFonts w:hint="eastAsia" w:ascii="宋体" w:hAnsi="宋体" w:cs="宋体"/>
                <w:szCs w:val="21"/>
                <w:lang w:eastAsia="zh-CN"/>
              </w:rPr>
              <w:t>检测</w:t>
            </w:r>
            <w:r>
              <w:rPr>
                <w:rFonts w:hint="eastAsia" w:ascii="宋体" w:hAnsi="宋体" w:cs="宋体"/>
                <w:szCs w:val="21"/>
              </w:rPr>
              <w:t>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spacing w:line="360" w:lineRule="auto"/>
              <w:rPr>
                <w:rFonts w:hint="eastAsia" w:ascii="宋体" w:hAnsi="宋体" w:cs="宋体"/>
                <w:szCs w:val="21"/>
              </w:rPr>
            </w:pPr>
            <w:r>
              <w:rPr>
                <w:rFonts w:hint="eastAsia" w:ascii="宋体" w:hAnsi="宋体" w:cs="宋体"/>
                <w:szCs w:val="21"/>
              </w:rPr>
              <w:t>能力</w:t>
            </w:r>
          </w:p>
          <w:p>
            <w:pPr>
              <w:spacing w:line="360" w:lineRule="auto"/>
              <w:rPr>
                <w:rFonts w:hint="eastAsia" w:ascii="宋体" w:hAnsi="宋体" w:cs="宋体"/>
                <w:szCs w:val="21"/>
              </w:rPr>
            </w:pPr>
            <w:r>
              <w:rPr>
                <w:rFonts w:hint="eastAsia" w:ascii="宋体" w:hAnsi="宋体" w:cs="宋体"/>
                <w:szCs w:val="21"/>
              </w:rPr>
              <w:t>#组织确定人员所需的能力有哪些？</w:t>
            </w:r>
          </w:p>
          <w:p>
            <w:pPr>
              <w:spacing w:line="360" w:lineRule="auto"/>
              <w:rPr>
                <w:rFonts w:hint="eastAsia" w:ascii="宋体" w:hAnsi="宋体" w:cs="宋体"/>
                <w:szCs w:val="21"/>
              </w:rPr>
            </w:pPr>
            <w:r>
              <w:rPr>
                <w:rFonts w:hint="eastAsia" w:ascii="宋体" w:hAnsi="宋体" w:cs="宋体"/>
                <w:szCs w:val="21"/>
              </w:rPr>
              <w:t>.组织如何证明其控制下的人员具备所需的能力？</w:t>
            </w:r>
          </w:p>
          <w:p>
            <w:pPr>
              <w:spacing w:line="360" w:lineRule="auto"/>
              <w:rPr>
                <w:rFonts w:hint="eastAsia" w:ascii="宋体" w:hAnsi="宋体" w:cs="宋体"/>
                <w:szCs w:val="21"/>
              </w:rPr>
            </w:pPr>
            <w:r>
              <w:rPr>
                <w:rFonts w:hint="eastAsia" w:ascii="宋体" w:hAnsi="宋体" w:cs="宋体"/>
                <w:szCs w:val="21"/>
              </w:rPr>
              <w:t>.为获取所需能力采取了哪些措施？</w:t>
            </w:r>
          </w:p>
          <w:p>
            <w:pPr>
              <w:spacing w:line="360" w:lineRule="auto"/>
              <w:rPr>
                <w:rFonts w:hint="eastAsia" w:ascii="宋体" w:hAnsi="宋体" w:cs="宋体"/>
                <w:szCs w:val="21"/>
              </w:rPr>
            </w:pPr>
            <w:r>
              <w:rPr>
                <w:rFonts w:hint="eastAsia" w:ascii="宋体" w:hAnsi="宋体" w:cs="宋体"/>
                <w:szCs w:val="21"/>
              </w:rPr>
              <w:t>.是否保持适当的记录作为证明人员能力的证据？</w:t>
            </w: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960" w:type="dxa"/>
          </w:tcPr>
          <w:p>
            <w:pPr>
              <w:spacing w:line="360" w:lineRule="auto"/>
              <w:rPr>
                <w:rFonts w:hint="eastAsia" w:ascii="宋体" w:hAnsi="宋体" w:cs="宋体"/>
                <w:szCs w:val="21"/>
              </w:rPr>
            </w:pPr>
            <w:r>
              <w:rPr>
                <w:rFonts w:hint="eastAsia" w:ascii="宋体" w:hAnsi="宋体" w:cs="宋体"/>
                <w:szCs w:val="21"/>
              </w:rPr>
              <w:t>7.2</w:t>
            </w:r>
          </w:p>
        </w:tc>
        <w:tc>
          <w:tcPr>
            <w:tcW w:w="10004" w:type="dxa"/>
          </w:tcPr>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关键岗位</w:t>
            </w:r>
            <w:r>
              <w:rPr>
                <w:rFonts w:hint="eastAsia" w:ascii="宋体" w:hAnsi="宋体" w:cs="宋体"/>
                <w:szCs w:val="21"/>
              </w:rPr>
              <w:t>人员资质情况</w:t>
            </w:r>
          </w:p>
          <w:p>
            <w:pPr>
              <w:spacing w:line="360" w:lineRule="auto"/>
              <w:rPr>
                <w:rFonts w:hint="eastAsia" w:ascii="宋体" w:hAnsi="宋体" w:cs="宋体"/>
                <w:szCs w:val="21"/>
                <w:lang w:eastAsia="zh-CN"/>
              </w:rPr>
            </w:pPr>
            <w:r>
              <w:rPr>
                <w:rFonts w:hint="eastAsia" w:ascii="宋体" w:hAnsi="宋体" w:cs="宋体"/>
                <w:szCs w:val="21"/>
                <w:lang w:eastAsia="zh-CN"/>
              </w:rPr>
              <w:t>资格名称：工程师</w:t>
            </w:r>
            <w:r>
              <w:rPr>
                <w:rFonts w:hint="eastAsia" w:ascii="宋体" w:hAnsi="宋体" w:cs="宋体"/>
                <w:szCs w:val="21"/>
                <w:lang w:val="en-US" w:eastAsia="zh-CN"/>
              </w:rPr>
              <w:t xml:space="preserve">  建筑工程</w:t>
            </w:r>
          </w:p>
          <w:p>
            <w:pPr>
              <w:spacing w:line="360" w:lineRule="auto"/>
              <w:rPr>
                <w:rFonts w:hint="eastAsia" w:ascii="宋体" w:hAnsi="宋体" w:cs="宋体"/>
                <w:szCs w:val="21"/>
                <w:lang w:eastAsia="zh-CN"/>
              </w:rPr>
            </w:pPr>
            <w:r>
              <w:rPr>
                <w:rFonts w:hint="eastAsia" w:ascii="宋体" w:hAnsi="宋体" w:cs="宋体"/>
                <w:szCs w:val="21"/>
              </w:rPr>
              <w:t>姓名：</w:t>
            </w:r>
            <w:r>
              <w:rPr>
                <w:rFonts w:hint="eastAsia" w:ascii="宋体" w:hAnsi="宋体" w:cs="宋体"/>
                <w:szCs w:val="21"/>
                <w:lang w:eastAsia="zh-CN"/>
              </w:rPr>
              <w:t>王定荣</w:t>
            </w:r>
            <w:r>
              <w:rPr>
                <w:rFonts w:hint="eastAsia" w:ascii="宋体" w:hAnsi="宋体" w:cs="宋体"/>
                <w:szCs w:val="21"/>
              </w:rPr>
              <w:t xml:space="preserve">  证件编号：</w:t>
            </w:r>
            <w:r>
              <w:rPr>
                <w:rFonts w:hint="eastAsia" w:ascii="宋体" w:hAnsi="宋体" w:cs="宋体"/>
                <w:szCs w:val="21"/>
                <w:lang w:val="en-US" w:eastAsia="zh-CN"/>
              </w:rPr>
              <w:t xml:space="preserve">013401101241 </w:t>
            </w:r>
            <w:r>
              <w:rPr>
                <w:rFonts w:hint="eastAsia" w:ascii="宋体" w:hAnsi="宋体" w:cs="宋体"/>
                <w:szCs w:val="21"/>
              </w:rPr>
              <w:t>发证机关：</w:t>
            </w:r>
            <w:r>
              <w:rPr>
                <w:rFonts w:hint="eastAsia" w:ascii="宋体" w:hAnsi="宋体" w:cs="宋体"/>
                <w:szCs w:val="21"/>
                <w:lang w:eastAsia="zh-CN"/>
              </w:rPr>
              <w:t>重庆市奉节县职称改革办公室</w:t>
            </w:r>
          </w:p>
          <w:p>
            <w:pPr>
              <w:spacing w:line="360" w:lineRule="auto"/>
              <w:rPr>
                <w:rFonts w:hint="eastAsia" w:ascii="宋体" w:hAnsi="宋体" w:cs="宋体"/>
                <w:szCs w:val="21"/>
                <w:lang w:eastAsia="zh-CN"/>
              </w:rPr>
            </w:pPr>
            <w:r>
              <w:rPr>
                <w:rFonts w:hint="eastAsia" w:ascii="宋体" w:hAnsi="宋体" w:cs="宋体"/>
                <w:szCs w:val="21"/>
                <w:lang w:eastAsia="zh-CN"/>
              </w:rPr>
              <w:t>资格名称：电气工程师</w:t>
            </w:r>
            <w:r>
              <w:rPr>
                <w:rFonts w:hint="eastAsia" w:ascii="宋体" w:hAnsi="宋体" w:cs="宋体"/>
                <w:szCs w:val="21"/>
                <w:lang w:val="en-US" w:eastAsia="zh-CN"/>
              </w:rPr>
              <w:t xml:space="preserve">  注册执业证书</w:t>
            </w:r>
          </w:p>
          <w:p>
            <w:pPr>
              <w:spacing w:line="360" w:lineRule="auto"/>
              <w:rPr>
                <w:rFonts w:hint="eastAsia" w:ascii="宋体" w:hAnsi="宋体" w:cs="宋体"/>
                <w:szCs w:val="21"/>
                <w:lang w:eastAsia="zh-CN"/>
              </w:rPr>
            </w:pPr>
            <w:r>
              <w:rPr>
                <w:rFonts w:hint="eastAsia" w:ascii="宋体" w:hAnsi="宋体" w:cs="宋体"/>
                <w:szCs w:val="21"/>
              </w:rPr>
              <w:t>姓名：</w:t>
            </w:r>
            <w:r>
              <w:rPr>
                <w:rFonts w:hint="eastAsia" w:ascii="宋体" w:hAnsi="宋体" w:cs="宋体"/>
                <w:szCs w:val="21"/>
                <w:lang w:eastAsia="zh-CN"/>
              </w:rPr>
              <w:t>罗森</w:t>
            </w:r>
            <w:r>
              <w:rPr>
                <w:rFonts w:hint="eastAsia" w:ascii="宋体" w:hAnsi="宋体" w:cs="宋体"/>
                <w:szCs w:val="21"/>
              </w:rPr>
              <w:t xml:space="preserve">  证件编号：</w:t>
            </w:r>
            <w:r>
              <w:rPr>
                <w:rFonts w:hint="eastAsia" w:ascii="宋体" w:hAnsi="宋体" w:cs="宋体"/>
                <w:szCs w:val="21"/>
                <w:lang w:val="en-US" w:eastAsia="zh-CN"/>
              </w:rPr>
              <w:t xml:space="preserve">DG113100619  </w:t>
            </w:r>
            <w:r>
              <w:rPr>
                <w:rFonts w:hint="eastAsia" w:ascii="宋体" w:hAnsi="宋体" w:cs="宋体"/>
                <w:szCs w:val="21"/>
              </w:rPr>
              <w:t>发证机关：</w:t>
            </w:r>
            <w:r>
              <w:rPr>
                <w:rFonts w:hint="eastAsia" w:ascii="宋体" w:hAnsi="宋体" w:cs="宋体"/>
                <w:szCs w:val="21"/>
                <w:lang w:eastAsia="zh-CN"/>
              </w:rPr>
              <w:t>中华人民共和国住房和城乡建设部</w:t>
            </w:r>
          </w:p>
          <w:p>
            <w:pPr>
              <w:spacing w:line="360" w:lineRule="auto"/>
              <w:rPr>
                <w:rFonts w:hint="eastAsia" w:ascii="宋体" w:hAnsi="宋体" w:cs="宋体"/>
                <w:szCs w:val="21"/>
                <w:lang w:eastAsia="zh-CN"/>
              </w:rPr>
            </w:pPr>
            <w:r>
              <w:rPr>
                <w:rFonts w:hint="eastAsia" w:ascii="宋体" w:hAnsi="宋体" w:cs="宋体"/>
                <w:szCs w:val="21"/>
                <w:lang w:eastAsia="zh-CN"/>
              </w:rPr>
              <w:t>资格名称：一级注册建筑师</w:t>
            </w:r>
            <w:r>
              <w:rPr>
                <w:rFonts w:hint="eastAsia" w:ascii="宋体" w:hAnsi="宋体" w:cs="宋体"/>
                <w:szCs w:val="21"/>
                <w:lang w:val="en-US" w:eastAsia="zh-CN"/>
              </w:rPr>
              <w:t xml:space="preserve">   </w:t>
            </w:r>
          </w:p>
          <w:p>
            <w:pPr>
              <w:spacing w:line="360" w:lineRule="auto"/>
              <w:rPr>
                <w:rFonts w:hint="eastAsia" w:ascii="宋体" w:hAnsi="宋体" w:cs="宋体"/>
                <w:szCs w:val="21"/>
                <w:lang w:eastAsia="zh-CN"/>
              </w:rPr>
            </w:pPr>
            <w:r>
              <w:rPr>
                <w:rFonts w:hint="eastAsia" w:ascii="宋体" w:hAnsi="宋体" w:cs="宋体"/>
                <w:szCs w:val="21"/>
              </w:rPr>
              <w:t>姓名：</w:t>
            </w:r>
            <w:r>
              <w:rPr>
                <w:rFonts w:hint="eastAsia" w:ascii="宋体" w:hAnsi="宋体" w:cs="宋体"/>
                <w:szCs w:val="21"/>
                <w:lang w:eastAsia="zh-CN"/>
              </w:rPr>
              <w:t>周佶</w:t>
            </w:r>
            <w:r>
              <w:rPr>
                <w:rFonts w:hint="eastAsia" w:ascii="宋体" w:hAnsi="宋体" w:cs="宋体"/>
                <w:szCs w:val="21"/>
              </w:rPr>
              <w:t xml:space="preserve">  证件编号：</w:t>
            </w:r>
            <w:r>
              <w:rPr>
                <w:rFonts w:hint="eastAsia" w:ascii="宋体" w:hAnsi="宋体" w:cs="宋体"/>
                <w:szCs w:val="21"/>
                <w:lang w:val="en-US" w:eastAsia="zh-CN"/>
              </w:rPr>
              <w:t xml:space="preserve">135000590 </w:t>
            </w:r>
            <w:r>
              <w:rPr>
                <w:rFonts w:hint="eastAsia" w:ascii="宋体" w:hAnsi="宋体" w:cs="宋体"/>
                <w:szCs w:val="21"/>
              </w:rPr>
              <w:t>发证机关：</w:t>
            </w:r>
            <w:r>
              <w:rPr>
                <w:rFonts w:hint="eastAsia" w:ascii="宋体" w:hAnsi="宋体" w:cs="宋体"/>
                <w:szCs w:val="21"/>
                <w:lang w:eastAsia="zh-CN"/>
              </w:rPr>
              <w:t>全国注册建筑师管理委员会</w:t>
            </w:r>
          </w:p>
          <w:p>
            <w:pPr>
              <w:spacing w:line="360" w:lineRule="auto"/>
              <w:rPr>
                <w:rFonts w:hint="eastAsia" w:ascii="宋体" w:hAnsi="宋体" w:cs="宋体"/>
                <w:szCs w:val="21"/>
                <w:lang w:val="en-US" w:eastAsia="zh-CN"/>
              </w:rPr>
            </w:pPr>
            <w:r>
              <w:rPr>
                <w:rFonts w:hint="eastAsia" w:ascii="宋体" w:hAnsi="宋体" w:cs="宋体"/>
                <w:szCs w:val="21"/>
                <w:lang w:eastAsia="zh-CN"/>
              </w:rPr>
              <w:t>本科毕业证</w:t>
            </w:r>
            <w:r>
              <w:rPr>
                <w:rFonts w:hint="eastAsia" w:ascii="宋体" w:hAnsi="宋体" w:cs="宋体"/>
                <w:szCs w:val="21"/>
                <w:lang w:val="en-US" w:eastAsia="zh-CN"/>
              </w:rPr>
              <w:t xml:space="preserve">  专业:建筑学专业</w:t>
            </w:r>
          </w:p>
          <w:p>
            <w:pPr>
              <w:spacing w:line="360" w:lineRule="auto"/>
              <w:rPr>
                <w:rFonts w:hint="eastAsia" w:ascii="宋体" w:hAnsi="宋体" w:cs="宋体"/>
                <w:szCs w:val="21"/>
                <w:lang w:eastAsia="zh-CN"/>
              </w:rPr>
            </w:pPr>
            <w:r>
              <w:rPr>
                <w:rFonts w:hint="eastAsia" w:ascii="宋体" w:hAnsi="宋体" w:cs="宋体"/>
                <w:szCs w:val="21"/>
                <w:lang w:eastAsia="zh-CN"/>
              </w:rPr>
              <w:t>资格名称：高级工程师</w:t>
            </w:r>
            <w:r>
              <w:rPr>
                <w:rFonts w:hint="eastAsia" w:ascii="宋体" w:hAnsi="宋体" w:cs="宋体"/>
                <w:szCs w:val="21"/>
                <w:lang w:val="en-US" w:eastAsia="zh-CN"/>
              </w:rPr>
              <w:t xml:space="preserve">  道路工程</w:t>
            </w:r>
          </w:p>
          <w:p>
            <w:pPr>
              <w:spacing w:line="360" w:lineRule="auto"/>
              <w:rPr>
                <w:rFonts w:hint="eastAsia" w:ascii="宋体" w:hAnsi="宋体" w:cs="宋体"/>
                <w:szCs w:val="21"/>
                <w:lang w:eastAsia="zh-CN"/>
              </w:rPr>
            </w:pPr>
            <w:r>
              <w:rPr>
                <w:rFonts w:hint="eastAsia" w:ascii="宋体" w:hAnsi="宋体" w:cs="宋体"/>
                <w:szCs w:val="21"/>
              </w:rPr>
              <w:t>姓名：</w:t>
            </w:r>
            <w:r>
              <w:rPr>
                <w:rFonts w:hint="eastAsia" w:ascii="宋体" w:hAnsi="宋体" w:cs="宋体"/>
                <w:szCs w:val="21"/>
                <w:lang w:eastAsia="zh-CN"/>
              </w:rPr>
              <w:t>雷扬生</w:t>
            </w:r>
            <w:r>
              <w:rPr>
                <w:rFonts w:hint="eastAsia" w:ascii="宋体" w:hAnsi="宋体" w:cs="宋体"/>
                <w:szCs w:val="21"/>
              </w:rPr>
              <w:t xml:space="preserve">  证件编号：</w:t>
            </w:r>
            <w:r>
              <w:rPr>
                <w:rFonts w:hint="eastAsia" w:ascii="宋体" w:hAnsi="宋体" w:cs="宋体"/>
                <w:szCs w:val="21"/>
                <w:lang w:val="en-US" w:eastAsia="zh-CN"/>
              </w:rPr>
              <w:t xml:space="preserve">021401002801 </w:t>
            </w:r>
            <w:r>
              <w:rPr>
                <w:rFonts w:hint="eastAsia" w:ascii="宋体" w:hAnsi="宋体" w:cs="宋体"/>
                <w:szCs w:val="21"/>
              </w:rPr>
              <w:t>发证机关：</w:t>
            </w:r>
            <w:r>
              <w:rPr>
                <w:rFonts w:hint="eastAsia" w:ascii="宋体" w:hAnsi="宋体" w:cs="宋体"/>
                <w:szCs w:val="21"/>
                <w:lang w:eastAsia="zh-CN"/>
              </w:rPr>
              <w:t>重庆市社会人才职称改革办公室</w:t>
            </w: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w:t>
            </w:r>
            <w:r>
              <w:rPr>
                <w:rFonts w:hint="eastAsia" w:ascii="宋体" w:hAnsi="宋体" w:cs="宋体"/>
                <w:szCs w:val="21"/>
                <w:lang w:val="en-US" w:eastAsia="zh-CN"/>
              </w:rPr>
              <w:t>.....（详见附件）</w:t>
            </w:r>
          </w:p>
          <w:p>
            <w:pPr>
              <w:spacing w:line="360" w:lineRule="auto"/>
              <w:rPr>
                <w:rFonts w:hint="eastAsia" w:ascii="宋体" w:hAnsi="宋体" w:cs="宋体"/>
                <w:szCs w:val="21"/>
              </w:rPr>
            </w:pPr>
            <w:r>
              <w:rPr>
                <w:rFonts w:hint="eastAsia" w:ascii="宋体" w:hAnsi="宋体" w:cs="宋体"/>
                <w:szCs w:val="21"/>
              </w:rPr>
              <w:t>3、查见2019年度培训计划共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3</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  培训内容：</w:t>
            </w:r>
            <w:r>
              <w:rPr>
                <w:rFonts w:hint="eastAsia" w:ascii="宋体" w:hAnsi="宋体" w:cs="宋体"/>
                <w:szCs w:val="21"/>
                <w:lang w:val="en-US" w:eastAsia="zh-CN"/>
              </w:rPr>
              <w:t>ISO9001：2015标准</w:t>
            </w:r>
            <w:r>
              <w:rPr>
                <w:rFonts w:hint="eastAsia" w:ascii="宋体" w:hAnsi="宋体" w:cs="宋体"/>
                <w:szCs w:val="21"/>
              </w:rPr>
              <w:t>。培训人员：</w:t>
            </w:r>
            <w:r>
              <w:rPr>
                <w:rFonts w:hint="eastAsia" w:ascii="宋体" w:hAnsi="宋体" w:cs="宋体"/>
                <w:szCs w:val="21"/>
                <w:lang w:eastAsia="zh-CN"/>
              </w:rPr>
              <w:t>王定军、张国琼、周佶、张昊、王定荣</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王定军</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2）：2019-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 xml:space="preserve"> 培训内容：</w:t>
            </w:r>
            <w:r>
              <w:rPr>
                <w:rFonts w:hint="eastAsia" w:ascii="宋体" w:hAnsi="宋体" w:cs="宋体"/>
                <w:szCs w:val="21"/>
                <w:lang w:eastAsia="zh-CN"/>
              </w:rPr>
              <w:t>质量手册</w:t>
            </w:r>
            <w:r>
              <w:rPr>
                <w:rFonts w:hint="eastAsia" w:ascii="宋体" w:hAnsi="宋体" w:cs="宋体"/>
                <w:szCs w:val="21"/>
              </w:rPr>
              <w:t>；培训人员：</w:t>
            </w:r>
            <w:r>
              <w:rPr>
                <w:rFonts w:hint="eastAsia" w:ascii="宋体" w:hAnsi="宋体" w:cs="宋体"/>
                <w:szCs w:val="21"/>
                <w:lang w:eastAsia="zh-CN"/>
              </w:rPr>
              <w:t>王定军、张国琼、周佶、张昊、王定荣</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王定军</w:t>
            </w:r>
          </w:p>
        </w:tc>
        <w:tc>
          <w:tcPr>
            <w:tcW w:w="1585" w:type="dxa"/>
          </w:tcPr>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抽体系文件如：质量手册、程序文件、</w:t>
            </w:r>
            <w:r>
              <w:rPr>
                <w:rFonts w:hint="eastAsia" w:ascii="宋体" w:hAnsi="宋体" w:eastAsia="宋体" w:cs="宋体"/>
                <w:color w:val="000000"/>
                <w:kern w:val="0"/>
                <w:sz w:val="21"/>
                <w:szCs w:val="21"/>
                <w:lang w:eastAsia="zh-CN"/>
              </w:rPr>
              <w:t>岗位职责</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DSY-QMS/A-2019</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eastAsia="zh-CN"/>
              </w:rPr>
              <w:t>综合管理部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w:t>
            </w:r>
            <w:r>
              <w:rPr>
                <w:rFonts w:hint="eastAsia" w:ascii="宋体" w:hAnsi="宋体" w:eastAsia="宋体" w:cs="宋体"/>
                <w:color w:val="000000"/>
                <w:kern w:val="0"/>
                <w:sz w:val="21"/>
                <w:szCs w:val="21"/>
                <w:lang w:eastAsia="zh-CN"/>
              </w:rPr>
              <w:t>王定军</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文件编号：DSY-M</w:t>
            </w:r>
            <w:r>
              <w:rPr>
                <w:rFonts w:hint="eastAsia" w:ascii="宋体" w:hAnsi="宋体" w:eastAsia="宋体" w:cs="宋体"/>
                <w:color w:val="000000"/>
                <w:kern w:val="0"/>
                <w:sz w:val="21"/>
                <w:szCs w:val="21"/>
                <w:lang w:val="en-US" w:eastAsia="zh-CN"/>
              </w:rPr>
              <w:t>OP-001/</w:t>
            </w:r>
            <w:r>
              <w:rPr>
                <w:rFonts w:hint="eastAsia" w:ascii="宋体" w:hAnsi="宋体" w:eastAsia="宋体" w:cs="宋体"/>
                <w:color w:val="000000"/>
                <w:kern w:val="0"/>
                <w:sz w:val="21"/>
                <w:szCs w:val="21"/>
                <w:lang w:eastAsia="zh-CN"/>
              </w:rPr>
              <w:t>DSY-M</w:t>
            </w:r>
            <w:r>
              <w:rPr>
                <w:rFonts w:hint="eastAsia" w:ascii="宋体" w:hAnsi="宋体" w:eastAsia="宋体" w:cs="宋体"/>
                <w:color w:val="000000"/>
                <w:kern w:val="0"/>
                <w:sz w:val="21"/>
                <w:szCs w:val="21"/>
                <w:lang w:val="en-US" w:eastAsia="zh-CN"/>
              </w:rPr>
              <w:t>OP-020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 xml:space="preserve">版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eastAsia="zh-CN"/>
              </w:rPr>
              <w:t>综合管理部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王定军</w:t>
            </w:r>
          </w:p>
          <w:p>
            <w:pPr>
              <w:spacing w:line="360" w:lineRule="auto"/>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w:t>
            </w:r>
            <w:r>
              <w:rPr>
                <w:rFonts w:hint="eastAsia" w:ascii="宋体" w:hAnsi="宋体" w:cs="宋体"/>
                <w:szCs w:val="21"/>
                <w:lang w:val="en-US" w:eastAsia="zh-CN"/>
              </w:rPr>
              <w:t>0</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岗位任职要求</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eastAsia="宋体" w:cs="宋体"/>
                <w:szCs w:val="21"/>
                <w:lang w:eastAsia="zh-CN"/>
              </w:rPr>
            </w:pPr>
            <w:r>
              <w:rPr>
                <w:rFonts w:hint="eastAsia" w:ascii="宋体" w:hAnsi="宋体" w:cs="宋体"/>
                <w:szCs w:val="21"/>
              </w:rPr>
              <w:t>《质量手册》现行版本为</w:t>
            </w:r>
            <w:r>
              <w:rPr>
                <w:rFonts w:hint="eastAsia" w:ascii="宋体" w:hAnsi="宋体" w:cs="宋体"/>
                <w:szCs w:val="21"/>
                <w:lang w:eastAsia="zh-CN"/>
              </w:rPr>
              <w:t>第</w:t>
            </w:r>
            <w:r>
              <w:rPr>
                <w:rFonts w:hint="eastAsia" w:ascii="宋体" w:hAnsi="宋体" w:cs="宋体"/>
                <w:szCs w:val="21"/>
                <w:lang w:val="en-US" w:eastAsia="zh-CN"/>
              </w:rPr>
              <w:t>A</w:t>
            </w:r>
            <w:r>
              <w:rPr>
                <w:rFonts w:hint="eastAsia" w:ascii="宋体" w:hAnsi="宋体" w:cs="宋体"/>
                <w:szCs w:val="21"/>
                <w:lang w:eastAsia="zh-CN"/>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400" w:lineRule="exact"/>
              <w:rPr>
                <w:rFonts w:hint="eastAsia" w:ascii="宋体" w:hAnsi="宋体"/>
                <w:sz w:val="21"/>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w:t>
            </w:r>
            <w:r>
              <w:rPr>
                <w:rFonts w:hint="eastAsia" w:ascii="宋体" w:hAnsi="宋体" w:cs="宋体"/>
                <w:szCs w:val="21"/>
                <w:lang w:eastAsia="zh-CN"/>
              </w:rPr>
              <w:t>，</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《城市</w:t>
            </w:r>
            <w:r>
              <w:rPr>
                <w:rFonts w:hint="eastAsia" w:ascii="宋体" w:hAnsi="宋体"/>
                <w:sz w:val="21"/>
                <w:szCs w:val="21"/>
              </w:rPr>
              <w:fldChar w:fldCharType="begin"/>
            </w:r>
            <w:r>
              <w:rPr>
                <w:rFonts w:hint="eastAsia" w:ascii="宋体" w:hAnsi="宋体"/>
                <w:sz w:val="21"/>
                <w:szCs w:val="21"/>
              </w:rPr>
              <w:instrText xml:space="preserve"> HYPERLINK "http://www.ztcjjt.com/" \t "_blank" </w:instrText>
            </w:r>
            <w:r>
              <w:rPr>
                <w:rFonts w:hint="eastAsia" w:ascii="宋体" w:hAnsi="宋体"/>
                <w:sz w:val="21"/>
                <w:szCs w:val="21"/>
              </w:rPr>
              <w:fldChar w:fldCharType="separate"/>
            </w:r>
            <w:r>
              <w:rPr>
                <w:rFonts w:hint="eastAsia" w:ascii="宋体" w:hAnsi="宋体"/>
                <w:sz w:val="21"/>
                <w:szCs w:val="21"/>
              </w:rPr>
              <w:t>道路工程</w:t>
            </w:r>
            <w:r>
              <w:rPr>
                <w:rFonts w:hint="eastAsia" w:ascii="宋体" w:hAnsi="宋体"/>
                <w:sz w:val="21"/>
                <w:szCs w:val="21"/>
              </w:rPr>
              <w:fldChar w:fldCharType="end"/>
            </w:r>
            <w:r>
              <w:rPr>
                <w:rFonts w:hint="eastAsia" w:ascii="宋体" w:hAnsi="宋体"/>
                <w:sz w:val="21"/>
                <w:szCs w:val="21"/>
              </w:rPr>
              <w:t>设计规范》CJJ37-2012（2016版）</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rPr>
              <w:t>《景观施工图绘图规范》(施工图分册)</w:t>
            </w:r>
            <w:r>
              <w:rPr>
                <w:rFonts w:hint="eastAsia" w:ascii="宋体" w:hAnsi="宋体"/>
                <w:sz w:val="21"/>
                <w:szCs w:val="21"/>
                <w:lang w:eastAsia="zh-CN"/>
              </w:rPr>
              <w:t>、</w:t>
            </w:r>
            <w:r>
              <w:rPr>
                <w:rFonts w:hint="eastAsia" w:ascii="宋体" w:hAnsi="宋体"/>
                <w:sz w:val="21"/>
                <w:szCs w:val="21"/>
              </w:rPr>
              <w:t>《风景园林图例图示标准》CJJ-67-95</w:t>
            </w:r>
            <w:r>
              <w:rPr>
                <w:rFonts w:hint="eastAsia" w:ascii="宋体" w:hAnsi="宋体"/>
                <w:sz w:val="21"/>
                <w:szCs w:val="21"/>
                <w:lang w:eastAsia="zh-CN"/>
              </w:rPr>
              <w:t>、</w:t>
            </w:r>
            <w:r>
              <w:rPr>
                <w:rFonts w:hint="eastAsia" w:ascii="宋体" w:hAnsi="宋体"/>
                <w:sz w:val="21"/>
                <w:szCs w:val="21"/>
              </w:rPr>
              <w:t>《园林绿化工程竣工图编制规范》DB11/T 989-2013</w:t>
            </w:r>
            <w:r>
              <w:rPr>
                <w:rFonts w:hint="eastAsia" w:ascii="宋体" w:hAnsi="宋体"/>
                <w:sz w:val="21"/>
                <w:szCs w:val="21"/>
                <w:lang w:val="en-US" w:eastAsia="zh-CN"/>
              </w:rPr>
              <w:t>等标准</w:t>
            </w:r>
            <w:r>
              <w:rPr>
                <w:rFonts w:hint="eastAsia" w:ascii="宋体" w:hAnsi="宋体"/>
                <w:sz w:val="21"/>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有《培训计划》、《合同评审表》、《纠正预防措施表》、《供方评价表》等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QMS运行至今文件更改和作废情况未发生。在“文件控制程序”中对如发生以上情况均有明确规定。</w:t>
            </w:r>
          </w:p>
        </w:tc>
        <w:tc>
          <w:tcPr>
            <w:tcW w:w="1585" w:type="dxa"/>
          </w:tcPr>
          <w:p/>
        </w:tc>
      </w:tr>
    </w:tbl>
    <w:p>
      <w:pPr>
        <w:spacing w:line="480" w:lineRule="exact"/>
        <w:jc w:val="both"/>
        <w:rPr>
          <w:rFonts w:hint="eastAsia" w:ascii="隶书" w:hAnsi="宋体" w:eastAsia="隶书"/>
          <w:bCs/>
          <w:color w:val="000000"/>
          <w:sz w:val="36"/>
          <w:szCs w:val="36"/>
        </w:rPr>
      </w:pPr>
    </w:p>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市场策划部</w:t>
            </w:r>
            <w:r>
              <w:rPr>
                <w:rFonts w:hint="eastAsia"/>
                <w:sz w:val="24"/>
                <w:szCs w:val="24"/>
              </w:rPr>
              <w:t xml:space="preserve">   主管领导：</w:t>
            </w:r>
            <w:r>
              <w:rPr>
                <w:rFonts w:hint="eastAsia"/>
                <w:sz w:val="24"/>
                <w:szCs w:val="24"/>
                <w:lang w:eastAsia="zh-CN"/>
              </w:rPr>
              <w:t>张昊</w:t>
            </w:r>
            <w:r>
              <w:rPr>
                <w:rFonts w:hint="eastAsia"/>
                <w:sz w:val="24"/>
                <w:szCs w:val="24"/>
              </w:rPr>
              <w:t xml:space="preserve">     陪同人员：</w:t>
            </w:r>
            <w:r>
              <w:rPr>
                <w:rFonts w:hint="eastAsia"/>
                <w:sz w:val="24"/>
                <w:szCs w:val="24"/>
                <w:lang w:eastAsia="zh-CN"/>
              </w:rPr>
              <w:t>王定荣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市场策划部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市场策划部负责人：张昊</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测量时间：2019年</w:t>
            </w:r>
            <w:r>
              <w:rPr>
                <w:rFonts w:hint="eastAsia" w:ascii="宋体" w:hAnsi="宋体" w:cs="宋体"/>
                <w:szCs w:val="21"/>
                <w:lang w:val="en-US" w:eastAsia="zh-CN"/>
              </w:rPr>
              <w:t>3-9月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合同履约率≥98%</w:t>
            </w:r>
            <w:r>
              <w:rPr>
                <w:rFonts w:hint="eastAsia" w:ascii="宋体" w:hAnsi="宋体" w:cs="宋体"/>
                <w:szCs w:val="21"/>
                <w:lang w:val="en-US" w:eastAsia="zh-CN"/>
              </w:rPr>
              <w:t xml:space="preserve">                 实测：98%</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顾客投诉处理及时、回复率</w:t>
            </w:r>
            <w:r>
              <w:rPr>
                <w:rFonts w:hint="eastAsia" w:ascii="宋体" w:hAnsi="宋体" w:cs="宋体"/>
                <w:szCs w:val="21"/>
                <w:lang w:val="en-US" w:eastAsia="zh-CN"/>
              </w:rPr>
              <w:t>98</w:t>
            </w:r>
            <w:r>
              <w:rPr>
                <w:rFonts w:hint="eastAsia" w:ascii="宋体" w:hAnsi="宋体" w:cs="宋体"/>
                <w:szCs w:val="21"/>
                <w:lang w:eastAsia="zh-CN"/>
              </w:rPr>
              <w:t>%</w:t>
            </w:r>
            <w:r>
              <w:rPr>
                <w:rFonts w:hint="eastAsia" w:ascii="宋体" w:hAnsi="宋体" w:cs="宋体"/>
                <w:szCs w:val="21"/>
                <w:lang w:val="en-US" w:eastAsia="zh-CN"/>
              </w:rPr>
              <w:t xml:space="preserve">     实测：99%</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客户满意率≥</w:t>
            </w:r>
            <w:r>
              <w:rPr>
                <w:rFonts w:hint="eastAsia" w:ascii="宋体" w:hAnsi="宋体" w:cs="宋体"/>
                <w:szCs w:val="21"/>
                <w:lang w:val="en-US" w:eastAsia="zh-CN"/>
              </w:rPr>
              <w:t>95分                   实测：97分</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采购产品合格率98%                实测：99%</w:t>
            </w:r>
          </w:p>
          <w:p>
            <w:pPr>
              <w:spacing w:line="360" w:lineRule="auto"/>
              <w:ind w:firstLine="420" w:firstLineChars="200"/>
              <w:rPr>
                <w:rFonts w:ascii="宋体" w:hAnsi="宋体" w:cs="宋体"/>
                <w:szCs w:val="21"/>
              </w:rPr>
            </w:pPr>
            <w:r>
              <w:rPr>
                <w:rFonts w:hint="eastAsia" w:ascii="宋体" w:hAnsi="宋体" w:cs="宋体"/>
                <w:szCs w:val="21"/>
                <w:lang w:eastAsia="zh-CN"/>
              </w:rPr>
              <w:t>抽见：顾客满意度分析报告</w:t>
            </w:r>
            <w:r>
              <w:rPr>
                <w:rFonts w:hint="eastAsia" w:ascii="宋体" w:hAnsi="宋体" w:cs="宋体"/>
                <w:szCs w:val="21"/>
              </w:rPr>
              <w:t>，实测顾客满意达到9</w:t>
            </w:r>
            <w:r>
              <w:rPr>
                <w:rFonts w:hint="eastAsia" w:ascii="宋体" w:hAnsi="宋体" w:cs="宋体"/>
                <w:szCs w:val="21"/>
                <w:lang w:val="en-US" w:eastAsia="zh-CN"/>
              </w:rPr>
              <w:t>7分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市场策划部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ascii="宋体" w:hAnsi="宋体" w:cs="宋体"/>
                <w:color w:val="000000"/>
                <w:szCs w:val="21"/>
              </w:rPr>
            </w:pPr>
            <w:r>
              <w:rPr>
                <w:rFonts w:hint="eastAsia" w:ascii="宋体" w:hAnsi="宋体" w:cs="宋体"/>
                <w:color w:val="000000"/>
                <w:szCs w:val="21"/>
              </w:rPr>
              <w:t>销售合同是以</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签订的合同</w:t>
            </w:r>
            <w:r>
              <w:rPr>
                <w:rFonts w:hint="eastAsia" w:ascii="宋体" w:hAnsi="宋体" w:cs="宋体"/>
                <w:color w:val="000000"/>
                <w:szCs w:val="21"/>
              </w:rPr>
              <w:t>形式传递</w:t>
            </w:r>
            <w:r>
              <w:rPr>
                <w:rFonts w:hint="eastAsia" w:ascii="宋体" w:hAnsi="宋体" w:cs="宋体"/>
                <w:color w:val="000000"/>
                <w:szCs w:val="21"/>
                <w:lang w:eastAsia="zh-CN"/>
              </w:rPr>
              <w:t>产品</w:t>
            </w:r>
            <w:r>
              <w:rPr>
                <w:rFonts w:hint="eastAsia" w:ascii="宋体" w:hAnsi="宋体" w:cs="宋体"/>
                <w:color w:val="000000"/>
                <w:szCs w:val="21"/>
              </w:rPr>
              <w:t>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2019年</w:t>
            </w:r>
            <w:r>
              <w:rPr>
                <w:rFonts w:hint="eastAsia" w:ascii="宋体" w:hAnsi="宋体" w:cs="宋体"/>
                <w:color w:val="000000"/>
                <w:szCs w:val="21"/>
                <w:lang w:val="en-US" w:eastAsia="zh-CN"/>
              </w:rPr>
              <w:t>3</w:t>
            </w:r>
            <w:r>
              <w:rPr>
                <w:rFonts w:hint="eastAsia" w:ascii="宋体" w:hAnsi="宋体" w:cs="宋体"/>
                <w:color w:val="000000"/>
                <w:szCs w:val="21"/>
              </w:rPr>
              <w:t>月份</w:t>
            </w:r>
            <w:r>
              <w:rPr>
                <w:rFonts w:hint="eastAsia" w:ascii="宋体" w:hAnsi="宋体" w:cs="宋体"/>
                <w:color w:val="000000"/>
                <w:szCs w:val="21"/>
                <w:lang w:eastAsia="zh-CN"/>
              </w:rPr>
              <w:t>景观工程合同</w:t>
            </w:r>
            <w:r>
              <w:rPr>
                <w:rFonts w:hint="eastAsia" w:ascii="宋体" w:hAnsi="宋体" w:cs="宋体"/>
                <w:bCs/>
                <w:szCs w:val="24"/>
              </w:rPr>
              <w:t>：</w:t>
            </w:r>
          </w:p>
          <w:p>
            <w:pPr>
              <w:widowControl/>
              <w:numPr>
                <w:ilvl w:val="0"/>
                <w:numId w:val="2"/>
              </w:numPr>
              <w:spacing w:line="360" w:lineRule="auto"/>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重庆宝玑文化艺术有限公司</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DSY-2019-97</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kern w:val="0"/>
                <w:szCs w:val="24"/>
                <w:lang w:val="en-US" w:eastAsia="zh-CN"/>
              </w:rPr>
              <w:t>武隆区羊角古镇艺术雕塑景观设计工程</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3</w:t>
            </w:r>
            <w:r>
              <w:rPr>
                <w:rFonts w:hint="eastAsia" w:ascii="宋体" w:hAnsi="宋体" w:cs="宋体"/>
                <w:bCs/>
                <w:szCs w:val="24"/>
              </w:rPr>
              <w:t>-</w:t>
            </w:r>
            <w:r>
              <w:rPr>
                <w:rFonts w:hint="eastAsia" w:ascii="宋体" w:hAnsi="宋体" w:cs="宋体"/>
                <w:bCs/>
                <w:szCs w:val="24"/>
                <w:lang w:val="en-US" w:eastAsia="zh-CN"/>
              </w:rPr>
              <w:t>19</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widowControl/>
              <w:numPr>
                <w:ilvl w:val="0"/>
                <w:numId w:val="2"/>
              </w:numPr>
              <w:spacing w:line="360" w:lineRule="auto"/>
              <w:ind w:left="0" w:leftChars="0" w:firstLine="0" w:firstLineChars="0"/>
              <w:jc w:val="left"/>
              <w:rPr>
                <w:rFonts w:hint="eastAsia" w:ascii="宋体" w:hAnsi="宋体" w:cs="宋体"/>
                <w:bCs/>
                <w:szCs w:val="24"/>
              </w:rPr>
            </w:pPr>
            <w:r>
              <w:rPr>
                <w:rFonts w:hint="eastAsia" w:ascii="宋体" w:hAnsi="宋体" w:cs="宋体"/>
                <w:bCs/>
                <w:szCs w:val="24"/>
              </w:rPr>
              <w:t>抽</w:t>
            </w:r>
            <w:r>
              <w:rPr>
                <w:rFonts w:hint="eastAsia" w:ascii="宋体" w:hAnsi="宋体" w:cs="宋体"/>
                <w:color w:val="000000"/>
                <w:szCs w:val="21"/>
              </w:rPr>
              <w:t>2019年</w:t>
            </w:r>
            <w:r>
              <w:rPr>
                <w:rFonts w:hint="eastAsia" w:ascii="宋体" w:hAnsi="宋体" w:cs="宋体"/>
                <w:color w:val="000000"/>
                <w:szCs w:val="21"/>
                <w:lang w:val="en-US" w:eastAsia="zh-CN"/>
              </w:rPr>
              <w:t>2</w:t>
            </w:r>
            <w:r>
              <w:rPr>
                <w:rFonts w:hint="eastAsia" w:ascii="宋体" w:hAnsi="宋体" w:cs="宋体"/>
                <w:color w:val="000000"/>
                <w:szCs w:val="21"/>
              </w:rPr>
              <w:t>月份</w:t>
            </w:r>
            <w:r>
              <w:rPr>
                <w:rFonts w:hint="eastAsia" w:ascii="宋体" w:hAnsi="宋体" w:cs="宋体"/>
                <w:color w:val="000000"/>
                <w:szCs w:val="21"/>
                <w:lang w:eastAsia="zh-CN"/>
              </w:rPr>
              <w:t>市政工程设计合同</w:t>
            </w:r>
            <w:r>
              <w:rPr>
                <w:rFonts w:hint="eastAsia" w:ascii="宋体" w:hAnsi="宋体" w:cs="宋体"/>
                <w:bCs/>
                <w:szCs w:val="24"/>
              </w:rPr>
              <w:t>：</w:t>
            </w:r>
          </w:p>
          <w:p>
            <w:pPr>
              <w:widowControl/>
              <w:numPr>
                <w:numId w:val="0"/>
              </w:numPr>
              <w:spacing w:line="360" w:lineRule="auto"/>
              <w:ind w:leftChars="0" w:firstLine="420" w:firstLineChars="200"/>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重庆市开州区大德镇人民政府</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DSY-2019-247</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kern w:val="0"/>
                <w:szCs w:val="24"/>
                <w:lang w:val="en-US" w:eastAsia="zh-CN"/>
              </w:rPr>
              <w:t>开州区大德镇龙颈水库一级保护区隔离防护网工程</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2</w:t>
            </w:r>
            <w:r>
              <w:rPr>
                <w:rFonts w:hint="eastAsia" w:ascii="宋体" w:hAnsi="宋体" w:cs="宋体"/>
                <w:bCs/>
                <w:szCs w:val="24"/>
              </w:rPr>
              <w:t>-</w:t>
            </w:r>
            <w:r>
              <w:rPr>
                <w:rFonts w:hint="eastAsia" w:ascii="宋体" w:hAnsi="宋体" w:cs="宋体"/>
                <w:bCs/>
                <w:szCs w:val="24"/>
                <w:lang w:val="en-US" w:eastAsia="zh-CN"/>
              </w:rPr>
              <w:t>20</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kern w:val="0"/>
                <w:szCs w:val="24"/>
                <w:lang w:val="en-US" w:eastAsia="zh-CN"/>
              </w:rPr>
              <w:t>3、抽2019年10月建筑工程设计合同</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kern w:val="0"/>
                <w:szCs w:val="24"/>
                <w:lang w:val="en-US" w:eastAsia="zh-CN"/>
              </w:rPr>
              <w:t xml:space="preserve">甲方：四川燕赵置业有限责任公司有限公司   编号：DSY-2019-600      </w:t>
            </w:r>
          </w:p>
          <w:p>
            <w:pPr>
              <w:widowControl/>
              <w:spacing w:line="360" w:lineRule="auto"/>
              <w:jc w:val="left"/>
              <w:rPr>
                <w:rFonts w:hint="default" w:ascii="宋体" w:hAnsi="宋体" w:cs="宋体"/>
                <w:bCs/>
                <w:kern w:val="0"/>
                <w:szCs w:val="24"/>
                <w:lang w:val="en-US" w:eastAsia="zh-CN"/>
              </w:rPr>
            </w:pPr>
            <w:r>
              <w:rPr>
                <w:rFonts w:hint="eastAsia" w:ascii="宋体" w:hAnsi="宋体" w:cs="宋体"/>
                <w:bCs/>
                <w:kern w:val="0"/>
                <w:szCs w:val="24"/>
                <w:lang w:val="en-US" w:eastAsia="zh-CN"/>
              </w:rPr>
              <w:t>项目名称：四川领水燕赵。高科技创新孵化园789号厂房工程</w:t>
            </w:r>
          </w:p>
          <w:p>
            <w:pPr>
              <w:widowControl/>
              <w:spacing w:line="360" w:lineRule="auto"/>
              <w:jc w:val="left"/>
              <w:rPr>
                <w:rFonts w:hint="default" w:ascii="宋体" w:hAnsi="宋体" w:cs="宋体"/>
                <w:bCs/>
                <w:kern w:val="0"/>
                <w:szCs w:val="24"/>
                <w:lang w:val="en-US" w:eastAsia="zh-CN"/>
              </w:rPr>
            </w:pPr>
            <w:r>
              <w:rPr>
                <w:rFonts w:hint="eastAsia" w:ascii="宋体" w:hAnsi="宋体" w:cs="宋体"/>
                <w:bCs/>
                <w:kern w:val="0"/>
                <w:szCs w:val="24"/>
                <w:lang w:val="en-US" w:eastAsia="zh-CN"/>
              </w:rPr>
              <w:t>签订时间：2019-10-3</w:t>
            </w:r>
          </w:p>
          <w:p>
            <w:pPr>
              <w:widowControl/>
              <w:spacing w:line="360" w:lineRule="auto"/>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840" w:firstLineChars="4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szCs w:val="21"/>
              </w:rPr>
              <w:t>》规定：在公司向顾客做出提供产品的承诺之前对产品有关要求进行了评审。</w:t>
            </w:r>
          </w:p>
          <w:p>
            <w:pPr>
              <w:spacing w:line="360" w:lineRule="auto"/>
              <w:rPr>
                <w:rFonts w:hint="eastAsia" w:ascii="宋体" w:hAnsi="宋体" w:cs="宋体"/>
                <w:bCs/>
                <w:szCs w:val="24"/>
                <w:lang w:eastAsia="zh-CN"/>
              </w:rPr>
            </w:pPr>
            <w:r>
              <w:rPr>
                <w:rFonts w:hint="eastAsia" w:ascii="宋体" w:hAnsi="宋体" w:cs="宋体"/>
                <w:bCs/>
                <w:szCs w:val="24"/>
              </w:rPr>
              <w:t>抽查:《</w:t>
            </w:r>
            <w:r>
              <w:rPr>
                <w:rFonts w:hint="eastAsia" w:ascii="宋体" w:hAnsi="宋体" w:cs="宋体"/>
                <w:color w:val="000000"/>
                <w:szCs w:val="21"/>
                <w:lang w:eastAsia="zh-CN"/>
              </w:rPr>
              <w:t>合同</w:t>
            </w:r>
            <w:r>
              <w:rPr>
                <w:rFonts w:hint="eastAsia" w:ascii="宋体" w:hAnsi="宋体" w:cs="宋体"/>
                <w:bCs/>
                <w:szCs w:val="24"/>
                <w:lang w:eastAsia="zh-CN"/>
              </w:rPr>
              <w:t>评审记录</w:t>
            </w:r>
            <w:r>
              <w:rPr>
                <w:rFonts w:hint="eastAsia" w:ascii="宋体" w:hAnsi="宋体" w:cs="宋体"/>
                <w:bCs/>
                <w:szCs w:val="24"/>
              </w:rPr>
              <w:t>》</w:t>
            </w:r>
          </w:p>
          <w:p>
            <w:pPr>
              <w:widowControl/>
              <w:spacing w:line="360" w:lineRule="auto"/>
              <w:jc w:val="left"/>
              <w:rPr>
                <w:rFonts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2019-</w:t>
            </w:r>
            <w:r>
              <w:rPr>
                <w:rFonts w:hint="eastAsia" w:ascii="宋体" w:hAnsi="宋体" w:cs="宋体"/>
                <w:bCs/>
                <w:szCs w:val="24"/>
                <w:lang w:val="en-US" w:eastAsia="zh-CN"/>
              </w:rPr>
              <w:t>3</w:t>
            </w:r>
            <w:r>
              <w:rPr>
                <w:rFonts w:hint="eastAsia" w:ascii="宋体" w:hAnsi="宋体" w:cs="宋体"/>
                <w:bCs/>
                <w:szCs w:val="24"/>
              </w:rPr>
              <w:t>-</w:t>
            </w:r>
            <w:r>
              <w:rPr>
                <w:rFonts w:hint="eastAsia" w:ascii="宋体" w:hAnsi="宋体" w:cs="宋体"/>
                <w:bCs/>
                <w:szCs w:val="24"/>
                <w:lang w:val="en-US" w:eastAsia="zh-CN"/>
              </w:rPr>
              <w:t>19</w:t>
            </w:r>
            <w:r>
              <w:rPr>
                <w:rFonts w:hint="eastAsia" w:ascii="宋体" w:hAnsi="宋体" w:cs="宋体"/>
                <w:bCs/>
                <w:szCs w:val="24"/>
              </w:rPr>
              <w:t>签订的《</w:t>
            </w:r>
            <w:r>
              <w:rPr>
                <w:rFonts w:hint="eastAsia" w:ascii="宋体" w:hAnsi="宋体" w:cs="宋体"/>
                <w:bCs/>
                <w:kern w:val="0"/>
                <w:szCs w:val="24"/>
                <w:lang w:val="en-US" w:eastAsia="zh-CN"/>
              </w:rPr>
              <w:t>武隆区羊角古镇艺术雕塑景观工程</w:t>
            </w:r>
            <w:r>
              <w:rPr>
                <w:rFonts w:hint="eastAsia" w:ascii="宋体" w:hAnsi="宋体" w:cs="宋体"/>
                <w:color w:val="000000"/>
                <w:szCs w:val="21"/>
                <w:lang w:eastAsia="zh-CN"/>
              </w:rPr>
              <w:t>合同</w:t>
            </w:r>
            <w:r>
              <w:rPr>
                <w:rFonts w:hint="eastAsia" w:ascii="宋体" w:hAnsi="宋体" w:cs="宋体"/>
                <w:bCs/>
                <w:szCs w:val="24"/>
              </w:rPr>
              <w:t>》编号</w:t>
            </w:r>
            <w:r>
              <w:rPr>
                <w:rFonts w:hint="eastAsia" w:ascii="宋体" w:hAnsi="宋体" w:cs="宋体"/>
                <w:bCs/>
                <w:szCs w:val="24"/>
                <w:lang w:eastAsia="zh-CN"/>
              </w:rPr>
              <w:t>：</w:t>
            </w:r>
            <w:r>
              <w:rPr>
                <w:rFonts w:hint="eastAsia" w:ascii="宋体" w:hAnsi="宋体" w:cs="宋体"/>
                <w:bCs/>
                <w:szCs w:val="24"/>
                <w:lang w:val="en-US" w:eastAsia="zh-CN"/>
              </w:rPr>
              <w:t>DSY-2019-97</w:t>
            </w:r>
          </w:p>
          <w:p>
            <w:pPr>
              <w:widowControl/>
              <w:numPr>
                <w:numId w:val="0"/>
              </w:numPr>
              <w:spacing w:line="360" w:lineRule="auto"/>
              <w:jc w:val="left"/>
              <w:rPr>
                <w:rFonts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重庆宝玑文化艺术有限公司</w:t>
            </w:r>
          </w:p>
          <w:p>
            <w:pPr>
              <w:widowControl/>
              <w:spacing w:line="360" w:lineRule="auto"/>
              <w:jc w:val="left"/>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kern w:val="0"/>
                <w:szCs w:val="24"/>
                <w:lang w:val="en-US" w:eastAsia="zh-CN"/>
              </w:rPr>
              <w:t>武隆区羊角古镇艺术雕塑景观工程施工图</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王定军</w:t>
            </w:r>
            <w:r>
              <w:rPr>
                <w:rFonts w:hint="eastAsia" w:ascii="宋体" w:hAnsi="宋体" w:cs="宋体"/>
                <w:bCs/>
                <w:szCs w:val="24"/>
                <w:lang w:val="en-US" w:eastAsia="zh-CN"/>
              </w:rPr>
              <w:t xml:space="preserve">  评审时间：2019年3月15日</w:t>
            </w:r>
          </w:p>
          <w:p>
            <w:pPr>
              <w:widowControl/>
              <w:spacing w:line="360" w:lineRule="auto"/>
              <w:jc w:val="left"/>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2019-</w:t>
            </w:r>
            <w:r>
              <w:rPr>
                <w:rFonts w:hint="eastAsia" w:ascii="宋体" w:hAnsi="宋体" w:cs="宋体"/>
                <w:bCs/>
                <w:szCs w:val="24"/>
                <w:lang w:val="en-US" w:eastAsia="zh-CN"/>
              </w:rPr>
              <w:t>2</w:t>
            </w:r>
            <w:r>
              <w:rPr>
                <w:rFonts w:hint="eastAsia" w:ascii="宋体" w:hAnsi="宋体" w:cs="宋体"/>
                <w:bCs/>
                <w:szCs w:val="24"/>
              </w:rPr>
              <w:t>-</w:t>
            </w:r>
            <w:r>
              <w:rPr>
                <w:rFonts w:hint="eastAsia" w:ascii="宋体" w:hAnsi="宋体" w:cs="宋体"/>
                <w:bCs/>
                <w:szCs w:val="24"/>
                <w:lang w:val="en-US" w:eastAsia="zh-CN"/>
              </w:rPr>
              <w:t>20</w:t>
            </w:r>
            <w:r>
              <w:rPr>
                <w:rFonts w:hint="eastAsia" w:ascii="宋体" w:hAnsi="宋体" w:cs="宋体"/>
                <w:bCs/>
                <w:szCs w:val="24"/>
              </w:rPr>
              <w:t>签订的《</w:t>
            </w:r>
            <w:r>
              <w:rPr>
                <w:rFonts w:hint="eastAsia" w:ascii="宋体" w:hAnsi="宋体" w:cs="宋体"/>
                <w:bCs/>
                <w:kern w:val="0"/>
                <w:szCs w:val="24"/>
                <w:lang w:val="en-US" w:eastAsia="zh-CN"/>
              </w:rPr>
              <w:t>开州区大德镇龙颈水库一级保护区隔离防护网工程</w:t>
            </w:r>
            <w:r>
              <w:rPr>
                <w:rFonts w:hint="eastAsia" w:ascii="宋体" w:hAnsi="宋体" w:cs="宋体"/>
                <w:bCs/>
                <w:szCs w:val="24"/>
              </w:rPr>
              <w:t>》</w:t>
            </w:r>
          </w:p>
          <w:p>
            <w:pPr>
              <w:widowControl/>
              <w:numPr>
                <w:ilvl w:val="0"/>
                <w:numId w:val="0"/>
              </w:numPr>
              <w:spacing w:line="360" w:lineRule="auto"/>
              <w:jc w:val="left"/>
              <w:rPr>
                <w:rFonts w:hint="eastAsia"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重庆市开州区大德镇人民政府</w:t>
            </w:r>
            <w:r>
              <w:rPr>
                <w:rFonts w:hint="eastAsia" w:ascii="宋体" w:hAnsi="宋体" w:cs="宋体"/>
                <w:bCs/>
                <w:kern w:val="0"/>
                <w:szCs w:val="24"/>
                <w:lang w:val="en-US" w:eastAsia="zh-CN"/>
              </w:rPr>
              <w:t xml:space="preserve"> </w:t>
            </w:r>
          </w:p>
          <w:p>
            <w:pPr>
              <w:widowControl/>
              <w:spacing w:line="360" w:lineRule="auto"/>
              <w:jc w:val="left"/>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kern w:val="0"/>
                <w:szCs w:val="24"/>
                <w:lang w:val="en-US" w:eastAsia="zh-CN"/>
              </w:rPr>
              <w:t>开州区大德镇龙颈水库一级保护区隔离防护网工程方案设计、施工图设计</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王定军</w:t>
            </w:r>
            <w:r>
              <w:rPr>
                <w:rFonts w:hint="eastAsia" w:ascii="宋体" w:hAnsi="宋体" w:cs="宋体"/>
                <w:bCs/>
                <w:szCs w:val="24"/>
                <w:lang w:val="en-US" w:eastAsia="zh-CN"/>
              </w:rPr>
              <w:t xml:space="preserve">  评审时间：2019年2月18日</w:t>
            </w:r>
          </w:p>
          <w:p>
            <w:pPr>
              <w:widowControl/>
              <w:spacing w:line="360" w:lineRule="auto"/>
              <w:jc w:val="left"/>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2019-</w:t>
            </w:r>
            <w:r>
              <w:rPr>
                <w:rFonts w:hint="eastAsia" w:ascii="宋体" w:hAnsi="宋体" w:cs="宋体"/>
                <w:bCs/>
                <w:szCs w:val="24"/>
                <w:lang w:val="en-US" w:eastAsia="zh-CN"/>
              </w:rPr>
              <w:t>10</w:t>
            </w:r>
            <w:r>
              <w:rPr>
                <w:rFonts w:hint="eastAsia" w:ascii="宋体" w:hAnsi="宋体" w:cs="宋体"/>
                <w:bCs/>
                <w:szCs w:val="24"/>
              </w:rPr>
              <w:t>-</w:t>
            </w:r>
            <w:r>
              <w:rPr>
                <w:rFonts w:hint="eastAsia" w:ascii="宋体" w:hAnsi="宋体" w:cs="宋体"/>
                <w:bCs/>
                <w:szCs w:val="24"/>
                <w:lang w:val="en-US" w:eastAsia="zh-CN"/>
              </w:rPr>
              <w:t>3</w:t>
            </w:r>
            <w:r>
              <w:rPr>
                <w:rFonts w:hint="eastAsia" w:ascii="宋体" w:hAnsi="宋体" w:cs="宋体"/>
                <w:bCs/>
                <w:szCs w:val="24"/>
              </w:rPr>
              <w:t>签订的《</w:t>
            </w:r>
            <w:r>
              <w:rPr>
                <w:rFonts w:hint="eastAsia" w:ascii="宋体" w:hAnsi="宋体" w:cs="宋体"/>
                <w:bCs/>
                <w:kern w:val="0"/>
                <w:szCs w:val="24"/>
                <w:lang w:val="en-US" w:eastAsia="zh-CN"/>
              </w:rPr>
              <w:t>四川领水燕赵。高科技创新孵化园789号厂房工程</w:t>
            </w:r>
            <w:r>
              <w:rPr>
                <w:rFonts w:hint="eastAsia" w:ascii="宋体" w:hAnsi="宋体" w:cs="宋体"/>
                <w:bCs/>
                <w:szCs w:val="24"/>
              </w:rPr>
              <w:t>》</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szCs w:val="24"/>
              </w:rPr>
              <w:t>顾客名称：</w:t>
            </w:r>
            <w:r>
              <w:rPr>
                <w:rFonts w:hint="eastAsia" w:ascii="宋体" w:hAnsi="宋体" w:cs="宋体"/>
                <w:bCs/>
                <w:kern w:val="0"/>
                <w:szCs w:val="24"/>
                <w:lang w:val="en-US" w:eastAsia="zh-CN"/>
              </w:rPr>
              <w:t xml:space="preserve">四川燕赵置业有限责任公司有限公司  </w:t>
            </w:r>
          </w:p>
          <w:p>
            <w:pPr>
              <w:widowControl/>
              <w:spacing w:line="360" w:lineRule="auto"/>
              <w:jc w:val="left"/>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kern w:val="0"/>
                <w:szCs w:val="24"/>
                <w:lang w:val="en-US" w:eastAsia="zh-CN"/>
              </w:rPr>
              <w:t>四川领水燕赵.高科技创新孵化园789号厂房工程方案设计、施工图设计</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default"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王定军</w:t>
            </w:r>
            <w:r>
              <w:rPr>
                <w:rFonts w:hint="eastAsia" w:ascii="宋体" w:hAnsi="宋体" w:cs="宋体"/>
                <w:bCs/>
                <w:szCs w:val="24"/>
                <w:lang w:val="en-US" w:eastAsia="zh-CN"/>
              </w:rPr>
              <w:t xml:space="preserve">  评审时间：2019年9月30日</w:t>
            </w:r>
          </w:p>
          <w:p>
            <w:pPr>
              <w:widowControl/>
              <w:spacing w:line="360" w:lineRule="auto"/>
              <w:jc w:val="left"/>
              <w:rPr>
                <w:rFonts w:hint="eastAsia" w:ascii="宋体" w:hAnsi="宋体" w:cs="宋体"/>
                <w:color w:val="000000"/>
                <w:spacing w:val="-4"/>
                <w:szCs w:val="21"/>
              </w:rPr>
            </w:pPr>
            <w:r>
              <w:rPr>
                <w:rFonts w:hint="eastAsia" w:ascii="宋体" w:hAnsi="宋体" w:cs="宋体"/>
                <w:color w:val="000000"/>
                <w:spacing w:val="-4"/>
                <w:szCs w:val="21"/>
              </w:rPr>
              <w:t>基本满足要求</w:t>
            </w:r>
          </w:p>
          <w:p>
            <w:pPr>
              <w:widowControl/>
              <w:spacing w:line="360" w:lineRule="auto"/>
              <w:jc w:val="left"/>
              <w:rPr>
                <w:rFonts w:hint="eastAsia" w:ascii="宋体" w:hAnsi="宋体" w:cs="宋体"/>
                <w:color w:val="000000"/>
                <w:spacing w:val="-4"/>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cs="宋体"/>
                <w:kern w:val="0"/>
                <w:szCs w:val="21"/>
                <w:lang w:eastAsia="zh-CN"/>
              </w:rPr>
              <w:t>外部供方控制程序</w:t>
            </w:r>
            <w:bookmarkStart w:id="3" w:name="_GoBack"/>
            <w:bookmarkEnd w:id="3"/>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szCs w:val="21"/>
              </w:rPr>
            </w:pPr>
            <w:r>
              <w:rPr>
                <w:rFonts w:hint="eastAsia" w:ascii="宋体" w:hAnsi="宋体" w:cs="宋体"/>
                <w:szCs w:val="21"/>
              </w:rPr>
              <w:t>负责人讲，</w:t>
            </w:r>
            <w:r>
              <w:rPr>
                <w:rFonts w:hint="eastAsia" w:ascii="宋体" w:hAnsi="宋体" w:cs="宋体"/>
                <w:iCs/>
                <w:szCs w:val="21"/>
              </w:rPr>
              <w:t>公司的外部供方主要为</w:t>
            </w:r>
            <w:r>
              <w:rPr>
                <w:rFonts w:hint="eastAsia" w:ascii="宋体" w:hAnsi="宋体" w:cs="宋体"/>
                <w:iCs/>
                <w:szCs w:val="21"/>
                <w:lang w:eastAsia="zh-CN"/>
              </w:rPr>
              <w:t>办</w:t>
            </w:r>
            <w:r>
              <w:rPr>
                <w:rFonts w:hint="eastAsia" w:ascii="宋体" w:hAnsi="宋体" w:cs="宋体"/>
                <w:szCs w:val="21"/>
                <w:lang w:eastAsia="zh-CN"/>
              </w:rPr>
              <w:t>公用品和图文印刷</w:t>
            </w:r>
            <w:r>
              <w:rPr>
                <w:rFonts w:hint="eastAsia" w:ascii="宋体" w:hAnsi="宋体" w:cs="宋体"/>
                <w:szCs w:val="21"/>
              </w:rPr>
              <w:t>的供应商。</w:t>
            </w:r>
            <w:r>
              <w:rPr>
                <w:rFonts w:hint="eastAsia" w:ascii="宋体" w:hAnsi="宋体" w:cs="宋体"/>
                <w:szCs w:val="21"/>
                <w:lang w:eastAsia="zh-CN"/>
              </w:rPr>
              <w:t>办公用品、耗材采购方式通常为京东、淘宝等网络采购，评价方式按网店的评分进行评价，公司对其数量、包装、规格型号进行验证；</w:t>
            </w:r>
          </w:p>
          <w:p>
            <w:pPr>
              <w:widowControl/>
              <w:spacing w:line="360" w:lineRule="auto"/>
              <w:ind w:firstLine="315" w:firstLineChars="150"/>
              <w:rPr>
                <w:rFonts w:ascii="宋体" w:hAnsi="宋体" w:cs="宋体"/>
                <w:iCs/>
                <w:szCs w:val="21"/>
              </w:rPr>
            </w:pPr>
            <w:r>
              <w:rPr>
                <w:rFonts w:hint="eastAsia" w:ascii="宋体" w:hAnsi="宋体" w:cs="宋体"/>
                <w:iCs/>
                <w:szCs w:val="21"/>
              </w:rPr>
              <w:t>见《合格供方名录》，</w:t>
            </w:r>
            <w:r>
              <w:rPr>
                <w:rFonts w:hint="eastAsia" w:ascii="宋体" w:hAnsi="宋体" w:cs="宋体"/>
                <w:iCs/>
                <w:szCs w:val="21"/>
                <w:lang w:eastAsia="zh-CN"/>
              </w:rPr>
              <w:t>对图文印刷的</w:t>
            </w:r>
            <w:r>
              <w:rPr>
                <w:rFonts w:hint="eastAsia" w:ascii="宋体" w:hAnsi="宋体" w:cs="宋体"/>
                <w:iCs/>
                <w:szCs w:val="21"/>
              </w:rPr>
              <w:t>合格供应商有</w:t>
            </w:r>
            <w:r>
              <w:rPr>
                <w:rFonts w:hint="eastAsia" w:ascii="宋体" w:hAnsi="宋体" w:cs="宋体"/>
                <w:iCs/>
                <w:szCs w:val="21"/>
                <w:lang w:val="en-US" w:eastAsia="zh-CN"/>
              </w:rPr>
              <w:t>2</w:t>
            </w:r>
            <w:r>
              <w:rPr>
                <w:rFonts w:hint="eastAsia" w:ascii="宋体" w:hAnsi="宋体" w:cs="宋体"/>
                <w:iCs/>
                <w:szCs w:val="21"/>
              </w:rPr>
              <w:t>家</w:t>
            </w:r>
          </w:p>
          <w:p>
            <w:pPr>
              <w:numPr>
                <w:ilvl w:val="0"/>
                <w:numId w:val="3"/>
              </w:numPr>
              <w:spacing w:line="360" w:lineRule="auto"/>
              <w:rPr>
                <w:rFonts w:hint="eastAsia" w:ascii="宋体" w:hAnsi="宋体" w:cs="宋体"/>
                <w:szCs w:val="21"/>
              </w:rPr>
            </w:pPr>
            <w:r>
              <w:rPr>
                <w:rFonts w:hint="eastAsia" w:ascii="宋体" w:hAnsi="宋体" w:cs="宋体"/>
                <w:szCs w:val="21"/>
                <w:lang w:eastAsia="zh-CN"/>
              </w:rPr>
              <w:t>安瑞图文广告有限公司</w:t>
            </w:r>
            <w:r>
              <w:rPr>
                <w:rFonts w:hint="eastAsia" w:ascii="宋体" w:hAnsi="宋体" w:cs="宋体"/>
                <w:szCs w:val="21"/>
              </w:rPr>
              <w:t>（供应：</w:t>
            </w:r>
            <w:r>
              <w:rPr>
                <w:rFonts w:hint="eastAsia" w:ascii="宋体" w:hAnsi="宋体" w:cs="宋体"/>
                <w:iCs/>
                <w:szCs w:val="21"/>
                <w:lang w:eastAsia="zh-CN"/>
              </w:rPr>
              <w:t>图文印刷</w:t>
            </w:r>
            <w:r>
              <w:rPr>
                <w:rFonts w:hint="eastAsia" w:ascii="宋体" w:hAnsi="宋体" w:cs="宋体"/>
                <w:szCs w:val="21"/>
              </w:rPr>
              <w:t>）</w:t>
            </w:r>
          </w:p>
          <w:p>
            <w:pPr>
              <w:numPr>
                <w:ilvl w:val="0"/>
                <w:numId w:val="3"/>
              </w:numPr>
              <w:spacing w:line="360" w:lineRule="auto"/>
              <w:rPr>
                <w:rFonts w:ascii="宋体" w:hAnsi="宋体" w:cs="宋体"/>
                <w:iCs/>
                <w:szCs w:val="21"/>
              </w:rPr>
            </w:pPr>
            <w:r>
              <w:rPr>
                <w:rFonts w:hint="eastAsia" w:ascii="宋体" w:hAnsi="宋体" w:cs="宋体"/>
                <w:szCs w:val="21"/>
                <w:lang w:eastAsia="zh-CN"/>
              </w:rPr>
              <w:t>三原色图文广告有限公司（</w:t>
            </w:r>
            <w:r>
              <w:rPr>
                <w:rFonts w:hint="eastAsia" w:ascii="宋体" w:hAnsi="宋体" w:cs="宋体"/>
                <w:szCs w:val="21"/>
              </w:rPr>
              <w:t>供应：</w:t>
            </w:r>
            <w:r>
              <w:rPr>
                <w:rFonts w:hint="eastAsia" w:ascii="宋体" w:hAnsi="宋体" w:cs="宋体"/>
                <w:iCs/>
                <w:szCs w:val="21"/>
                <w:lang w:eastAsia="zh-CN"/>
              </w:rPr>
              <w:t>图文印刷</w:t>
            </w:r>
            <w:r>
              <w:rPr>
                <w:rFonts w:hint="eastAsia" w:ascii="宋体" w:hAnsi="宋体" w:cs="宋体"/>
                <w:szCs w:val="21"/>
                <w:lang w:eastAsia="zh-CN"/>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--《供方评价表》</w:t>
            </w:r>
          </w:p>
          <w:p>
            <w:pPr>
              <w:spacing w:line="360" w:lineRule="auto"/>
              <w:rPr>
                <w:rFonts w:ascii="宋体" w:hAnsi="宋体" w:cs="宋体"/>
                <w:szCs w:val="21"/>
              </w:rPr>
            </w:pPr>
            <w:r>
              <w:rPr>
                <w:rFonts w:hint="eastAsia" w:ascii="宋体" w:hAnsi="宋体" w:cs="宋体"/>
                <w:szCs w:val="21"/>
              </w:rPr>
              <w:t xml:space="preserve"> 2019年</w:t>
            </w:r>
            <w:r>
              <w:rPr>
                <w:rFonts w:hint="eastAsia" w:ascii="宋体" w:hAnsi="宋体" w:cs="宋体"/>
                <w:szCs w:val="21"/>
                <w:lang w:val="en-US" w:eastAsia="zh-CN"/>
              </w:rPr>
              <w:t>6</w:t>
            </w:r>
            <w:r>
              <w:rPr>
                <w:rFonts w:hint="eastAsia" w:ascii="宋体" w:hAnsi="宋体" w:cs="宋体"/>
                <w:szCs w:val="21"/>
              </w:rPr>
              <w:t>月供方确认：</w:t>
            </w:r>
          </w:p>
          <w:p>
            <w:pPr>
              <w:spacing w:line="360" w:lineRule="auto"/>
              <w:rPr>
                <w:rFonts w:ascii="宋体" w:hAnsi="宋体" w:cs="宋体"/>
                <w:szCs w:val="21"/>
              </w:rPr>
            </w:pPr>
            <w:r>
              <w:rPr>
                <w:rFonts w:hint="eastAsia" w:ascii="宋体" w:hAnsi="宋体" w:cs="宋体"/>
                <w:szCs w:val="21"/>
                <w:lang w:eastAsia="zh-CN"/>
              </w:rPr>
              <w:t>三原色图文广告有限公司</w:t>
            </w:r>
            <w:r>
              <w:rPr>
                <w:rFonts w:hint="eastAsia" w:ascii="宋体" w:hAnsi="宋体" w:cs="宋体"/>
                <w:iCs/>
                <w:szCs w:val="21"/>
              </w:rPr>
              <w:t>（供应</w:t>
            </w:r>
            <w:r>
              <w:rPr>
                <w:rFonts w:hint="eastAsia" w:ascii="宋体" w:hAnsi="宋体" w:cs="宋体"/>
                <w:szCs w:val="21"/>
              </w:rPr>
              <w:t>：</w:t>
            </w:r>
            <w:r>
              <w:rPr>
                <w:rFonts w:hint="eastAsia" w:ascii="宋体" w:hAnsi="宋体" w:cs="宋体"/>
                <w:iCs/>
                <w:szCs w:val="21"/>
                <w:lang w:eastAsia="zh-CN"/>
              </w:rPr>
              <w:t>图文印刷</w:t>
            </w:r>
            <w:r>
              <w:rPr>
                <w:rFonts w:hint="eastAsia" w:ascii="宋体" w:hAnsi="宋体" w:cs="宋体"/>
                <w:iCs/>
                <w:szCs w:val="21"/>
              </w:rPr>
              <w:t>）</w:t>
            </w:r>
            <w:r>
              <w:rPr>
                <w:rFonts w:hint="eastAsia" w:ascii="宋体" w:hAnsi="宋体" w:cs="宋体"/>
                <w:szCs w:val="21"/>
              </w:rPr>
              <w:t>；</w:t>
            </w:r>
          </w:p>
          <w:p>
            <w:pPr>
              <w:adjustRightInd w:val="0"/>
              <w:snapToGrid w:val="0"/>
              <w:spacing w:line="360" w:lineRule="auto"/>
              <w:rPr>
                <w:rFonts w:hint="eastAsia" w:ascii="宋体" w:hAnsi="宋体" w:cs="宋体"/>
                <w:szCs w:val="21"/>
                <w:lang w:eastAsia="zh-CN"/>
              </w:rPr>
            </w:pPr>
            <w:r>
              <w:rPr>
                <w:rFonts w:hint="eastAsia" w:ascii="宋体" w:hAnsi="宋体" w:cs="宋体"/>
                <w:szCs w:val="21"/>
              </w:rPr>
              <w:t xml:space="preserve">   公司组织各部门对该供方的资质、产品质量、诚信度、送货及时度、服务等进行了评价，有各部门评价人签字。调查评价：合格  评价人：</w:t>
            </w:r>
            <w:r>
              <w:rPr>
                <w:rFonts w:hint="eastAsia" w:ascii="宋体" w:hAnsi="宋体" w:cs="宋体"/>
                <w:szCs w:val="21"/>
                <w:lang w:eastAsia="zh-CN"/>
              </w:rPr>
              <w:t>王定军</w:t>
            </w:r>
          </w:p>
          <w:p>
            <w:pPr>
              <w:spacing w:before="93" w:line="360" w:lineRule="exact"/>
              <w:ind w:firstLine="420" w:firstLineChars="200"/>
              <w:rPr>
                <w:rFonts w:hint="default" w:ascii="宋体" w:hAnsi="宋体"/>
                <w:szCs w:val="21"/>
                <w:lang w:val="en-US" w:eastAsia="zh-CN"/>
              </w:rPr>
            </w:pPr>
            <w:r>
              <w:rPr>
                <w:rFonts w:hint="eastAsia" w:ascii="宋体" w:hAnsi="宋体"/>
                <w:szCs w:val="21"/>
                <w:lang w:eastAsia="zh-CN"/>
              </w:rPr>
              <w:t>现场查见图文印刷外包方</w:t>
            </w:r>
            <w:r>
              <w:rPr>
                <w:rFonts w:hint="eastAsia" w:ascii="宋体" w:hAnsi="宋体"/>
                <w:szCs w:val="21"/>
                <w:lang w:val="en-US" w:eastAsia="zh-CN"/>
              </w:rPr>
              <w:t>“</w:t>
            </w:r>
            <w:r>
              <w:rPr>
                <w:rFonts w:hint="eastAsia" w:ascii="宋体" w:hAnsi="宋体" w:cs="宋体"/>
                <w:szCs w:val="21"/>
                <w:lang w:eastAsia="zh-CN"/>
              </w:rPr>
              <w:t>安瑞图文广告有限公司</w:t>
            </w:r>
            <w:r>
              <w:rPr>
                <w:rFonts w:hint="eastAsia" w:ascii="宋体" w:hAnsi="宋体"/>
                <w:szCs w:val="21"/>
                <w:lang w:val="en-US" w:eastAsia="zh-CN"/>
              </w:rPr>
              <w:t>”</w:t>
            </w:r>
            <w:r>
              <w:rPr>
                <w:rFonts w:hint="eastAsia" w:ascii="宋体" w:hAnsi="宋体"/>
                <w:szCs w:val="21"/>
                <w:lang w:eastAsia="zh-CN"/>
              </w:rPr>
              <w:t>，不能提供对该供方进行了合格供应商评价的证据。</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lang w:eastAsia="zh-CN"/>
              </w:rPr>
              <w:t>不符合标准</w:t>
            </w:r>
            <w:r>
              <w:rPr>
                <w:rFonts w:hint="eastAsia" w:ascii="宋体" w:hAnsi="宋体" w:cs="宋体"/>
                <w:szCs w:val="21"/>
                <w:lang w:val="en-US" w:eastAsia="zh-CN"/>
              </w:rPr>
              <w:t>8.4.1条款。</w:t>
            </w:r>
          </w:p>
        </w:tc>
        <w:tc>
          <w:tcPr>
            <w:tcW w:w="1585" w:type="dxa"/>
          </w:tcPr>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eastAsia="宋体" w:cs="宋体"/>
                <w:szCs w:val="21"/>
                <w:lang w:val="en-US" w:eastAsia="zh-CN"/>
              </w:rPr>
            </w:pPr>
            <w:r>
              <w:rPr>
                <w:rFonts w:hint="eastAsia" w:ascii="宋体" w:hAnsi="宋体" w:cs="宋体"/>
                <w:szCs w:val="21"/>
              </w:rPr>
              <w:t>提供</w:t>
            </w:r>
            <w:r>
              <w:rPr>
                <w:rFonts w:hint="eastAsia" w:ascii="宋体" w:hAnsi="宋体" w:cs="宋体"/>
                <w:szCs w:val="21"/>
                <w:lang w:eastAsia="zh-CN"/>
              </w:rPr>
              <w:t>三原色图文广告有限公司</w:t>
            </w:r>
            <w:r>
              <w:rPr>
                <w:rFonts w:hint="eastAsia" w:ascii="宋体" w:hAnsi="宋体" w:cs="宋体"/>
                <w:iCs/>
                <w:szCs w:val="21"/>
              </w:rPr>
              <w:t>（供应</w:t>
            </w:r>
            <w:r>
              <w:rPr>
                <w:rFonts w:hint="eastAsia" w:ascii="宋体" w:hAnsi="宋体" w:cs="宋体"/>
                <w:iCs/>
                <w:szCs w:val="21"/>
                <w:lang w:eastAsia="zh-CN"/>
              </w:rPr>
              <w:t>：图文印刷</w:t>
            </w:r>
            <w:r>
              <w:rPr>
                <w:rFonts w:hint="eastAsia" w:ascii="宋体" w:hAnsi="宋体" w:cs="宋体"/>
                <w:iCs/>
                <w:szCs w:val="21"/>
              </w:rPr>
              <w:t>）</w:t>
            </w:r>
            <w:r>
              <w:rPr>
                <w:rFonts w:hint="eastAsia" w:ascii="宋体" w:hAnsi="宋体" w:cs="宋体"/>
                <w:szCs w:val="21"/>
              </w:rPr>
              <w:t>评价报告，包括：供方资质、供方的质量管理体系、交货情况、售后服务能力等。时间：2019.</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0</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lang w:eastAsia="zh-CN"/>
              </w:rPr>
              <w:t>质量手册</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抽查《进货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产品名称：</w:t>
            </w:r>
            <w:r>
              <w:rPr>
                <w:rFonts w:hint="eastAsia" w:ascii="宋体" w:hAnsi="宋体" w:cs="宋体"/>
                <w:szCs w:val="21"/>
                <w:lang w:val="en-US" w:eastAsia="zh-CN"/>
              </w:rPr>
              <w:t>A4</w:t>
            </w:r>
            <w:r>
              <w:rPr>
                <w:rFonts w:hint="eastAsia" w:ascii="宋体" w:hAnsi="宋体" w:cs="宋体"/>
                <w:szCs w:val="21"/>
              </w:rPr>
              <w:t>打印</w:t>
            </w:r>
            <w:r>
              <w:rPr>
                <w:rFonts w:hint="eastAsia" w:ascii="宋体" w:hAnsi="宋体" w:cs="宋体"/>
                <w:szCs w:val="21"/>
                <w:lang w:eastAsia="zh-CN"/>
              </w:rPr>
              <w:t>纸</w:t>
            </w:r>
          </w:p>
          <w:p>
            <w:pPr>
              <w:spacing w:line="360" w:lineRule="auto"/>
              <w:ind w:firstLine="420" w:firstLineChars="200"/>
              <w:rPr>
                <w:rFonts w:hint="eastAsia" w:ascii="宋体" w:hAnsi="宋体" w:cs="宋体"/>
                <w:szCs w:val="21"/>
              </w:rPr>
            </w:pPr>
            <w:r>
              <w:rPr>
                <w:rFonts w:hint="eastAsia" w:ascii="宋体" w:hAnsi="宋体" w:cs="宋体"/>
                <w:szCs w:val="21"/>
              </w:rPr>
              <w:t>检验项目：外观、合格证、型号</w:t>
            </w:r>
            <w:r>
              <w:rPr>
                <w:rFonts w:hint="eastAsia" w:ascii="宋体" w:hAnsi="宋体" w:cs="宋体"/>
                <w:szCs w:val="21"/>
                <w:lang w:eastAsia="zh-CN"/>
              </w:rPr>
              <w:t>、数量</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李小平</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.7.20</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产品名称：</w:t>
            </w:r>
            <w:r>
              <w:rPr>
                <w:rFonts w:hint="eastAsia" w:ascii="宋体" w:hAnsi="宋体" w:cs="宋体"/>
                <w:szCs w:val="21"/>
                <w:lang w:val="en-US" w:eastAsia="zh-CN"/>
              </w:rPr>
              <w:t>开州大德镇白龙颈水库防护网</w:t>
            </w:r>
            <w:r>
              <w:rPr>
                <w:rFonts w:hint="eastAsia" w:ascii="宋体" w:hAnsi="宋体" w:cs="宋体"/>
                <w:szCs w:val="21"/>
              </w:rPr>
              <w:t>施工图</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检验项目：规格、与电子图核对；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周佶等</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产品名称</w:t>
            </w:r>
            <w:r>
              <w:rPr>
                <w:rFonts w:hint="eastAsia" w:ascii="宋体" w:hAnsi="宋体" w:cs="宋体"/>
                <w:szCs w:val="21"/>
                <w:lang w:eastAsia="zh-CN"/>
              </w:rPr>
              <w:t>：</w:t>
            </w:r>
            <w:r>
              <w:rPr>
                <w:rFonts w:hint="eastAsia" w:ascii="宋体" w:hAnsi="宋体" w:cs="宋体"/>
                <w:szCs w:val="21"/>
                <w:lang w:val="en-US" w:eastAsia="zh-CN"/>
              </w:rPr>
              <w:t>中同运（重庆）国际物流仓库项目</w:t>
            </w:r>
            <w:r>
              <w:rPr>
                <w:rFonts w:hint="eastAsia" w:ascii="宋体" w:hAnsi="宋体" w:cs="宋体"/>
                <w:szCs w:val="21"/>
                <w:lang w:eastAsia="zh-CN"/>
              </w:rPr>
              <w:t>建筑、结构、水、电、暖通</w:t>
            </w:r>
            <w:r>
              <w:rPr>
                <w:rFonts w:hint="eastAsia" w:ascii="宋体" w:hAnsi="宋体" w:cs="宋体"/>
                <w:szCs w:val="21"/>
              </w:rPr>
              <w:t>安装施工图</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检验项目：规格、与电子图核对；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陈龙森</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.8.30</w:t>
            </w:r>
          </w:p>
          <w:p>
            <w:pPr>
              <w:spacing w:line="360" w:lineRule="auto"/>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负责人讲与供方沟通的内容包括：所提供的过程、产品和服务等；经询问，组织通过签订采购合同</w:t>
            </w:r>
            <w:r>
              <w:rPr>
                <w:rFonts w:hint="eastAsia" w:ascii="宋体" w:hAnsi="宋体" w:cs="宋体"/>
                <w:szCs w:val="21"/>
                <w:lang w:eastAsia="zh-CN"/>
              </w:rPr>
              <w:t>和采购计划</w:t>
            </w:r>
            <w:r>
              <w:rPr>
                <w:rFonts w:hint="eastAsia" w:ascii="宋体" w:hAnsi="宋体" w:cs="宋体"/>
                <w:szCs w:val="21"/>
              </w:rPr>
              <w:t>进行确定采购信息。</w:t>
            </w:r>
          </w:p>
          <w:p>
            <w:pPr>
              <w:spacing w:line="360" w:lineRule="auto"/>
              <w:ind w:firstLine="420" w:firstLineChars="200"/>
              <w:rPr>
                <w:rFonts w:ascii="宋体" w:hAnsi="宋体" w:cs="宋体"/>
                <w:szCs w:val="21"/>
              </w:rPr>
            </w:pPr>
            <w:r>
              <w:rPr>
                <w:rFonts w:hint="eastAsia" w:ascii="宋体" w:hAnsi="宋体" w:cs="宋体"/>
                <w:szCs w:val="21"/>
              </w:rPr>
              <w:t>查产品《采购合同》</w:t>
            </w:r>
          </w:p>
          <w:p>
            <w:pPr>
              <w:spacing w:line="360" w:lineRule="auto"/>
              <w:ind w:firstLine="420" w:firstLineChars="200"/>
              <w:rPr>
                <w:rFonts w:ascii="宋体" w:hAnsi="宋体" w:cs="宋体"/>
                <w:szCs w:val="21"/>
              </w:rPr>
            </w:pPr>
            <w:r>
              <w:rPr>
                <w:rFonts w:hint="eastAsia" w:ascii="宋体" w:hAnsi="宋体" w:cs="宋体"/>
                <w:szCs w:val="21"/>
              </w:rPr>
              <w:t>1、供方：</w:t>
            </w:r>
            <w:r>
              <w:rPr>
                <w:rFonts w:hint="eastAsia" w:ascii="宋体" w:hAnsi="宋体" w:cs="宋体"/>
                <w:szCs w:val="21"/>
                <w:lang w:eastAsia="zh-CN"/>
              </w:rPr>
              <w:t>三原色图文广告有限公司</w:t>
            </w:r>
            <w:r>
              <w:rPr>
                <w:rFonts w:hint="eastAsia" w:ascii="宋体" w:hAnsi="宋体" w:cs="宋体"/>
                <w:szCs w:val="21"/>
                <w:lang w:val="en-US" w:eastAsia="zh-CN"/>
              </w:rPr>
              <w:t xml:space="preserve">  </w:t>
            </w:r>
            <w:r>
              <w:rPr>
                <w:rFonts w:hint="eastAsia" w:ascii="宋体" w:hAnsi="宋体" w:cs="宋体"/>
                <w:szCs w:val="21"/>
              </w:rPr>
              <w:t xml:space="preserve"> 201</w:t>
            </w:r>
            <w:r>
              <w:rPr>
                <w:rFonts w:hint="eastAsia" w:ascii="宋体" w:hAnsi="宋体" w:cs="宋体"/>
                <w:szCs w:val="21"/>
                <w:lang w:val="en-US" w:eastAsia="zh-CN"/>
              </w:rPr>
              <w:t>8</w:t>
            </w:r>
            <w:r>
              <w:rPr>
                <w:rFonts w:hint="eastAsia" w:ascii="宋体" w:hAnsi="宋体" w:cs="宋体"/>
                <w:szCs w:val="21"/>
              </w:rPr>
              <w:t>.3.15</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产品：</w:t>
            </w:r>
            <w:r>
              <w:rPr>
                <w:rFonts w:hint="eastAsia" w:ascii="宋体" w:hAnsi="宋体" w:cs="宋体"/>
                <w:szCs w:val="21"/>
                <w:lang w:eastAsia="zh-CN"/>
              </w:rPr>
              <w:t>图文印刷</w:t>
            </w:r>
            <w:r>
              <w:rPr>
                <w:rFonts w:hint="eastAsia" w:ascii="宋体" w:hAnsi="宋体" w:cs="宋体"/>
                <w:szCs w:val="21"/>
                <w:lang w:val="en-US" w:eastAsia="zh-CN"/>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合同规定了：产品、、价格、交期、违约</w:t>
            </w:r>
            <w:r>
              <w:rPr>
                <w:rFonts w:hint="eastAsia" w:ascii="宋体" w:hAnsi="宋体" w:cs="宋体"/>
                <w:szCs w:val="21"/>
                <w:lang w:eastAsia="zh-CN"/>
              </w:rPr>
              <w:t>、责任</w:t>
            </w:r>
            <w:r>
              <w:rPr>
                <w:rFonts w:hint="eastAsia" w:ascii="宋体" w:hAnsi="宋体" w:cs="宋体"/>
                <w:szCs w:val="21"/>
              </w:rPr>
              <w:t>等。</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查办公用品</w:t>
            </w:r>
            <w:r>
              <w:rPr>
                <w:rFonts w:hint="eastAsia" w:ascii="宋体" w:hAnsi="宋体" w:cs="宋体"/>
                <w:szCs w:val="21"/>
                <w:lang w:val="en-US" w:eastAsia="zh-CN"/>
              </w:rPr>
              <w:t>9月</w:t>
            </w:r>
            <w:r>
              <w:rPr>
                <w:rFonts w:hint="eastAsia" w:ascii="宋体" w:hAnsi="宋体" w:cs="宋体"/>
                <w:szCs w:val="21"/>
                <w:lang w:eastAsia="zh-CN"/>
              </w:rPr>
              <w:t>采购计划单，计划单内容包括产名称、数量、型号、来货时间等</w:t>
            </w:r>
          </w:p>
          <w:p>
            <w:pPr>
              <w:spacing w:line="360" w:lineRule="auto"/>
              <w:ind w:firstLine="420" w:firstLineChars="200"/>
              <w:rPr>
                <w:rFonts w:hint="eastAsia" w:ascii="宋体" w:hAnsi="宋体" w:cs="宋体"/>
                <w:szCs w:val="21"/>
                <w:lang w:eastAsia="zh-CN"/>
              </w:rPr>
            </w:pPr>
          </w:p>
          <w:p>
            <w:pPr>
              <w:spacing w:line="360" w:lineRule="auto"/>
              <w:ind w:firstLine="422" w:firstLineChars="200"/>
              <w:rPr>
                <w:rFonts w:hint="default" w:ascii="宋体" w:hAnsi="宋体" w:cs="宋体"/>
                <w:b/>
                <w:bCs/>
                <w:szCs w:val="21"/>
                <w:lang w:val="en-US" w:eastAsia="zh-CN"/>
              </w:rPr>
            </w:pPr>
            <w:r>
              <w:rPr>
                <w:rFonts w:hint="eastAsia" w:ascii="宋体" w:hAnsi="宋体" w:cs="宋体"/>
                <w:b/>
                <w:bCs/>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公司的采购合同</w:t>
            </w:r>
            <w:r>
              <w:rPr>
                <w:rFonts w:hint="eastAsia" w:ascii="宋体" w:hAnsi="宋体" w:cs="宋体"/>
                <w:szCs w:val="21"/>
                <w:lang w:eastAsia="zh-CN"/>
              </w:rPr>
              <w:t>、采购计划</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7</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ascii="宋体" w:hAnsi="宋体" w:cs="宋体"/>
                <w:color w:val="000000"/>
                <w:szCs w:val="21"/>
              </w:rPr>
            </w:pPr>
            <w:r>
              <w:rPr>
                <w:rFonts w:hint="eastAsia" w:ascii="宋体" w:hAnsi="宋体" w:cs="宋体"/>
                <w:color w:val="000000"/>
                <w:szCs w:val="21"/>
              </w:rPr>
              <w:t>---但客户对质量、性能、价格、交期</w:t>
            </w:r>
            <w:r>
              <w:rPr>
                <w:rFonts w:hint="eastAsia" w:ascii="宋体" w:hAnsi="宋体" w:cs="宋体"/>
                <w:color w:val="000000"/>
                <w:szCs w:val="21"/>
                <w:lang w:eastAsia="zh-CN"/>
              </w:rPr>
              <w:t>、咨询</w:t>
            </w:r>
            <w:r>
              <w:rPr>
                <w:rFonts w:hint="eastAsia" w:ascii="宋体" w:hAnsi="宋体" w:cs="宋体"/>
                <w:color w:val="000000"/>
                <w:szCs w:val="21"/>
              </w:rPr>
              <w:t>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7分</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6"/>
        <w:rPr>
          <w:rFonts w:hint="eastAsia"/>
        </w:rPr>
      </w:pPr>
    </w:p>
    <w:p>
      <w:pPr>
        <w:pStyle w:val="6"/>
        <w:rPr>
          <w:rFonts w:hint="eastAsia"/>
        </w:rPr>
      </w:pP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技术工程部</w:t>
            </w:r>
            <w:r>
              <w:rPr>
                <w:rFonts w:hint="eastAsia"/>
                <w:sz w:val="24"/>
                <w:szCs w:val="24"/>
              </w:rPr>
              <w:t xml:space="preserve">   主管领导：</w:t>
            </w:r>
            <w:r>
              <w:rPr>
                <w:rFonts w:hint="eastAsia"/>
                <w:sz w:val="24"/>
                <w:szCs w:val="24"/>
                <w:lang w:eastAsia="zh-CN"/>
              </w:rPr>
              <w:t>周佶</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王定荣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eastAsia="zh-CN"/>
              </w:rPr>
              <w:t>、李冠利</w:t>
            </w:r>
            <w:r>
              <w:rPr>
                <w:rFonts w:hint="eastAsia"/>
                <w:sz w:val="24"/>
                <w:szCs w:val="24"/>
              </w:rPr>
              <w:t xml:space="preserve">   审核时间：2019.</w:t>
            </w:r>
            <w:r>
              <w:rPr>
                <w:rFonts w:hint="eastAsia"/>
                <w:sz w:val="24"/>
                <w:szCs w:val="24"/>
                <w:lang w:val="en-US" w:eastAsia="zh-CN"/>
              </w:rPr>
              <w:t>10</w:t>
            </w:r>
            <w:r>
              <w:rPr>
                <w:rFonts w:hint="eastAsia"/>
                <w:sz w:val="24"/>
                <w:szCs w:val="24"/>
              </w:rPr>
              <w:t>.1</w:t>
            </w:r>
            <w:r>
              <w:rPr>
                <w:rFonts w:hint="eastAsia"/>
                <w:sz w:val="24"/>
                <w:szCs w:val="24"/>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exact"/>
              <w:ind w:firstLine="315" w:firstLineChars="150"/>
              <w:rPr>
                <w:rFonts w:hint="eastAsia" w:ascii="宋体"/>
                <w:sz w:val="21"/>
                <w:szCs w:val="21"/>
                <w:lang w:bidi="ar"/>
              </w:rPr>
            </w:pPr>
            <w:r>
              <w:rPr>
                <w:rFonts w:hint="eastAsia" w:ascii="宋体"/>
                <w:sz w:val="21"/>
                <w:szCs w:val="21"/>
                <w:lang w:bidi="ar"/>
              </w:rPr>
              <w:t>查《岗位职责》，已经明确了</w:t>
            </w:r>
            <w:r>
              <w:rPr>
                <w:rFonts w:hint="eastAsia" w:ascii="宋体"/>
                <w:sz w:val="21"/>
                <w:szCs w:val="21"/>
                <w:lang w:eastAsia="zh-CN" w:bidi="ar"/>
              </w:rPr>
              <w:t>技术工程部</w:t>
            </w:r>
            <w:r>
              <w:rPr>
                <w:rFonts w:hint="eastAsia" w:ascii="宋体"/>
                <w:sz w:val="21"/>
                <w:szCs w:val="21"/>
                <w:lang w:bidi="ar"/>
              </w:rPr>
              <w:t>的岗位职责，具体为：</w:t>
            </w:r>
          </w:p>
          <w:p>
            <w:pPr>
              <w:spacing w:line="400" w:lineRule="exact"/>
              <w:ind w:firstLine="315" w:firstLineChars="150"/>
              <w:rPr>
                <w:rFonts w:hint="eastAsia" w:ascii="宋体"/>
                <w:sz w:val="21"/>
                <w:szCs w:val="21"/>
                <w:lang w:bidi="ar"/>
              </w:rPr>
            </w:pPr>
            <w:r>
              <w:rPr>
                <w:rFonts w:hint="eastAsia" w:ascii="宋体"/>
                <w:sz w:val="21"/>
                <w:szCs w:val="21"/>
                <w:lang w:bidi="ar"/>
              </w:rPr>
              <w:t>主要职责如下：</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1、负责贯彻执行国家、行业和地区有关技术的法规、政策和标准；</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2、负责公司技术质量管理，贯彻质量方针与目标，落实质量措施和技术要求；</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3、负责指导、监督设计工作，指导各部门设计规划、设计评审工作；</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4、负责组织解决重大技术难题，处理重大质量事故。</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5、负责本部门不合格品的控制；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6、负责本部门图纸、方案等的标识和防护；</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7、负责设计过程的控制；</w:t>
            </w:r>
          </w:p>
          <w:p>
            <w:pPr>
              <w:spacing w:line="400" w:lineRule="exact"/>
              <w:ind w:firstLine="315" w:firstLineChars="150"/>
              <w:rPr>
                <w:rFonts w:hint="eastAsia" w:ascii="宋体"/>
                <w:sz w:val="21"/>
                <w:szCs w:val="21"/>
                <w:lang w:bidi="ar"/>
              </w:rPr>
            </w:pPr>
            <w:r>
              <w:rPr>
                <w:rFonts w:hint="eastAsia" w:ascii="宋体"/>
                <w:sz w:val="21"/>
                <w:szCs w:val="21"/>
                <w:lang w:bidi="ar"/>
              </w:rPr>
              <w:t xml:space="preserve">……   </w:t>
            </w:r>
          </w:p>
          <w:p>
            <w:pPr>
              <w:spacing w:line="400" w:lineRule="exact"/>
              <w:ind w:firstLine="315" w:firstLineChars="150"/>
              <w:rPr>
                <w:rFonts w:hint="eastAsia" w:ascii="宋体"/>
                <w:sz w:val="21"/>
                <w:szCs w:val="21"/>
                <w:lang w:bidi="ar"/>
              </w:rPr>
            </w:pPr>
            <w:r>
              <w:rPr>
                <w:rFonts w:hint="eastAsia" w:ascii="宋体"/>
                <w:sz w:val="21"/>
                <w:szCs w:val="21"/>
                <w:lang w:eastAsia="zh-CN" w:bidi="ar"/>
              </w:rPr>
              <w:t>技术工程部</w:t>
            </w:r>
            <w:r>
              <w:rPr>
                <w:rFonts w:hint="eastAsia" w:ascii="宋体"/>
                <w:sz w:val="21"/>
                <w:szCs w:val="21"/>
                <w:lang w:bidi="ar"/>
              </w:rPr>
              <w:t>负责人对部门职责清楚。</w:t>
            </w:r>
          </w:p>
          <w:p>
            <w:pPr>
              <w:spacing w:line="400" w:lineRule="exact"/>
              <w:ind w:firstLine="315" w:firstLineChars="150"/>
              <w:rPr>
                <w:rFonts w:ascii="宋体" w:hAnsi="宋体" w:cs="宋体"/>
                <w:szCs w:val="21"/>
              </w:rPr>
            </w:pPr>
            <w:r>
              <w:rPr>
                <w:rFonts w:hint="eastAsia" w:ascii="宋体"/>
                <w:sz w:val="21"/>
                <w:szCs w:val="21"/>
                <w:lang w:bidi="ar"/>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查《部门质量目标分解表》该部门的质量目标为：</w:t>
            </w:r>
          </w:p>
          <w:p>
            <w:pPr>
              <w:spacing w:line="400" w:lineRule="exact"/>
              <w:rPr>
                <w:rFonts w:hint="eastAsia" w:ascii="宋体"/>
                <w:sz w:val="21"/>
                <w:szCs w:val="21"/>
                <w:lang w:val="en-US" w:eastAsia="zh-CN" w:bidi="ar"/>
              </w:rPr>
            </w:pPr>
            <w:r>
              <w:rPr>
                <w:rFonts w:hint="eastAsia" w:ascii="宋体"/>
                <w:sz w:val="21"/>
                <w:szCs w:val="21"/>
                <w:lang w:val="en-US" w:eastAsia="zh-CN" w:bidi="ar"/>
              </w:rPr>
              <w:t>1、设计成果抽检合格率达100%</w:t>
            </w:r>
            <w:r>
              <w:rPr>
                <w:rFonts w:hint="eastAsia" w:ascii="宋体"/>
                <w:sz w:val="21"/>
                <w:szCs w:val="21"/>
                <w:lang w:val="en-US" w:eastAsia="zh-CN" w:bidi="ar"/>
              </w:rPr>
              <w:br w:type="textWrapping"/>
            </w:r>
            <w:r>
              <w:rPr>
                <w:rFonts w:hint="eastAsia" w:ascii="宋体"/>
                <w:sz w:val="21"/>
                <w:szCs w:val="21"/>
                <w:lang w:val="en-US" w:eastAsia="zh-CN" w:bidi="ar"/>
              </w:rPr>
              <w:t>2、设计任务完成率95%。</w:t>
            </w:r>
            <w:r>
              <w:rPr>
                <w:rFonts w:hint="eastAsia" w:ascii="宋体"/>
                <w:sz w:val="21"/>
                <w:szCs w:val="21"/>
                <w:lang w:val="en-US" w:eastAsia="zh-CN" w:bidi="ar"/>
              </w:rPr>
              <w:br w:type="textWrapping"/>
            </w:r>
            <w:r>
              <w:rPr>
                <w:rFonts w:hint="eastAsia" w:ascii="宋体"/>
                <w:sz w:val="21"/>
                <w:szCs w:val="21"/>
                <w:lang w:val="en-US" w:eastAsia="zh-CN" w:bidi="ar"/>
              </w:rPr>
              <w:t>3、设计成果一次检验合格率≥98%。</w:t>
            </w:r>
            <w:r>
              <w:rPr>
                <w:rFonts w:hint="eastAsia" w:ascii="宋体"/>
                <w:sz w:val="21"/>
                <w:szCs w:val="21"/>
                <w:lang w:val="en-US" w:eastAsia="zh-CN" w:bidi="ar"/>
              </w:rPr>
              <w:br w:type="textWrapping"/>
            </w:r>
            <w:r>
              <w:rPr>
                <w:rFonts w:hint="eastAsia" w:ascii="宋体"/>
                <w:sz w:val="21"/>
                <w:szCs w:val="21"/>
                <w:lang w:val="en-US" w:eastAsia="zh-CN" w:bidi="ar"/>
              </w:rPr>
              <w:t>市场策划查2019年6-9月《部门质量目标完成情况统计表》对部门目标进行考核，综合完成情况为：</w:t>
            </w:r>
          </w:p>
          <w:p>
            <w:pPr>
              <w:spacing w:line="400" w:lineRule="exact"/>
              <w:rPr>
                <w:rFonts w:hint="eastAsia" w:ascii="宋体"/>
                <w:sz w:val="21"/>
                <w:szCs w:val="21"/>
                <w:lang w:val="en-US" w:eastAsia="zh-CN" w:bidi="ar"/>
              </w:rPr>
            </w:pPr>
            <w:r>
              <w:rPr>
                <w:rFonts w:hint="eastAsia" w:ascii="宋体"/>
                <w:sz w:val="21"/>
                <w:szCs w:val="21"/>
                <w:lang w:val="en-US" w:eastAsia="zh-CN" w:bidi="ar"/>
              </w:rPr>
              <w:t>1、设计成果抽检合格率达100%</w:t>
            </w:r>
            <w:r>
              <w:rPr>
                <w:rFonts w:hint="eastAsia" w:ascii="宋体"/>
                <w:sz w:val="21"/>
                <w:szCs w:val="21"/>
                <w:lang w:val="en-US" w:eastAsia="zh-CN" w:bidi="ar"/>
              </w:rPr>
              <w:br w:type="textWrapping"/>
            </w:r>
            <w:r>
              <w:rPr>
                <w:rFonts w:hint="eastAsia" w:ascii="宋体"/>
                <w:sz w:val="21"/>
                <w:szCs w:val="21"/>
                <w:lang w:val="en-US" w:eastAsia="zh-CN" w:bidi="ar"/>
              </w:rPr>
              <w:t>2、设计任务完成率97%。</w:t>
            </w:r>
            <w:r>
              <w:rPr>
                <w:rFonts w:hint="eastAsia" w:ascii="宋体"/>
                <w:sz w:val="21"/>
                <w:szCs w:val="21"/>
                <w:lang w:val="en-US" w:eastAsia="zh-CN" w:bidi="ar"/>
              </w:rPr>
              <w:br w:type="textWrapping"/>
            </w:r>
            <w:r>
              <w:rPr>
                <w:rFonts w:hint="eastAsia" w:ascii="宋体"/>
                <w:sz w:val="21"/>
                <w:szCs w:val="21"/>
                <w:lang w:val="en-US" w:eastAsia="zh-CN" w:bidi="ar"/>
              </w:rPr>
              <w:t>3、设计成果一次检验合格率98%。</w:t>
            </w:r>
            <w:r>
              <w:rPr>
                <w:rFonts w:hint="eastAsia" w:ascii="宋体"/>
                <w:sz w:val="21"/>
                <w:szCs w:val="21"/>
                <w:lang w:val="en-US" w:eastAsia="zh-CN" w:bidi="ar"/>
              </w:rPr>
              <w:br w:type="textWrapping"/>
            </w:r>
            <w:r>
              <w:rPr>
                <w:rFonts w:hint="eastAsia" w:ascii="宋体"/>
                <w:sz w:val="21"/>
                <w:szCs w:val="21"/>
                <w:lang w:val="en-US" w:eastAsia="zh-CN" w:bidi="ar"/>
              </w:rPr>
              <w:t xml:space="preserve">  基本达到目标要求</w:t>
            </w:r>
          </w:p>
          <w:p>
            <w:pPr>
              <w:spacing w:line="400" w:lineRule="exact"/>
              <w:ind w:firstLine="315" w:firstLineChars="150"/>
              <w:rPr>
                <w:rFonts w:ascii="宋体" w:hAnsi="宋体" w:cs="宋体"/>
                <w:szCs w:val="21"/>
              </w:rPr>
            </w:pPr>
            <w:r>
              <w:rPr>
                <w:rFonts w:hint="eastAsia" w:ascii="宋体"/>
                <w:sz w:val="21"/>
                <w:szCs w:val="21"/>
                <w:lang w:val="en-US" w:eastAsia="zh-CN" w:bidi="ar"/>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cs="宋体"/>
                <w:sz w:val="21"/>
                <w:szCs w:val="21"/>
              </w:rPr>
              <w:t>办公面积1</w:t>
            </w:r>
            <w:r>
              <w:rPr>
                <w:rFonts w:hint="eastAsia" w:ascii="宋体" w:hAnsi="宋体" w:cs="宋体"/>
                <w:sz w:val="21"/>
                <w:szCs w:val="21"/>
                <w:lang w:val="en-US" w:eastAsia="zh-CN"/>
              </w:rPr>
              <w:t>2</w:t>
            </w:r>
            <w:r>
              <w:rPr>
                <w:rFonts w:hint="eastAsia" w:ascii="宋体" w:hAnsi="宋体" w:cs="宋体"/>
                <w:sz w:val="21"/>
                <w:szCs w:val="21"/>
              </w:rPr>
              <w:t>00平方左右，主要为</w:t>
            </w:r>
            <w:r>
              <w:rPr>
                <w:rFonts w:hint="eastAsia" w:ascii="宋体" w:hAnsi="宋体" w:cs="宋体"/>
                <w:sz w:val="21"/>
                <w:szCs w:val="21"/>
                <w:lang w:eastAsia="zh-CN"/>
              </w:rPr>
              <w:t>设计</w:t>
            </w:r>
            <w:r>
              <w:rPr>
                <w:rFonts w:hint="eastAsia" w:ascii="宋体" w:hAnsi="宋体" w:cs="宋体"/>
                <w:sz w:val="21"/>
                <w:szCs w:val="21"/>
              </w:rPr>
              <w:t>部门使用</w:t>
            </w:r>
            <w:r>
              <w:rPr>
                <w:rFonts w:hint="eastAsia" w:ascii="宋体" w:hAnsi="宋体"/>
                <w:szCs w:val="21"/>
              </w:rPr>
              <w:t>。</w:t>
            </w:r>
          </w:p>
          <w:p>
            <w:pPr>
              <w:spacing w:line="360" w:lineRule="auto"/>
              <w:rPr>
                <w:rFonts w:hint="eastAsia" w:ascii="宋体" w:hAnsi="宋体" w:cs="宋体"/>
                <w:sz w:val="21"/>
                <w:szCs w:val="21"/>
              </w:rPr>
            </w:pPr>
            <w:r>
              <w:rPr>
                <w:rFonts w:hint="eastAsia" w:ascii="宋体" w:hAnsi="宋体"/>
                <w:szCs w:val="21"/>
              </w:rPr>
              <w:t>2、查《设备管理台账》</w:t>
            </w:r>
            <w:r>
              <w:rPr>
                <w:rFonts w:hint="eastAsia" w:ascii="宋体" w:hAnsi="宋体" w:cs="宋体"/>
                <w:sz w:val="21"/>
                <w:szCs w:val="21"/>
              </w:rPr>
              <w:t>主要设备包括：</w:t>
            </w:r>
            <w:r>
              <w:rPr>
                <w:rFonts w:hint="eastAsia" w:ascii="宋体" w:hAnsi="宋体" w:cs="宋体"/>
                <w:sz w:val="21"/>
                <w:szCs w:val="21"/>
                <w:lang w:val="en-US" w:eastAsia="zh-CN"/>
              </w:rPr>
              <w:t>电脑、打印机等设备</w:t>
            </w:r>
            <w:r>
              <w:rPr>
                <w:rFonts w:hint="eastAsia" w:ascii="宋体" w:hAnsi="宋体" w:cs="宋体"/>
                <w:sz w:val="21"/>
                <w:szCs w:val="21"/>
              </w:rPr>
              <w:t>，可以满足资质范围内的市政工程、建筑工程、风景园林工程设计需要。</w:t>
            </w:r>
          </w:p>
          <w:p>
            <w:pPr>
              <w:spacing w:line="360" w:lineRule="auto"/>
              <w:rPr>
                <w:rFonts w:hint="eastAsia" w:ascii="宋体" w:hAnsi="宋体" w:cs="宋体"/>
                <w:sz w:val="21"/>
                <w:szCs w:val="21"/>
              </w:rPr>
            </w:pPr>
            <w:r>
              <w:rPr>
                <w:rFonts w:hint="eastAsia" w:ascii="宋体" w:hAnsi="宋体" w:cs="宋体"/>
                <w:sz w:val="21"/>
                <w:szCs w:val="21"/>
              </w:rPr>
              <w:t>经查，</w:t>
            </w:r>
            <w:r>
              <w:rPr>
                <w:rFonts w:hint="eastAsia" w:ascii="宋体" w:hAnsi="宋体" w:cs="宋体"/>
                <w:sz w:val="21"/>
                <w:szCs w:val="21"/>
                <w:lang w:eastAsia="zh-CN"/>
              </w:rPr>
              <w:t>技术工程部</w:t>
            </w:r>
            <w:r>
              <w:rPr>
                <w:rFonts w:hint="eastAsia" w:ascii="宋体" w:hAnsi="宋体" w:cs="宋体"/>
                <w:sz w:val="21"/>
                <w:szCs w:val="21"/>
              </w:rPr>
              <w:t>对设备</w:t>
            </w:r>
            <w:r>
              <w:rPr>
                <w:rFonts w:hint="eastAsia" w:ascii="宋体" w:hAnsi="宋体" w:cs="宋体"/>
                <w:sz w:val="21"/>
                <w:szCs w:val="21"/>
                <w:lang w:eastAsia="zh-CN"/>
              </w:rPr>
              <w:t>根据其的</w:t>
            </w:r>
            <w:r>
              <w:rPr>
                <w:rFonts w:hint="eastAsia" w:ascii="宋体" w:hAnsi="宋体" w:cs="宋体"/>
                <w:sz w:val="21"/>
                <w:szCs w:val="21"/>
                <w:lang w:val="en-US" w:eastAsia="zh-CN"/>
              </w:rPr>
              <w:t>维保的周期</w:t>
            </w:r>
            <w:r>
              <w:rPr>
                <w:rFonts w:hint="eastAsia" w:ascii="宋体" w:hAnsi="宋体" w:cs="宋体"/>
                <w:sz w:val="21"/>
                <w:szCs w:val="21"/>
              </w:rPr>
              <w:t>实施</w:t>
            </w:r>
            <w:r>
              <w:rPr>
                <w:rFonts w:hint="eastAsia" w:ascii="宋体" w:hAnsi="宋体" w:cs="宋体"/>
                <w:sz w:val="21"/>
                <w:szCs w:val="21"/>
                <w:lang w:eastAsia="zh-CN"/>
              </w:rPr>
              <w:t>维保</w:t>
            </w:r>
            <w:r>
              <w:rPr>
                <w:rFonts w:hint="eastAsia" w:ascii="宋体" w:hAnsi="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查见，《设备维修计划》，各设备均按计划进行检修；</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抽查，《设备保养记录》</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日期：2019年9月1日  设备：电脑</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保养项目：1，统一杀毒；2、资料拷贝；3、电脑除尘</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 xml:space="preserve">                           保养人：</w:t>
            </w:r>
            <w:r>
              <w:rPr>
                <w:rFonts w:hint="eastAsia" w:ascii="宋体" w:hAnsi="宋体"/>
                <w:szCs w:val="21"/>
                <w:lang w:eastAsia="zh-CN"/>
              </w:rPr>
              <w:t>李小平</w:t>
            </w:r>
          </w:p>
          <w:p>
            <w:pPr>
              <w:spacing w:line="360" w:lineRule="auto"/>
              <w:ind w:firstLine="422" w:firstLineChars="200"/>
              <w:jc w:val="left"/>
              <w:rPr>
                <w:rFonts w:hint="eastAsia" w:ascii="宋体" w:hAnsi="宋体"/>
                <w:b/>
                <w:bCs/>
                <w:szCs w:val="21"/>
                <w:lang w:val="en-US" w:eastAsia="zh-CN"/>
              </w:rPr>
            </w:pPr>
            <w:r>
              <w:rPr>
                <w:rFonts w:hint="eastAsia" w:ascii="宋体" w:hAnsi="宋体"/>
                <w:b/>
                <w:bCs/>
                <w:szCs w:val="21"/>
                <w:lang w:val="en-US" w:eastAsia="zh-CN"/>
              </w:rPr>
              <w:t>。。。。。。</w:t>
            </w:r>
          </w:p>
          <w:p>
            <w:pPr>
              <w:spacing w:line="360" w:lineRule="auto"/>
              <w:ind w:firstLine="420" w:firstLineChars="200"/>
              <w:jc w:val="left"/>
              <w:rPr>
                <w:rFonts w:hint="eastAsia" w:ascii="宋体" w:hAnsi="宋体"/>
                <w:szCs w:val="21"/>
                <w:lang w:eastAsia="zh-CN"/>
              </w:rPr>
            </w:pPr>
            <w:r>
              <w:rPr>
                <w:rFonts w:hint="eastAsia" w:ascii="宋体" w:hAnsi="宋体"/>
                <w:szCs w:val="21"/>
              </w:rPr>
              <w:t>其他设备均按要求进行了保养，</w:t>
            </w:r>
            <w:r>
              <w:rPr>
                <w:rFonts w:hint="eastAsia" w:ascii="宋体" w:hAnsi="宋体"/>
                <w:szCs w:val="21"/>
                <w:lang w:eastAsia="zh-CN"/>
              </w:rPr>
              <w:t>但</w:t>
            </w:r>
            <w:r>
              <w:rPr>
                <w:rFonts w:hint="eastAsia" w:ascii="宋体" w:hAnsi="宋体"/>
                <w:szCs w:val="21"/>
              </w:rPr>
              <w:t>保养记录</w:t>
            </w:r>
            <w:r>
              <w:rPr>
                <w:rFonts w:hint="eastAsia" w:ascii="宋体" w:hAnsi="宋体"/>
                <w:szCs w:val="21"/>
                <w:lang w:eastAsia="zh-CN"/>
              </w:rPr>
              <w:t>不齐全现场向负责人提出口头整改要求。</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抽设备维修记录情况。</w:t>
            </w:r>
          </w:p>
          <w:p>
            <w:pPr>
              <w:spacing w:line="360" w:lineRule="auto"/>
              <w:rPr>
                <w:rFonts w:hint="default" w:ascii="宋体" w:hAnsi="宋体"/>
                <w:color w:val="000000" w:themeColor="text1"/>
                <w:szCs w:val="21"/>
                <w:lang w:val="en-US" w:eastAsia="zh-CN"/>
              </w:rPr>
            </w:pPr>
            <w:r>
              <w:rPr>
                <w:rFonts w:hint="eastAsia" w:ascii="宋体" w:hAnsi="宋体"/>
                <w:color w:val="000000" w:themeColor="text1"/>
                <w:szCs w:val="21"/>
                <w:lang w:eastAsia="zh-CN"/>
              </w:rPr>
              <w:t>负责人讲办公设备的维修都由专门的办公设备售后人员进行。</w:t>
            </w:r>
            <w:r>
              <w:rPr>
                <w:rFonts w:hint="eastAsia" w:ascii="宋体" w:hAnsi="宋体"/>
                <w:color w:val="000000" w:themeColor="text1"/>
                <w:szCs w:val="21"/>
                <w:lang w:val="en-US" w:eastAsia="zh-CN"/>
              </w:rPr>
              <w:t>2019年以来未有大的设备维修情况。</w:t>
            </w:r>
          </w:p>
          <w:p>
            <w:pPr>
              <w:spacing w:line="360" w:lineRule="auto"/>
              <w:rPr>
                <w:rFonts w:ascii="宋体" w:hAnsi="宋体"/>
                <w:szCs w:val="21"/>
              </w:rPr>
            </w:pPr>
            <w:r>
              <w:rPr>
                <w:rFonts w:hint="eastAsia" w:ascii="宋体" w:hAnsi="宋体"/>
                <w:szCs w:val="21"/>
              </w:rPr>
              <w:t>4、特种设备：</w:t>
            </w:r>
            <w:r>
              <w:rPr>
                <w:rFonts w:hint="eastAsia" w:ascii="宋体" w:hAnsi="宋体"/>
                <w:szCs w:val="21"/>
                <w:lang w:eastAsia="zh-CN"/>
              </w:rPr>
              <w:t>无</w:t>
            </w:r>
            <w:r>
              <w:rPr>
                <w:rFonts w:hint="eastAsia" w:ascii="宋体" w:hAnsi="宋体"/>
                <w:szCs w:val="21"/>
              </w:rPr>
              <w:t>。</w:t>
            </w:r>
          </w:p>
          <w:p>
            <w:pPr>
              <w:spacing w:line="360" w:lineRule="auto"/>
              <w:jc w:val="left"/>
              <w:rPr>
                <w:rFonts w:hint="eastAsia" w:ascii="宋体" w:hAnsi="宋体"/>
                <w:color w:val="000000" w:themeColor="text1"/>
                <w:szCs w:val="21"/>
                <w:lang w:eastAsia="zh-CN"/>
              </w:rPr>
            </w:pPr>
            <w:r>
              <w:rPr>
                <w:rFonts w:hint="eastAsia" w:ascii="宋体" w:hAnsi="宋体"/>
                <w:szCs w:val="21"/>
              </w:rPr>
              <w:t>5、支持性</w:t>
            </w:r>
            <w:r>
              <w:rPr>
                <w:rFonts w:hint="eastAsia" w:ascii="宋体" w:hAnsi="宋体"/>
                <w:color w:val="000000" w:themeColor="text1"/>
                <w:szCs w:val="21"/>
                <w:lang w:eastAsia="zh-CN"/>
              </w:rPr>
              <w:t>服务，</w:t>
            </w:r>
            <w:r>
              <w:rPr>
                <w:rFonts w:hint="eastAsia" w:ascii="宋体" w:hAnsi="宋体"/>
                <w:color w:val="000000" w:themeColor="text1"/>
                <w:szCs w:val="21"/>
                <w:lang w:val="en-US" w:eastAsia="zh-CN"/>
              </w:rPr>
              <w:t>公司有2台小车，可以满足业务联系的需要；汽车由4S店负责维保。。</w:t>
            </w:r>
            <w:r>
              <w:rPr>
                <w:rFonts w:hint="eastAsia" w:ascii="宋体" w:hAnsi="宋体"/>
                <w:color w:val="000000" w:themeColor="text1"/>
                <w:szCs w:val="21"/>
                <w:lang w:eastAsia="zh-CN"/>
              </w:rPr>
              <w:t>公司未建立信息管理系统用于生产和服务。</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公司对过程运行环境要素予以识别、确定，包括：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人文因素与物理因素的结合，例如：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a）社会因素（如无歧视、和谐稳定、无对抗）；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b）心理因素（如舒缓心理压力、预防过度疲劳、保护个人情感）；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c）物理因素（如温度、热量、湿度、照明、空气流通、卫生、噪音。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经现场确认（观察、记录查阅、沟通调查）：</w:t>
            </w:r>
          </w:p>
          <w:p>
            <w:pPr>
              <w:spacing w:line="400" w:lineRule="exact"/>
              <w:ind w:firstLine="420" w:firstLineChars="200"/>
              <w:rPr>
                <w:rFonts w:hint="eastAsia" w:ascii="宋体" w:hAnsi="宋体" w:eastAsia="宋体"/>
                <w:szCs w:val="21"/>
                <w:lang w:eastAsia="zh-CN"/>
              </w:rPr>
            </w:pPr>
            <w:r>
              <w:rPr>
                <w:rFonts w:hint="eastAsia" w:ascii="宋体" w:hAnsi="宋体" w:cs="宋体"/>
                <w:sz w:val="21"/>
                <w:szCs w:val="21"/>
                <w:lang w:bidi="ar"/>
              </w:rPr>
              <w:t xml:space="preserve">  以上相关的社会因素、心理因素、物理因素等均基本满足要求。如：</w:t>
            </w:r>
            <w:r>
              <w:rPr>
                <w:rFonts w:hint="eastAsia" w:ascii="宋体" w:hAnsi="宋体" w:cs="宋体"/>
                <w:sz w:val="21"/>
                <w:szCs w:val="21"/>
                <w:lang w:eastAsia="zh-CN" w:bidi="ar"/>
              </w:rPr>
              <w:t>综合管理部</w:t>
            </w:r>
            <w:r>
              <w:rPr>
                <w:rFonts w:hint="eastAsia" w:ascii="宋体" w:hAnsi="宋体" w:cs="宋体"/>
                <w:sz w:val="21"/>
                <w:szCs w:val="21"/>
                <w:lang w:bidi="ar"/>
              </w:rPr>
              <w:t>的温度管控</w:t>
            </w:r>
            <w:r>
              <w:rPr>
                <w:rFonts w:hint="eastAsia" w:ascii="宋体" w:hAnsi="宋体" w:cs="宋体"/>
                <w:sz w:val="21"/>
                <w:szCs w:val="21"/>
                <w:lang w:eastAsia="zh-CN" w:bidi="ar"/>
              </w:rPr>
              <w:t>，实验室温度、湿度的管控。现场配备了温度计、湿度计等进行环境的监控。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公司制定了《运行策划和控制程序》</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明确了受控条件包括：</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 xml:space="preserve">a）规定产品/服务/活动的特征以及拟获得结果的文件； </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b）可获得和使用适宜的监视和测量资源；</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c）适当阶段实施监视和测量活动；</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d）为过程的运行提供适宜的基础设施和环境；</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e）配备具备能力的人员，包括所要求的资格；</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f）对特殊过程的确认和定期再确认；</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g）采取措施防止人为错误；</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h）实施放行、交付和交付后活动。</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1、</w:t>
            </w:r>
            <w:r>
              <w:rPr>
                <w:rFonts w:hint="eastAsia" w:ascii="宋体" w:hAnsi="宋体" w:cs="宋体"/>
                <w:sz w:val="21"/>
                <w:szCs w:val="21"/>
                <w:lang w:val="zh-CN" w:eastAsia="zh-CN" w:bidi="ar"/>
              </w:rPr>
              <w:t>公司对设计开发过程进行了控制。</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组织产品覆盖范围：</w:t>
            </w:r>
            <w:bookmarkStart w:id="2" w:name="审核范围"/>
            <w:r>
              <w:rPr>
                <w:rFonts w:hint="eastAsia" w:ascii="宋体" w:hAnsi="宋体" w:cs="宋体"/>
                <w:sz w:val="21"/>
                <w:szCs w:val="21"/>
                <w:lang w:val="zh-CN" w:eastAsia="zh-CN" w:bidi="ar"/>
              </w:rPr>
              <w:t>资质范围内的市政工程、建筑工程、风景园林工程设计</w:t>
            </w:r>
            <w:bookmarkEnd w:id="2"/>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实现服务流程：</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设计流程：合同签订-设计输入交付（甲方提供）--方案设计-初步设计-施工图设计-评审</w:t>
            </w:r>
            <w:r>
              <w:rPr>
                <w:rFonts w:hint="eastAsia" w:ascii="宋体" w:hAnsi="宋体" w:cs="宋体"/>
                <w:sz w:val="21"/>
                <w:szCs w:val="21"/>
                <w:lang w:val="en-US" w:eastAsia="zh-CN" w:bidi="ar"/>
              </w:rPr>
              <w:t>--</w:t>
            </w:r>
            <w:r>
              <w:rPr>
                <w:rFonts w:hint="eastAsia" w:ascii="宋体" w:hAnsi="宋体" w:cs="宋体"/>
                <w:sz w:val="21"/>
                <w:szCs w:val="21"/>
                <w:lang w:val="zh-CN" w:eastAsia="zh-CN" w:bidi="ar"/>
              </w:rPr>
              <w:t>设计变更（需要时）-交付客户</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3、</w:t>
            </w:r>
            <w:r>
              <w:rPr>
                <w:rFonts w:hint="eastAsia" w:ascii="宋体" w:hAnsi="宋体" w:cs="宋体"/>
                <w:sz w:val="21"/>
                <w:szCs w:val="21"/>
                <w:lang w:val="zh-CN" w:eastAsia="zh-CN" w:bidi="ar"/>
              </w:rPr>
              <w:t>获得的作业指导书</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已提供：《建设工程勘察设计市场管理规定》、《</w:t>
            </w:r>
            <w:r>
              <w:rPr>
                <w:rFonts w:hint="eastAsia" w:ascii="宋体" w:hAnsi="宋体" w:cs="宋体"/>
                <w:sz w:val="21"/>
                <w:szCs w:val="21"/>
                <w:lang w:val="en-US" w:eastAsia="zh-CN" w:bidi="ar"/>
              </w:rPr>
              <w:t>建筑工程设计文件编制深度规定》、</w:t>
            </w:r>
            <w:r>
              <w:rPr>
                <w:rFonts w:hint="eastAsia" w:ascii="宋体" w:hAnsi="宋体" w:cs="宋体"/>
                <w:sz w:val="21"/>
                <w:szCs w:val="21"/>
                <w:lang w:val="zh-CN" w:eastAsia="zh-CN" w:bidi="ar"/>
              </w:rPr>
              <w:t>《房屋建筑制图统一标准》GB/T 50001--2010、《城市</w:t>
            </w:r>
            <w:r>
              <w:rPr>
                <w:rFonts w:hint="eastAsia" w:ascii="宋体" w:hAnsi="宋体" w:cs="宋体"/>
                <w:sz w:val="21"/>
                <w:szCs w:val="21"/>
                <w:lang w:val="zh-CN" w:eastAsia="zh-CN" w:bidi="ar"/>
              </w:rPr>
              <w:fldChar w:fldCharType="begin"/>
            </w:r>
            <w:r>
              <w:rPr>
                <w:rFonts w:hint="eastAsia" w:ascii="宋体" w:hAnsi="宋体" w:cs="宋体"/>
                <w:sz w:val="21"/>
                <w:szCs w:val="21"/>
                <w:lang w:val="zh-CN" w:eastAsia="zh-CN" w:bidi="ar"/>
              </w:rPr>
              <w:instrText xml:space="preserve"> HYPERLINK "http://www.ztcjjt.com/" \t "_blank" </w:instrText>
            </w:r>
            <w:r>
              <w:rPr>
                <w:rFonts w:hint="eastAsia" w:ascii="宋体" w:hAnsi="宋体" w:cs="宋体"/>
                <w:sz w:val="21"/>
                <w:szCs w:val="21"/>
                <w:lang w:val="zh-CN" w:eastAsia="zh-CN" w:bidi="ar"/>
              </w:rPr>
              <w:fldChar w:fldCharType="separate"/>
            </w:r>
            <w:r>
              <w:rPr>
                <w:rFonts w:hint="eastAsia" w:ascii="宋体" w:hAnsi="宋体" w:cs="宋体"/>
                <w:sz w:val="21"/>
                <w:szCs w:val="21"/>
                <w:lang w:val="zh-CN" w:eastAsia="zh-CN" w:bidi="ar"/>
              </w:rPr>
              <w:t>道路工程</w:t>
            </w:r>
            <w:r>
              <w:rPr>
                <w:rFonts w:hint="eastAsia" w:ascii="宋体" w:hAnsi="宋体" w:cs="宋体"/>
                <w:sz w:val="21"/>
                <w:szCs w:val="21"/>
                <w:lang w:val="zh-CN" w:eastAsia="zh-CN" w:bidi="ar"/>
              </w:rPr>
              <w:fldChar w:fldCharType="end"/>
            </w:r>
            <w:r>
              <w:rPr>
                <w:rFonts w:hint="eastAsia" w:ascii="宋体" w:hAnsi="宋体" w:cs="宋体"/>
                <w:sz w:val="21"/>
                <w:szCs w:val="21"/>
                <w:lang w:val="zh-CN" w:eastAsia="zh-CN" w:bidi="ar"/>
              </w:rPr>
              <w:t>设计规范》CJJ37-2012（2016版）、《室外排水设计规范》GB 50014-2006）2016版、《景观施工图绘图规范》(施工图分册)、《风景园林图例图示标准》CJJ-67-95、《园林绿化工程竣工图编制规范》DB11/T 989-2013</w:t>
            </w:r>
            <w:r>
              <w:rPr>
                <w:rFonts w:hint="eastAsia" w:ascii="宋体" w:hAnsi="宋体" w:cs="宋体"/>
                <w:sz w:val="21"/>
                <w:szCs w:val="21"/>
                <w:lang w:val="en-US" w:eastAsia="zh-CN" w:bidi="ar"/>
              </w:rPr>
              <w:t>等标准</w:t>
            </w:r>
            <w:r>
              <w:rPr>
                <w:rFonts w:hint="eastAsia" w:ascii="宋体" w:hAnsi="宋体" w:cs="宋体"/>
                <w:sz w:val="21"/>
                <w:szCs w:val="21"/>
                <w:lang w:val="zh-CN" w:eastAsia="zh-CN" w:bidi="ar"/>
              </w:rPr>
              <w:t>。</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4、为过程的运行提供适宜的基础设施和环境：现场查见有</w:t>
            </w:r>
            <w:r>
              <w:rPr>
                <w:rFonts w:hint="eastAsia" w:ascii="宋体" w:hAnsi="宋体" w:cs="宋体"/>
                <w:sz w:val="21"/>
                <w:szCs w:val="21"/>
                <w:lang w:bidi="ar"/>
              </w:rPr>
              <w:t>电脑、打印件、传真机、网络等</w:t>
            </w:r>
            <w:r>
              <w:rPr>
                <w:rFonts w:hint="eastAsia" w:ascii="宋体" w:hAnsi="宋体" w:cs="宋体"/>
                <w:sz w:val="21"/>
                <w:szCs w:val="21"/>
                <w:lang w:eastAsia="zh-CN" w:bidi="ar"/>
              </w:rPr>
              <w:t>；</w:t>
            </w:r>
            <w:r>
              <w:rPr>
                <w:rFonts w:hint="eastAsia" w:ascii="宋体" w:hAnsi="宋体" w:cs="宋体"/>
                <w:sz w:val="21"/>
                <w:szCs w:val="21"/>
                <w:lang w:bidi="ar"/>
              </w:rPr>
              <w:t>均进行了维护和保养</w:t>
            </w:r>
            <w:r>
              <w:rPr>
                <w:rFonts w:hint="eastAsia" w:ascii="宋体" w:hAnsi="宋体" w:cs="宋体"/>
                <w:sz w:val="21"/>
                <w:szCs w:val="21"/>
                <w:lang w:eastAsia="zh-CN" w:bidi="ar"/>
              </w:rPr>
              <w:t>。</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5、</w:t>
            </w:r>
            <w:r>
              <w:rPr>
                <w:rFonts w:hint="eastAsia" w:ascii="宋体" w:hAnsi="宋体" w:cs="宋体"/>
                <w:sz w:val="21"/>
                <w:szCs w:val="21"/>
                <w:lang w:val="zh-CN" w:eastAsia="zh-CN" w:bidi="ar"/>
              </w:rPr>
              <w:t>监视和测量设备</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公司主要为资质范围内的市政工程、建筑工程、风景园林工程设计工作，在设计工作中没有涉及到监视和测量设备，设计部主要根据客户提供的图纸、勘察资料等进行设计，不用勘察、测量，设计成果通过评审鉴定方式确认，不涉及检测设备。公司主要用办公软件来完成设计工作及审核设计工作，公司的检测没有计算机软件用于产品的监视及测量的情况；目前无硬件监视测量设备；软件类有：</w:t>
            </w:r>
            <w:r>
              <w:rPr>
                <w:rFonts w:hint="eastAsia" w:ascii="宋体" w:hAnsi="宋体" w:cs="宋体"/>
                <w:sz w:val="21"/>
                <w:szCs w:val="21"/>
                <w:lang w:val="en-US" w:eastAsia="zh-CN" w:bidi="ar"/>
              </w:rPr>
              <w:t>cad、天正、PKPM、盈建科已验证；</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―――查实施的监视和测量</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组织已对产品进行过程的监控。</w:t>
            </w:r>
            <w:r>
              <w:rPr>
                <w:rFonts w:hint="eastAsia" w:ascii="宋体" w:hAnsi="宋体" w:cs="宋体"/>
                <w:sz w:val="21"/>
                <w:szCs w:val="21"/>
                <w:lang w:val="en-US" w:eastAsia="zh-CN" w:bidi="ar"/>
              </w:rPr>
              <w:t>主要</w:t>
            </w:r>
            <w:r>
              <w:rPr>
                <w:rFonts w:hint="eastAsia" w:ascii="宋体" w:hAnsi="宋体" w:cs="宋体"/>
                <w:sz w:val="21"/>
                <w:szCs w:val="21"/>
                <w:lang w:val="zh-CN" w:eastAsia="zh-CN" w:bidi="ar"/>
              </w:rPr>
              <w:t>通过《设计评审》进行控制。</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6、查，公司特殊过程为：无；</w:t>
            </w:r>
          </w:p>
          <w:p>
            <w:pPr>
              <w:spacing w:line="400" w:lineRule="exact"/>
              <w:ind w:firstLine="420" w:firstLineChars="200"/>
              <w:rPr>
                <w:rFonts w:ascii="宋体" w:hAnsi="宋体"/>
                <w:szCs w:val="21"/>
              </w:rPr>
            </w:pPr>
            <w:r>
              <w:rPr>
                <w:rFonts w:hint="eastAsia" w:ascii="宋体" w:hAnsi="宋体" w:cs="宋体"/>
                <w:sz w:val="21"/>
                <w:szCs w:val="21"/>
                <w:lang w:val="en-US" w:eastAsia="zh-CN" w:bidi="ar"/>
              </w:rPr>
              <w:t>7、</w:t>
            </w:r>
            <w:r>
              <w:rPr>
                <w:rFonts w:hint="eastAsia" w:ascii="宋体" w:hAnsi="宋体" w:cs="宋体"/>
                <w:sz w:val="21"/>
                <w:szCs w:val="21"/>
                <w:lang w:val="zh-CN" w:eastAsia="zh-CN" w:bidi="ar"/>
              </w:rPr>
              <w:t>产品交付过程中依据合同或标书的要求在顾客处进行交付，公司对产品严格检验合格后再进行交付，顾客在接收时进行验收，图纸设计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现场查见，公司过程中对标识和可追溯性进行了规定。对</w:t>
            </w:r>
            <w:r>
              <w:rPr>
                <w:rFonts w:hint="eastAsia" w:ascii="宋体" w:hAnsi="宋体" w:cs="宋体"/>
                <w:sz w:val="21"/>
                <w:szCs w:val="21"/>
                <w:lang w:eastAsia="zh-CN"/>
              </w:rPr>
              <w:t>这些</w:t>
            </w:r>
            <w:r>
              <w:rPr>
                <w:rFonts w:hint="eastAsia" w:ascii="宋体" w:hAnsi="宋体" w:cs="宋体"/>
                <w:sz w:val="21"/>
                <w:szCs w:val="21"/>
              </w:rPr>
              <w:t>服务中产生文件、记录和有关资料规定相应标识方法，若有修改，必须注明修改时间、修改人、修改内容</w:t>
            </w:r>
            <w:r>
              <w:rPr>
                <w:rFonts w:hint="eastAsia" w:ascii="宋体" w:hAnsi="宋体" w:cs="宋体"/>
                <w:sz w:val="21"/>
                <w:szCs w:val="21"/>
                <w:lang w:eastAsia="zh-CN"/>
              </w:rPr>
              <w:t>、验证人员</w:t>
            </w:r>
            <w:r>
              <w:rPr>
                <w:rFonts w:hint="eastAsia" w:ascii="宋体" w:hAnsi="宋体" w:cs="宋体"/>
                <w:sz w:val="21"/>
                <w:szCs w:val="21"/>
              </w:rPr>
              <w:t>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对于输出资料（</w:t>
            </w:r>
            <w:r>
              <w:rPr>
                <w:rFonts w:hint="eastAsia" w:ascii="宋体" w:hAnsi="宋体" w:cs="宋体"/>
                <w:sz w:val="21"/>
                <w:szCs w:val="21"/>
                <w:lang w:eastAsia="zh-CN"/>
              </w:rPr>
              <w:t>方案、初设、施工图</w:t>
            </w:r>
            <w:r>
              <w:rPr>
                <w:rFonts w:hint="eastAsia" w:ascii="宋体" w:hAnsi="宋体" w:cs="宋体"/>
                <w:sz w:val="21"/>
                <w:szCs w:val="21"/>
              </w:rPr>
              <w:t>等），</w:t>
            </w:r>
            <w:r>
              <w:rPr>
                <w:rFonts w:hint="eastAsia" w:ascii="宋体" w:hAnsi="宋体" w:cs="宋体"/>
                <w:sz w:val="21"/>
                <w:szCs w:val="21"/>
                <w:lang w:eastAsia="zh-CN"/>
              </w:rPr>
              <w:t>均注明建设工程名称、设计单位、设计人员名称等</w:t>
            </w:r>
            <w:r>
              <w:rPr>
                <w:rFonts w:hint="eastAsia" w:ascii="宋体" w:hAnsi="宋体" w:cs="宋体"/>
                <w:sz w:val="21"/>
                <w:szCs w:val="21"/>
              </w:rPr>
              <w:t>。</w:t>
            </w:r>
          </w:p>
          <w:p>
            <w:pPr>
              <w:spacing w:line="400" w:lineRule="exact"/>
              <w:ind w:left="420"/>
              <w:rPr>
                <w:rFonts w:ascii="宋体" w:hAnsi="宋体" w:cs="宋体"/>
                <w:szCs w:val="21"/>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公司的顾客的财产有顾客信息及提供的设计输入资料等，公司对顾客或外部供方财产进行了保存，当顾客或外部供方财产丢失时，应告知顾客或外部供方。</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公司对顾客信息及顾客提供资料进行保密； </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对资质范围内的市政工程、建筑工程、风景园林工程设计依据的文件或产生的资料、记录的保管，项目竣工后将整理的资料移交业主，办理交付手续，并自留一套.抽见公司档案管理，抽各工程设计已竣工资料，保存完好，并编制有目录。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公司明确产品和服务相关交付后活动的安排及管控要求，包括满足以下各项内容要求。如：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a）法律法规要求；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b）与产品和服务相关的潜在不期望的后果；</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c）其产品和服务的性质、用途和预期寿命；</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d）顾客要求；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e）顾客反馈。</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此外，也包括：交付后活动可能含的担保条款所规定的相关活动，诸如合同规定的维护服务，以及回收或最终报废处置等附加服务等。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公司对生产和服务提供的更改管控要求予以明确规定：包括对其更改的评审、授权信息及需采取的措施等。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--经查：体系运行至今，暂无生产和服务提供的更改情形。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sz w:val="21"/>
                <w:szCs w:val="21"/>
              </w:rPr>
            </w:pPr>
            <w:r>
              <w:rPr>
                <w:rFonts w:hint="eastAsia" w:ascii="宋体" w:hAnsi="宋体"/>
                <w:sz w:val="21"/>
                <w:szCs w:val="21"/>
              </w:rPr>
              <w:t>公司主要产品：资质范围内的市政工程、建筑工程、风景园林工程设计</w:t>
            </w:r>
          </w:p>
          <w:p>
            <w:pPr>
              <w:spacing w:line="400" w:lineRule="exact"/>
              <w:rPr>
                <w:rFonts w:hint="eastAsia" w:ascii="宋体" w:hAnsi="宋体"/>
                <w:sz w:val="21"/>
                <w:szCs w:val="21"/>
              </w:rPr>
            </w:pPr>
            <w:r>
              <w:rPr>
                <w:rFonts w:hint="eastAsia" w:ascii="宋体" w:hAnsi="宋体"/>
                <w:sz w:val="21"/>
                <w:szCs w:val="21"/>
                <w:lang w:val="en-US" w:eastAsia="zh-CN"/>
              </w:rPr>
              <w:t>公司产品执行标准：</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《城市</w:t>
            </w:r>
            <w:r>
              <w:rPr>
                <w:rFonts w:hint="eastAsia" w:ascii="宋体" w:hAnsi="宋体"/>
                <w:sz w:val="21"/>
                <w:szCs w:val="21"/>
              </w:rPr>
              <w:fldChar w:fldCharType="begin"/>
            </w:r>
            <w:r>
              <w:rPr>
                <w:rFonts w:hint="eastAsia" w:ascii="宋体" w:hAnsi="宋体"/>
                <w:sz w:val="21"/>
                <w:szCs w:val="21"/>
              </w:rPr>
              <w:instrText xml:space="preserve"> HYPERLINK "http://www.ztcjjt.com/" \t "_blank" </w:instrText>
            </w:r>
            <w:r>
              <w:rPr>
                <w:rFonts w:hint="eastAsia" w:ascii="宋体" w:hAnsi="宋体"/>
                <w:sz w:val="21"/>
                <w:szCs w:val="21"/>
              </w:rPr>
              <w:fldChar w:fldCharType="separate"/>
            </w:r>
            <w:r>
              <w:rPr>
                <w:rFonts w:hint="eastAsia" w:ascii="宋体" w:hAnsi="宋体"/>
                <w:sz w:val="21"/>
                <w:szCs w:val="21"/>
              </w:rPr>
              <w:t>道路工程</w:t>
            </w:r>
            <w:r>
              <w:rPr>
                <w:rFonts w:hint="eastAsia" w:ascii="宋体" w:hAnsi="宋体"/>
                <w:sz w:val="21"/>
                <w:szCs w:val="21"/>
              </w:rPr>
              <w:fldChar w:fldCharType="end"/>
            </w:r>
            <w:r>
              <w:rPr>
                <w:rFonts w:hint="eastAsia" w:ascii="宋体" w:hAnsi="宋体"/>
                <w:sz w:val="21"/>
                <w:szCs w:val="21"/>
              </w:rPr>
              <w:t>设计规范》CJJ37-2012（2016版）</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rPr>
              <w:t>《景观施工图绘图规范》(施工图分册)</w:t>
            </w:r>
            <w:r>
              <w:rPr>
                <w:rFonts w:hint="eastAsia" w:ascii="宋体" w:hAnsi="宋体"/>
                <w:sz w:val="21"/>
                <w:szCs w:val="21"/>
                <w:lang w:eastAsia="zh-CN"/>
              </w:rPr>
              <w:t>、</w:t>
            </w:r>
            <w:r>
              <w:rPr>
                <w:rFonts w:hint="eastAsia" w:ascii="宋体" w:hAnsi="宋体"/>
                <w:sz w:val="21"/>
                <w:szCs w:val="21"/>
              </w:rPr>
              <w:t>《风景园林图例图示标准》CJJ-67-95</w:t>
            </w:r>
            <w:r>
              <w:rPr>
                <w:rFonts w:hint="eastAsia" w:ascii="宋体" w:hAnsi="宋体"/>
                <w:sz w:val="21"/>
                <w:szCs w:val="21"/>
                <w:lang w:eastAsia="zh-CN"/>
              </w:rPr>
              <w:t>、</w:t>
            </w:r>
            <w:r>
              <w:rPr>
                <w:rFonts w:hint="eastAsia" w:ascii="宋体" w:hAnsi="宋体"/>
                <w:sz w:val="21"/>
                <w:szCs w:val="21"/>
              </w:rPr>
              <w:t>《园林绿化工程竣工图编制规范》DB11/T 989-2013</w:t>
            </w:r>
            <w:r>
              <w:rPr>
                <w:rFonts w:hint="eastAsia" w:ascii="宋体" w:hAnsi="宋体"/>
                <w:sz w:val="21"/>
                <w:szCs w:val="21"/>
                <w:lang w:val="en-US" w:eastAsia="zh-CN"/>
              </w:rPr>
              <w:t xml:space="preserve">等标准及客户技术。 </w:t>
            </w:r>
          </w:p>
          <w:p>
            <w:pPr>
              <w:spacing w:line="400" w:lineRule="exact"/>
              <w:rPr>
                <w:rFonts w:hint="eastAsia" w:ascii="宋体" w:hAnsi="宋体"/>
                <w:sz w:val="21"/>
                <w:szCs w:val="21"/>
              </w:rPr>
            </w:pPr>
            <w:r>
              <w:rPr>
                <w:rFonts w:hint="eastAsia" w:ascii="宋体" w:hAnsi="宋体"/>
                <w:sz w:val="21"/>
                <w:szCs w:val="21"/>
                <w:lang w:eastAsia="zh-CN"/>
              </w:rPr>
              <w:t>技术工程部</w:t>
            </w:r>
            <w:r>
              <w:rPr>
                <w:rFonts w:hint="eastAsia" w:ascii="宋体" w:hAnsi="宋体"/>
                <w:sz w:val="21"/>
                <w:szCs w:val="21"/>
              </w:rPr>
              <w:t>负责产品实现和服务提供的策划，产品策划主要依据顾客的要求以及国家标准，策划输出的具体结果包括以下内容：</w:t>
            </w:r>
          </w:p>
          <w:p>
            <w:pPr>
              <w:spacing w:line="400" w:lineRule="exact"/>
              <w:rPr>
                <w:rFonts w:hint="eastAsia" w:ascii="宋体" w:hAnsi="宋体"/>
                <w:sz w:val="21"/>
                <w:szCs w:val="21"/>
              </w:rPr>
            </w:pPr>
            <w:r>
              <w:rPr>
                <w:rFonts w:hint="eastAsia" w:ascii="宋体" w:hAnsi="宋体"/>
                <w:sz w:val="21"/>
                <w:szCs w:val="21"/>
              </w:rPr>
              <w:t>a）确定产品和服务的要求；--</w:t>
            </w:r>
            <w:r>
              <w:rPr>
                <w:rFonts w:hint="eastAsia" w:ascii="宋体" w:hAnsi="宋体"/>
                <w:sz w:val="21"/>
                <w:szCs w:val="21"/>
                <w:lang w:eastAsia="zh-CN"/>
              </w:rPr>
              <w:t>《合同》、《招投标文件》</w:t>
            </w:r>
          </w:p>
          <w:p>
            <w:pPr>
              <w:spacing w:line="400" w:lineRule="exact"/>
              <w:rPr>
                <w:rFonts w:hint="eastAsia" w:ascii="宋体" w:hAnsi="宋体"/>
                <w:sz w:val="21"/>
                <w:szCs w:val="21"/>
              </w:rPr>
            </w:pPr>
            <w:r>
              <w:rPr>
                <w:rFonts w:hint="eastAsia" w:ascii="宋体" w:hAnsi="宋体"/>
                <w:sz w:val="21"/>
                <w:szCs w:val="21"/>
              </w:rPr>
              <w:t>b）建立过程准则以及产品和服务的接收准则；---</w:t>
            </w:r>
            <w:r>
              <w:rPr>
                <w:rFonts w:hint="eastAsia" w:ascii="宋体" w:hAnsi="宋体"/>
                <w:sz w:val="21"/>
                <w:szCs w:val="21"/>
                <w:lang w:eastAsia="zh-CN"/>
              </w:rPr>
              <w:t>验收标准、作业指导书、《合同》、《招投标文件》</w:t>
            </w:r>
          </w:p>
          <w:p>
            <w:pPr>
              <w:spacing w:line="400" w:lineRule="exact"/>
              <w:rPr>
                <w:rFonts w:hint="eastAsia" w:ascii="宋体" w:hAnsi="宋体"/>
                <w:sz w:val="21"/>
                <w:szCs w:val="21"/>
              </w:rPr>
            </w:pPr>
            <w:r>
              <w:rPr>
                <w:rFonts w:hint="eastAsia" w:ascii="宋体" w:hAnsi="宋体"/>
                <w:sz w:val="21"/>
                <w:szCs w:val="21"/>
              </w:rPr>
              <w:t>c）确定符合产品和服务要求的资源；---</w:t>
            </w:r>
            <w:r>
              <w:rPr>
                <w:rFonts w:hint="eastAsia" w:ascii="宋体" w:hAnsi="宋体"/>
                <w:sz w:val="21"/>
                <w:szCs w:val="21"/>
                <w:lang w:eastAsia="zh-CN"/>
              </w:rPr>
              <w:t>《设计规范》等</w:t>
            </w:r>
          </w:p>
          <w:p>
            <w:pPr>
              <w:spacing w:line="400" w:lineRule="exact"/>
              <w:rPr>
                <w:rFonts w:hint="eastAsia" w:ascii="宋体" w:hAnsi="宋体"/>
                <w:sz w:val="21"/>
                <w:szCs w:val="21"/>
              </w:rPr>
            </w:pPr>
            <w:r>
              <w:rPr>
                <w:rFonts w:hint="eastAsia" w:ascii="宋体" w:hAnsi="宋体"/>
                <w:sz w:val="21"/>
                <w:szCs w:val="21"/>
              </w:rPr>
              <w:t>d）按照准则实施过程控制；---过程监控</w:t>
            </w:r>
            <w:r>
              <w:rPr>
                <w:rFonts w:hint="eastAsia" w:ascii="宋体" w:hAnsi="宋体"/>
                <w:sz w:val="21"/>
                <w:szCs w:val="21"/>
                <w:lang w:eastAsia="zh-CN"/>
              </w:rPr>
              <w:t>、《设计评审》等</w:t>
            </w:r>
          </w:p>
          <w:p>
            <w:pPr>
              <w:spacing w:line="400" w:lineRule="exact"/>
              <w:rPr>
                <w:rFonts w:hint="eastAsia" w:ascii="宋体" w:hAnsi="宋体"/>
                <w:sz w:val="21"/>
                <w:szCs w:val="21"/>
              </w:rPr>
            </w:pPr>
            <w:r>
              <w:rPr>
                <w:rFonts w:hint="eastAsia" w:ascii="宋体" w:hAnsi="宋体"/>
                <w:sz w:val="21"/>
                <w:szCs w:val="21"/>
              </w:rPr>
              <w:t>e）保持、保留必要的文件和记录。---文件和</w:t>
            </w:r>
            <w:r>
              <w:rPr>
                <w:rFonts w:hint="eastAsia" w:ascii="宋体" w:hAnsi="宋体"/>
                <w:sz w:val="21"/>
                <w:szCs w:val="21"/>
                <w:lang w:eastAsia="zh-CN"/>
              </w:rPr>
              <w:t>质量记录</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---策划输出经过评审及跟进、必要的更改控制及批准等以适合组织的运行需要。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----外包过程：图文印刷；</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----特殊过程的识别：无；</w:t>
            </w:r>
          </w:p>
          <w:p>
            <w:pPr>
              <w:spacing w:line="400" w:lineRule="exact"/>
              <w:rPr>
                <w:rFonts w:hint="eastAsia" w:ascii="宋体" w:hAnsi="宋体"/>
                <w:sz w:val="21"/>
                <w:szCs w:val="21"/>
              </w:rPr>
            </w:pPr>
            <w:r>
              <w:rPr>
                <w:rFonts w:hint="eastAsia" w:ascii="宋体" w:hAnsi="宋体"/>
                <w:sz w:val="21"/>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szCs w:val="21"/>
              </w:rPr>
            </w:pPr>
            <w:r>
              <w:rPr>
                <w:rFonts w:hint="eastAsia" w:ascii="宋体" w:hAnsi="宋体"/>
                <w:sz w:val="21"/>
                <w:szCs w:val="21"/>
              </w:rPr>
              <w:t>总则</w:t>
            </w:r>
          </w:p>
        </w:tc>
        <w:tc>
          <w:tcPr>
            <w:tcW w:w="960" w:type="dxa"/>
            <w:vAlign w:val="top"/>
          </w:tcPr>
          <w:p>
            <w:pPr>
              <w:widowControl/>
              <w:snapToGrid w:val="0"/>
              <w:spacing w:line="400" w:lineRule="exact"/>
              <w:jc w:val="left"/>
              <w:rPr>
                <w:rFonts w:ascii="宋体" w:hAnsi="宋体"/>
                <w:sz w:val="21"/>
                <w:szCs w:val="21"/>
              </w:rPr>
            </w:pPr>
            <w:r>
              <w:rPr>
                <w:rFonts w:hint="eastAsia" w:ascii="宋体" w:hAnsi="宋体"/>
                <w:sz w:val="21"/>
                <w:szCs w:val="21"/>
              </w:rPr>
              <w:t>Q8.3</w:t>
            </w:r>
          </w:p>
          <w:p>
            <w:pPr>
              <w:widowControl/>
              <w:snapToGrid w:val="0"/>
              <w:spacing w:line="400" w:lineRule="exact"/>
              <w:jc w:val="left"/>
              <w:rPr>
                <w:rFonts w:ascii="宋体" w:hAnsi="宋体"/>
                <w:color w:val="000000"/>
                <w:sz w:val="21"/>
                <w:szCs w:val="21"/>
              </w:rPr>
            </w:pPr>
            <w:r>
              <w:rPr>
                <w:rFonts w:hint="eastAsia" w:ascii="宋体" w:hAnsi="宋体"/>
                <w:sz w:val="21"/>
                <w:szCs w:val="21"/>
              </w:rPr>
              <w:t>Q8.3.1</w:t>
            </w:r>
            <w:r>
              <w:rPr>
                <w:rFonts w:hint="eastAsia" w:ascii="宋体" w:hAnsi="宋体"/>
                <w:color w:val="000000"/>
                <w:sz w:val="21"/>
                <w:szCs w:val="21"/>
              </w:rPr>
              <w:t xml:space="preserve"> </w:t>
            </w:r>
          </w:p>
          <w:p>
            <w:pPr>
              <w:widowControl/>
              <w:snapToGrid w:val="0"/>
              <w:spacing w:line="400" w:lineRule="exact"/>
              <w:jc w:val="left"/>
              <w:rPr>
                <w:rFonts w:ascii="宋体" w:hAnsi="宋体"/>
                <w:color w:val="000000"/>
                <w:sz w:val="21"/>
                <w:szCs w:val="21"/>
              </w:rPr>
            </w:pPr>
          </w:p>
          <w:p>
            <w:pPr>
              <w:snapToGrid w:val="0"/>
              <w:spacing w:line="400" w:lineRule="exact"/>
              <w:jc w:val="left"/>
              <w:rPr>
                <w:rFonts w:ascii="宋体" w:hAnsi="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查，公司编制了《设计和开发控制程序</w:t>
            </w:r>
            <w:r>
              <w:rPr>
                <w:rFonts w:hint="eastAsia" w:ascii="宋体" w:hAnsi="宋体"/>
                <w:sz w:val="21"/>
                <w:szCs w:val="21"/>
              </w:rPr>
              <w:t>》对设计和开发规定了流程要求及控制要求。</w:t>
            </w:r>
          </w:p>
          <w:p>
            <w:pPr>
              <w:spacing w:line="400" w:lineRule="exact"/>
              <w:rPr>
                <w:rFonts w:hint="eastAsia" w:ascii="宋体" w:hAnsi="宋体"/>
                <w:sz w:val="21"/>
                <w:szCs w:val="21"/>
              </w:rPr>
            </w:pPr>
            <w:r>
              <w:rPr>
                <w:rFonts w:hint="eastAsia" w:ascii="宋体" w:hAnsi="宋体"/>
                <w:sz w:val="21"/>
                <w:szCs w:val="21"/>
              </w:rPr>
              <w:t>查，项目阶段划分</w:t>
            </w:r>
            <w:r>
              <w:rPr>
                <w:rFonts w:hint="eastAsia" w:ascii="宋体" w:hAnsi="宋体"/>
                <w:sz w:val="21"/>
                <w:szCs w:val="21"/>
                <w:lang w:eastAsia="zh-CN"/>
              </w:rPr>
              <w:t>：</w:t>
            </w:r>
            <w:r>
              <w:rPr>
                <w:rFonts w:hint="eastAsia" w:ascii="宋体" w:hAnsi="宋体"/>
                <w:sz w:val="21"/>
                <w:szCs w:val="21"/>
              </w:rPr>
              <w:t>将设计项目划分为方案</w:t>
            </w:r>
            <w:r>
              <w:rPr>
                <w:rFonts w:hint="eastAsia" w:ascii="宋体" w:hAnsi="宋体"/>
                <w:sz w:val="21"/>
                <w:szCs w:val="21"/>
                <w:lang w:eastAsia="zh-CN"/>
              </w:rPr>
              <w:t>设计、初步设计</w:t>
            </w:r>
            <w:r>
              <w:rPr>
                <w:rFonts w:hint="eastAsia" w:ascii="宋体" w:hAnsi="宋体"/>
                <w:sz w:val="21"/>
                <w:szCs w:val="21"/>
              </w:rPr>
              <w:t>和</w:t>
            </w:r>
            <w:r>
              <w:rPr>
                <w:rFonts w:hint="eastAsia" w:ascii="宋体" w:hAnsi="宋体"/>
                <w:sz w:val="21"/>
                <w:szCs w:val="21"/>
                <w:lang w:eastAsia="zh-CN"/>
              </w:rPr>
              <w:t>施工图</w:t>
            </w:r>
            <w:r>
              <w:rPr>
                <w:rFonts w:hint="eastAsia" w:ascii="宋体" w:hAnsi="宋体"/>
                <w:sz w:val="21"/>
                <w:szCs w:val="21"/>
              </w:rPr>
              <w:t>设计</w:t>
            </w:r>
            <w:r>
              <w:rPr>
                <w:rFonts w:hint="eastAsia" w:ascii="宋体" w:hAnsi="宋体"/>
                <w:sz w:val="21"/>
                <w:szCs w:val="21"/>
                <w:lang w:eastAsia="zh-CN"/>
              </w:rPr>
              <w:t>几个</w:t>
            </w:r>
            <w:r>
              <w:rPr>
                <w:rFonts w:hint="eastAsia" w:ascii="宋体" w:hAnsi="宋体"/>
                <w:sz w:val="21"/>
                <w:szCs w:val="21"/>
              </w:rPr>
              <w:t>设计阶段。</w:t>
            </w:r>
          </w:p>
          <w:p>
            <w:pPr>
              <w:spacing w:line="400" w:lineRule="exact"/>
              <w:rPr>
                <w:rFonts w:hint="eastAsia" w:ascii="宋体" w:hAnsi="宋体"/>
                <w:sz w:val="21"/>
                <w:szCs w:val="21"/>
              </w:rPr>
            </w:pPr>
            <w:r>
              <w:rPr>
                <w:rFonts w:hint="eastAsia" w:ascii="宋体" w:hAnsi="宋体"/>
                <w:sz w:val="21"/>
                <w:szCs w:val="21"/>
              </w:rPr>
              <w:t>查，近期的设计项目：</w:t>
            </w:r>
            <w:r>
              <w:rPr>
                <w:rFonts w:hint="eastAsia" w:ascii="宋体" w:hAnsi="宋体"/>
                <w:sz w:val="21"/>
                <w:szCs w:val="21"/>
                <w:lang w:eastAsia="zh-CN"/>
              </w:rPr>
              <w:t>开州区大德镇白龙颈水库一级保护区隔离防护网工程（市政工程设计，已经完结）、中同运（重庆）国际物流仓库项目、（建筑工程设计，已经完结）</w:t>
            </w:r>
            <w:r>
              <w:rPr>
                <w:rFonts w:hint="eastAsia" w:ascii="宋体" w:hAnsi="宋体"/>
                <w:sz w:val="21"/>
                <w:szCs w:val="21"/>
              </w:rPr>
              <w:t>，以上项目设计已经完成</w:t>
            </w:r>
            <w:r>
              <w:rPr>
                <w:rFonts w:hint="eastAsia" w:ascii="宋体" w:hAnsi="宋体"/>
                <w:sz w:val="21"/>
                <w:szCs w:val="21"/>
                <w:lang w:val="en-US" w:eastAsia="zh-CN"/>
              </w:rPr>
              <w:t>，轨道五号线（华岩新城段）沿线综合整治景观项目（风景园林工程设计，已经完结，因项目涉及时间较长，该项目合同签订时间 为2017年，但验收时间为2018年），新签订的风景园林工程设计项目为，武隆区羊角古镇艺术雕塑景观工程，该项目已经签订合同（设计内容：施工图设计），正进行到甲方提交设计输入资料阶段。</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设计和开发策划</w:t>
            </w:r>
          </w:p>
        </w:tc>
        <w:tc>
          <w:tcPr>
            <w:tcW w:w="960" w:type="dxa"/>
            <w:vAlign w:val="top"/>
          </w:tcPr>
          <w:p>
            <w:pPr>
              <w:rPr>
                <w:rFonts w:ascii="宋体" w:hAnsi="宋体"/>
                <w:sz w:val="21"/>
                <w:szCs w:val="21"/>
              </w:rPr>
            </w:pPr>
            <w:r>
              <w:rPr>
                <w:rFonts w:hint="eastAsia" w:ascii="宋体" w:hAnsi="宋体"/>
                <w:sz w:val="21"/>
                <w:szCs w:val="21"/>
              </w:rPr>
              <w:t xml:space="preserve">Q8.3.2 </w:t>
            </w:r>
          </w:p>
          <w:p>
            <w:pPr>
              <w:rPr>
                <w:rFonts w:hint="eastAsia" w:ascii="宋体" w:hAnsi="宋体" w:cs="宋体"/>
                <w:b/>
                <w:szCs w:val="21"/>
              </w:rPr>
            </w:pPr>
          </w:p>
        </w:tc>
        <w:tc>
          <w:tcPr>
            <w:tcW w:w="10004" w:type="dxa"/>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一、抽中同运（重庆）国际物流仓库项目设计过程资料（建筑工程设计）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查：《设计开发计划》：</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顾客：中同运（重庆）国际物流有限公司</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工程地点及规模：华重庆市长寿区晏家工业园区，工程规模44454.95平方米</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设计包括：</w:t>
            </w:r>
            <w:r>
              <w:rPr>
                <w:rFonts w:hint="eastAsia" w:ascii="宋体" w:hAnsi="宋体"/>
                <w:sz w:val="21"/>
                <w:szCs w:val="21"/>
                <w:lang w:val="en-US" w:eastAsia="zh-CN"/>
              </w:rPr>
              <w:t>包括方案设计、施工图设计等</w:t>
            </w:r>
          </w:p>
          <w:p>
            <w:pPr>
              <w:spacing w:line="400" w:lineRule="exact"/>
              <w:rPr>
                <w:rFonts w:hint="eastAsia" w:ascii="宋体" w:hAnsi="宋体"/>
                <w:sz w:val="21"/>
                <w:szCs w:val="21"/>
                <w:lang w:val="zh-CN" w:eastAsia="zh-CN"/>
              </w:rPr>
            </w:pPr>
            <w:r>
              <w:rPr>
                <w:rFonts w:hint="eastAsia" w:ascii="宋体" w:hAnsi="宋体"/>
                <w:sz w:val="21"/>
                <w:szCs w:val="21"/>
                <w:lang w:eastAsia="zh-CN"/>
              </w:rPr>
              <w:t>质量目标：通过审查要求</w:t>
            </w:r>
            <w:r>
              <w:rPr>
                <w:rFonts w:hint="eastAsia" w:ascii="宋体" w:hAnsi="宋体"/>
                <w:sz w:val="21"/>
                <w:szCs w:val="21"/>
                <w:lang w:val="en-US" w:eastAsia="zh-CN"/>
              </w:rPr>
              <w:t>；</w:t>
            </w:r>
            <w:r>
              <w:rPr>
                <w:rFonts w:hint="eastAsia" w:ascii="宋体" w:hAnsi="宋体"/>
                <w:sz w:val="21"/>
                <w:szCs w:val="21"/>
                <w:lang w:val="zh-CN" w:eastAsia="zh-CN"/>
              </w:rPr>
              <w:t xml:space="preserve">   </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开发时间：方案图文合同签订后</w:t>
            </w:r>
            <w:r>
              <w:rPr>
                <w:rFonts w:hint="eastAsia" w:ascii="宋体" w:hAnsi="宋体"/>
                <w:sz w:val="21"/>
                <w:szCs w:val="21"/>
                <w:lang w:val="en-US" w:eastAsia="zh-CN"/>
              </w:rPr>
              <w:t>30天内，施工图设计图文40天内</w:t>
            </w:r>
            <w:r>
              <w:rPr>
                <w:rFonts w:hint="eastAsia" w:ascii="宋体" w:hAnsi="宋体"/>
                <w:sz w:val="21"/>
                <w:szCs w:val="21"/>
                <w:lang w:val="zh-CN" w:eastAsia="zh-CN"/>
              </w:rPr>
              <w:t>。</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负责人：</w:t>
            </w:r>
            <w:r>
              <w:rPr>
                <w:rFonts w:hint="eastAsia" w:ascii="宋体" w:hAnsi="宋体"/>
                <w:sz w:val="21"/>
                <w:szCs w:val="21"/>
                <w:lang w:val="en-US" w:eastAsia="zh-CN"/>
              </w:rPr>
              <w:t>周佶；设计人员：孙圣尧、殷源、罗森等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查，产品设计开发计划</w:t>
            </w:r>
          </w:p>
          <w:tbl>
            <w:tblPr>
              <w:tblStyle w:val="10"/>
              <w:tblpPr w:leftFromText="180" w:rightFromText="180" w:vertAnchor="text" w:horzAnchor="page" w:tblpX="-633" w:tblpY="17"/>
              <w:tblOverlap w:val="never"/>
              <w:tblW w:w="5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408"/>
              <w:gridCol w:w="111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任务</w:t>
                  </w:r>
                </w:p>
              </w:tc>
              <w:tc>
                <w:tcPr>
                  <w:tcW w:w="1408"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开始时间</w:t>
                  </w:r>
                </w:p>
              </w:tc>
              <w:tc>
                <w:tcPr>
                  <w:tcW w:w="1116"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工期（天）</w:t>
                  </w:r>
                </w:p>
              </w:tc>
              <w:tc>
                <w:tcPr>
                  <w:tcW w:w="1485"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color w:val="000000"/>
                      <w:sz w:val="21"/>
                      <w:szCs w:val="21"/>
                      <w:lang w:val="en-US" w:eastAsia="zh-CN"/>
                    </w:rPr>
                    <w:t>方案设计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2018.7.19</w:t>
                  </w:r>
                </w:p>
              </w:tc>
              <w:tc>
                <w:tcPr>
                  <w:tcW w:w="1116"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30</w:t>
                  </w: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方案评审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2018.8.15</w:t>
                  </w:r>
                </w:p>
              </w:tc>
              <w:tc>
                <w:tcPr>
                  <w:tcW w:w="1116" w:type="dxa"/>
                  <w:noWrap w:val="0"/>
                  <w:vAlign w:val="top"/>
                </w:tcPr>
                <w:p>
                  <w:pPr>
                    <w:spacing w:line="360" w:lineRule="auto"/>
                    <w:rPr>
                      <w:rFonts w:hint="default"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931" w:type="dxa"/>
                  <w:noWrap w:val="0"/>
                  <w:vAlign w:val="top"/>
                </w:tcPr>
                <w:p>
                  <w:pPr>
                    <w:spacing w:line="40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建设工程规划许可</w:t>
                  </w:r>
                </w:p>
              </w:tc>
              <w:tc>
                <w:tcPr>
                  <w:tcW w:w="1408" w:type="dxa"/>
                  <w:noWrap w:val="0"/>
                  <w:vAlign w:val="top"/>
                </w:tcPr>
                <w:p>
                  <w:pPr>
                    <w:spacing w:line="360" w:lineRule="auto"/>
                    <w:rPr>
                      <w:rFonts w:hint="default" w:ascii="黑体" w:hAnsi="黑体" w:eastAsia="黑体" w:cs="宋体"/>
                      <w:color w:val="FF0000"/>
                      <w:szCs w:val="21"/>
                      <w:lang w:val="en-US" w:eastAsia="zh-CN"/>
                    </w:rPr>
                  </w:pPr>
                  <w:r>
                    <w:rPr>
                      <w:rFonts w:hint="eastAsia" w:ascii="黑体" w:hAnsi="黑体" w:eastAsia="黑体" w:cs="黑体"/>
                      <w:sz w:val="21"/>
                      <w:szCs w:val="21"/>
                      <w:lang w:val="en-US" w:eastAsia="zh-CN"/>
                    </w:rPr>
                    <w:t>2019.9.4</w:t>
                  </w:r>
                </w:p>
              </w:tc>
              <w:tc>
                <w:tcPr>
                  <w:tcW w:w="1116" w:type="dxa"/>
                  <w:noWrap w:val="0"/>
                  <w:vAlign w:val="top"/>
                </w:tcPr>
                <w:p>
                  <w:pPr>
                    <w:spacing w:line="360" w:lineRule="auto"/>
                    <w:rPr>
                      <w:rFonts w:hint="eastAsia" w:ascii="黑体" w:hAnsi="黑体" w:eastAsia="黑体" w:cs="宋体"/>
                      <w:color w:val="FF0000"/>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施工图设计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2019.9.10</w:t>
                  </w:r>
                </w:p>
              </w:tc>
              <w:tc>
                <w:tcPr>
                  <w:tcW w:w="1116"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40</w:t>
                  </w: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施工图评审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2019.9.15</w:t>
                  </w:r>
                </w:p>
              </w:tc>
              <w:tc>
                <w:tcPr>
                  <w:tcW w:w="1116" w:type="dxa"/>
                  <w:noWrap w:val="0"/>
                  <w:vAlign w:val="top"/>
                </w:tcPr>
                <w:p>
                  <w:pPr>
                    <w:spacing w:line="360" w:lineRule="auto"/>
                    <w:rPr>
                      <w:rFonts w:hint="default"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w:t>
                  </w:r>
                  <w:r>
                    <w:rPr>
                      <w:rFonts w:hint="eastAsia" w:ascii="黑体" w:hAnsi="黑体" w:eastAsia="黑体" w:cs="黑体"/>
                      <w:color w:val="000000"/>
                      <w:sz w:val="21"/>
                      <w:szCs w:val="21"/>
                      <w:lang w:val="en-US" w:eastAsia="zh-CN"/>
                    </w:rPr>
                    <w:t>审查</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2019.9.15</w:t>
                  </w:r>
                </w:p>
              </w:tc>
              <w:tc>
                <w:tcPr>
                  <w:tcW w:w="1116" w:type="dxa"/>
                  <w:noWrap w:val="0"/>
                  <w:vAlign w:val="top"/>
                </w:tcPr>
                <w:p>
                  <w:pPr>
                    <w:spacing w:line="360" w:lineRule="auto"/>
                    <w:rPr>
                      <w:rFonts w:hint="eastAsia"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设计验收</w:t>
                  </w:r>
                </w:p>
              </w:tc>
              <w:tc>
                <w:tcPr>
                  <w:tcW w:w="1408"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2019.9.15</w:t>
                  </w:r>
                </w:p>
              </w:tc>
              <w:tc>
                <w:tcPr>
                  <w:tcW w:w="1116" w:type="dxa"/>
                  <w:noWrap w:val="0"/>
                  <w:vAlign w:val="top"/>
                </w:tcPr>
                <w:p>
                  <w:pPr>
                    <w:spacing w:line="360" w:lineRule="auto"/>
                    <w:rPr>
                      <w:rFonts w:hint="eastAsia"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bl>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400" w:lineRule="exact"/>
              <w:rPr>
                <w:rFonts w:hint="eastAsia" w:ascii="宋体" w:hAnsi="宋体"/>
                <w:sz w:val="21"/>
                <w:szCs w:val="21"/>
                <w:lang w:val="en-US" w:eastAsia="zh-CN"/>
              </w:rPr>
            </w:pPr>
            <w:r>
              <w:rPr>
                <w:rFonts w:hint="eastAsia" w:ascii="宋体" w:hAnsi="宋体"/>
                <w:sz w:val="21"/>
                <w:szCs w:val="21"/>
                <w:lang w:val="en-US" w:eastAsia="zh-CN"/>
              </w:rPr>
              <w:t>负责人：周佶</w:t>
            </w:r>
          </w:p>
          <w:p>
            <w:pPr>
              <w:spacing w:line="400" w:lineRule="exact"/>
              <w:rPr>
                <w:rFonts w:hint="eastAsia" w:ascii="宋体" w:hAnsi="宋体"/>
                <w:sz w:val="21"/>
                <w:szCs w:val="21"/>
                <w:lang w:val="zh-CN" w:eastAsia="zh-CN"/>
              </w:rPr>
            </w:pP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二、抽</w:t>
            </w:r>
            <w:r>
              <w:rPr>
                <w:rFonts w:hint="eastAsia" w:ascii="宋体" w:hAnsi="宋体"/>
                <w:sz w:val="21"/>
                <w:szCs w:val="21"/>
                <w:lang w:val="en-US" w:eastAsia="zh-CN"/>
              </w:rPr>
              <w:t>轨道五号线（华岩新城段）沿线综合整治景观项目</w:t>
            </w:r>
            <w:r>
              <w:rPr>
                <w:rFonts w:hint="eastAsia" w:ascii="宋体" w:hAnsi="宋体"/>
                <w:sz w:val="21"/>
                <w:szCs w:val="21"/>
                <w:lang w:val="zh-CN" w:eastAsia="zh-CN"/>
              </w:rPr>
              <w:t>设计过程资料（风景园林工程设计）</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查：《设计开发计划》：</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顾客：重庆市九龙坡区城乡建设委员会</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工程地点及规模：华龙大道轨道5号线沿线（半山立交至石龙社区段），工程规模项目全长6.9公里。</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设计包括：道路景观分车带绿化景观恢复、市政公共绿化景观等，</w:t>
            </w:r>
            <w:r>
              <w:rPr>
                <w:rFonts w:hint="eastAsia" w:ascii="宋体" w:hAnsi="宋体"/>
                <w:sz w:val="21"/>
                <w:szCs w:val="21"/>
                <w:lang w:val="en-US" w:eastAsia="zh-CN"/>
              </w:rPr>
              <w:t>包括方案设计、初步设计、施工图设计等</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质量目标：通过审查要求；</w:t>
            </w:r>
            <w:r>
              <w:rPr>
                <w:rFonts w:hint="eastAsia" w:ascii="宋体" w:hAnsi="宋体"/>
                <w:sz w:val="21"/>
                <w:szCs w:val="21"/>
                <w:lang w:val="zh-CN" w:eastAsia="zh-CN"/>
              </w:rPr>
              <w:t xml:space="preserve">   </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开发时间：按发包人要求。</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负责人：</w:t>
            </w:r>
            <w:r>
              <w:rPr>
                <w:rFonts w:hint="eastAsia" w:ascii="宋体" w:hAnsi="宋体"/>
                <w:sz w:val="21"/>
                <w:szCs w:val="21"/>
                <w:lang w:val="en-US" w:eastAsia="zh-CN"/>
              </w:rPr>
              <w:t>蔡静琴；设计人员：李杰、雷扬生、黄金北等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查，产品设计开发计划</w:t>
            </w:r>
          </w:p>
          <w:tbl>
            <w:tblPr>
              <w:tblStyle w:val="10"/>
              <w:tblpPr w:leftFromText="180" w:rightFromText="180" w:vertAnchor="text" w:horzAnchor="page" w:tblpX="-633" w:tblpY="17"/>
              <w:tblOverlap w:val="never"/>
              <w:tblW w:w="5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408"/>
              <w:gridCol w:w="111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任务</w:t>
                  </w:r>
                </w:p>
              </w:tc>
              <w:tc>
                <w:tcPr>
                  <w:tcW w:w="1408"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开始时间</w:t>
                  </w:r>
                </w:p>
              </w:tc>
              <w:tc>
                <w:tcPr>
                  <w:tcW w:w="1116"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工期（天）</w:t>
                  </w:r>
                </w:p>
              </w:tc>
              <w:tc>
                <w:tcPr>
                  <w:tcW w:w="1485"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color w:val="000000"/>
                      <w:sz w:val="21"/>
                      <w:szCs w:val="21"/>
                      <w:lang w:val="en-US" w:eastAsia="zh-CN"/>
                    </w:rPr>
                    <w:t>方案设计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2017.6.19</w:t>
                  </w:r>
                </w:p>
              </w:tc>
              <w:tc>
                <w:tcPr>
                  <w:tcW w:w="1116"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30</w:t>
                  </w: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方案评审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2017.7.19</w:t>
                  </w:r>
                </w:p>
              </w:tc>
              <w:tc>
                <w:tcPr>
                  <w:tcW w:w="1116" w:type="dxa"/>
                  <w:noWrap w:val="0"/>
                  <w:vAlign w:val="top"/>
                </w:tcPr>
                <w:p>
                  <w:pPr>
                    <w:spacing w:line="360" w:lineRule="auto"/>
                    <w:rPr>
                      <w:rFonts w:hint="default"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931" w:type="dxa"/>
                  <w:noWrap w:val="0"/>
                  <w:vAlign w:val="top"/>
                </w:tcPr>
                <w:p>
                  <w:pPr>
                    <w:spacing w:line="40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立项批复</w:t>
                  </w:r>
                </w:p>
              </w:tc>
              <w:tc>
                <w:tcPr>
                  <w:tcW w:w="1408" w:type="dxa"/>
                  <w:noWrap w:val="0"/>
                  <w:vAlign w:val="top"/>
                </w:tcPr>
                <w:p>
                  <w:pPr>
                    <w:spacing w:line="360" w:lineRule="auto"/>
                    <w:rPr>
                      <w:rFonts w:hint="default" w:ascii="黑体" w:hAnsi="黑体" w:eastAsia="黑体" w:cs="宋体"/>
                      <w:color w:val="FF0000"/>
                      <w:szCs w:val="21"/>
                      <w:lang w:val="en-US" w:eastAsia="zh-CN"/>
                    </w:rPr>
                  </w:pPr>
                  <w:r>
                    <w:rPr>
                      <w:rFonts w:hint="eastAsia" w:ascii="黑体" w:hAnsi="黑体" w:eastAsia="黑体" w:cs="宋体"/>
                      <w:szCs w:val="21"/>
                      <w:lang w:val="en-US" w:eastAsia="zh-CN"/>
                    </w:rPr>
                    <w:t>2017.7.18</w:t>
                  </w:r>
                </w:p>
              </w:tc>
              <w:tc>
                <w:tcPr>
                  <w:tcW w:w="1116" w:type="dxa"/>
                  <w:noWrap w:val="0"/>
                  <w:vAlign w:val="top"/>
                </w:tcPr>
                <w:p>
                  <w:pPr>
                    <w:spacing w:line="360" w:lineRule="auto"/>
                    <w:rPr>
                      <w:rFonts w:hint="eastAsia" w:ascii="黑体" w:hAnsi="黑体" w:eastAsia="黑体" w:cs="宋体"/>
                      <w:color w:val="FF0000"/>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施工图设计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2017.8.1</w:t>
                  </w:r>
                </w:p>
              </w:tc>
              <w:tc>
                <w:tcPr>
                  <w:tcW w:w="1116"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20</w:t>
                  </w: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施工图评审</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2017.8.21</w:t>
                  </w:r>
                </w:p>
              </w:tc>
              <w:tc>
                <w:tcPr>
                  <w:tcW w:w="1116" w:type="dxa"/>
                  <w:noWrap w:val="0"/>
                  <w:vAlign w:val="top"/>
                </w:tcPr>
                <w:p>
                  <w:pPr>
                    <w:spacing w:line="360" w:lineRule="auto"/>
                    <w:rPr>
                      <w:rFonts w:hint="default"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w:t>
                  </w:r>
                  <w:r>
                    <w:rPr>
                      <w:rFonts w:hint="eastAsia" w:ascii="黑体" w:hAnsi="黑体" w:eastAsia="黑体" w:cs="黑体"/>
                      <w:color w:val="000000"/>
                      <w:sz w:val="21"/>
                      <w:szCs w:val="21"/>
                      <w:lang w:val="en-US" w:eastAsia="zh-CN"/>
                    </w:rPr>
                    <w:t>审查</w:t>
                  </w:r>
                </w:p>
              </w:tc>
              <w:tc>
                <w:tcPr>
                  <w:tcW w:w="1408"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2017.8.21</w:t>
                  </w:r>
                </w:p>
              </w:tc>
              <w:tc>
                <w:tcPr>
                  <w:tcW w:w="1116" w:type="dxa"/>
                  <w:noWrap w:val="0"/>
                  <w:vAlign w:val="top"/>
                </w:tcPr>
                <w:p>
                  <w:pPr>
                    <w:spacing w:line="360" w:lineRule="auto"/>
                    <w:rPr>
                      <w:rFonts w:hint="eastAsia"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931"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设计验收</w:t>
                  </w:r>
                </w:p>
              </w:tc>
              <w:tc>
                <w:tcPr>
                  <w:tcW w:w="1408"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2017.9.11</w:t>
                  </w:r>
                </w:p>
              </w:tc>
              <w:tc>
                <w:tcPr>
                  <w:tcW w:w="1116" w:type="dxa"/>
                  <w:noWrap w:val="0"/>
                  <w:vAlign w:val="top"/>
                </w:tcPr>
                <w:p>
                  <w:pPr>
                    <w:spacing w:line="360" w:lineRule="auto"/>
                    <w:rPr>
                      <w:rFonts w:hint="eastAsia" w:ascii="黑体" w:hAnsi="黑体" w:eastAsia="黑体" w:cs="宋体"/>
                      <w:szCs w:val="21"/>
                      <w:lang w:val="en-US" w:eastAsia="zh-CN"/>
                    </w:rPr>
                  </w:pPr>
                </w:p>
              </w:tc>
              <w:tc>
                <w:tcPr>
                  <w:tcW w:w="1485" w:type="dxa"/>
                  <w:noWrap w:val="0"/>
                  <w:vAlign w:val="top"/>
                </w:tcPr>
                <w:p>
                  <w:pPr>
                    <w:spacing w:line="360" w:lineRule="auto"/>
                    <w:rPr>
                      <w:rFonts w:hint="eastAsia" w:ascii="黑体" w:hAnsi="黑体" w:eastAsia="黑体" w:cs="宋体"/>
                      <w:szCs w:val="21"/>
                      <w:lang w:val="en-US" w:eastAsia="zh-CN"/>
                    </w:rPr>
                  </w:pPr>
                </w:p>
              </w:tc>
            </w:tr>
          </w:tbl>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400" w:lineRule="exact"/>
              <w:rPr>
                <w:rFonts w:hint="eastAsia" w:ascii="宋体" w:hAnsi="宋体"/>
                <w:sz w:val="21"/>
                <w:szCs w:val="21"/>
                <w:lang w:val="en-US" w:eastAsia="zh-CN"/>
              </w:rPr>
            </w:pPr>
            <w:r>
              <w:rPr>
                <w:rFonts w:hint="eastAsia" w:ascii="宋体" w:hAnsi="宋体"/>
                <w:sz w:val="21"/>
                <w:szCs w:val="21"/>
                <w:lang w:val="en-US" w:eastAsia="zh-CN"/>
              </w:rPr>
              <w:t>负责人：蔡静琴</w:t>
            </w:r>
          </w:p>
          <w:p>
            <w:pPr>
              <w:spacing w:line="400" w:lineRule="exact"/>
              <w:rPr>
                <w:rFonts w:hint="eastAsia" w:ascii="宋体" w:hAnsi="宋体"/>
                <w:sz w:val="21"/>
                <w:szCs w:val="21"/>
                <w:lang w:val="en-US" w:eastAsia="zh-CN"/>
              </w:rPr>
            </w:pPr>
          </w:p>
          <w:p>
            <w:pPr>
              <w:spacing w:line="400" w:lineRule="exact"/>
              <w:rPr>
                <w:rFonts w:hint="eastAsia" w:ascii="宋体" w:hAnsi="宋体"/>
                <w:sz w:val="21"/>
                <w:szCs w:val="21"/>
                <w:lang w:val="en-US" w:eastAsia="zh-CN"/>
              </w:rPr>
            </w:pPr>
            <w:r>
              <w:rPr>
                <w:rFonts w:hint="eastAsia" w:ascii="宋体" w:hAnsi="宋体"/>
                <w:sz w:val="21"/>
                <w:szCs w:val="21"/>
                <w:lang w:val="en-US" w:eastAsia="zh-CN"/>
              </w:rPr>
              <w:t>三、</w:t>
            </w:r>
            <w:r>
              <w:rPr>
                <w:rFonts w:hint="eastAsia" w:ascii="宋体" w:hAnsi="宋体"/>
                <w:sz w:val="21"/>
                <w:szCs w:val="21"/>
                <w:lang w:val="zh-CN" w:eastAsia="zh-CN"/>
              </w:rPr>
              <w:t>抽开州区大德镇白龙颈水库一级保护区隔离防护网工程（市政工程设计）</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查：《设计开发计划》：</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顾客：重庆市开州区大德镇人民政府</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工程地点：大德镇龙王村。</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设计包括：开州区大德镇白龙颈水库一级保护区隔离防护网工程设计，</w:t>
            </w:r>
            <w:r>
              <w:rPr>
                <w:rFonts w:hint="eastAsia" w:ascii="宋体" w:hAnsi="宋体"/>
                <w:sz w:val="21"/>
                <w:szCs w:val="21"/>
                <w:lang w:val="en-US" w:eastAsia="zh-CN"/>
              </w:rPr>
              <w:t>包括施工图设计</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质量目标：通过审查要求</w:t>
            </w:r>
            <w:r>
              <w:rPr>
                <w:rFonts w:hint="eastAsia" w:ascii="宋体" w:hAnsi="宋体"/>
                <w:sz w:val="21"/>
                <w:szCs w:val="21"/>
                <w:lang w:val="en-US" w:eastAsia="zh-CN"/>
              </w:rPr>
              <w:t>；</w:t>
            </w:r>
            <w:r>
              <w:rPr>
                <w:rFonts w:hint="eastAsia" w:ascii="宋体" w:hAnsi="宋体"/>
                <w:sz w:val="21"/>
                <w:szCs w:val="21"/>
                <w:lang w:val="zh-CN" w:eastAsia="zh-CN"/>
              </w:rPr>
              <w:t xml:space="preserve">   </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开发时间：设计资料提交</w:t>
            </w:r>
            <w:r>
              <w:rPr>
                <w:rFonts w:hint="eastAsia" w:ascii="宋体" w:hAnsi="宋体"/>
                <w:sz w:val="21"/>
                <w:szCs w:val="21"/>
                <w:lang w:val="en-US" w:eastAsia="zh-CN"/>
              </w:rPr>
              <w:t>25日后</w:t>
            </w:r>
            <w:r>
              <w:rPr>
                <w:rFonts w:hint="eastAsia" w:ascii="宋体" w:hAnsi="宋体"/>
                <w:sz w:val="21"/>
                <w:szCs w:val="21"/>
                <w:lang w:val="zh-CN" w:eastAsia="zh-CN"/>
              </w:rPr>
              <w:t>。</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负责人：</w:t>
            </w:r>
            <w:r>
              <w:rPr>
                <w:rFonts w:hint="eastAsia" w:ascii="宋体" w:hAnsi="宋体"/>
                <w:sz w:val="21"/>
                <w:szCs w:val="21"/>
                <w:lang w:val="en-US" w:eastAsia="zh-CN"/>
              </w:rPr>
              <w:t>陈龙森；设计人员：王定荣、华振飞、朱珂等。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提供设计开发计划，内容涉及设计及评审各阶段的时间，负责人，工期等。</w:t>
            </w:r>
          </w:p>
          <w:p>
            <w:pPr>
              <w:spacing w:line="400" w:lineRule="exact"/>
              <w:rPr>
                <w:rFonts w:hint="eastAsia"/>
                <w:sz w:val="21"/>
                <w:szCs w:val="21"/>
              </w:rPr>
            </w:pPr>
            <w:r>
              <w:rPr>
                <w:rFonts w:hint="eastAsia" w:ascii="宋体" w:hAnsi="宋体"/>
                <w:sz w:val="21"/>
                <w:szCs w:val="21"/>
                <w:lang w:val="en-US" w:eastAsia="zh-CN"/>
              </w:rPr>
              <w:t>策划内容满足要求。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设计和开发输入</w:t>
            </w:r>
          </w:p>
        </w:tc>
        <w:tc>
          <w:tcPr>
            <w:tcW w:w="960" w:type="dxa"/>
            <w:vAlign w:val="top"/>
          </w:tcPr>
          <w:p>
            <w:pPr>
              <w:rPr>
                <w:rFonts w:hint="eastAsia" w:ascii="宋体" w:hAnsi="宋体" w:cs="宋体"/>
                <w:b/>
                <w:szCs w:val="21"/>
              </w:rPr>
            </w:pPr>
            <w:r>
              <w:rPr>
                <w:rFonts w:hint="eastAsia" w:ascii="宋体" w:hAnsi="宋体"/>
                <w:sz w:val="21"/>
                <w:szCs w:val="21"/>
              </w:rPr>
              <w:t xml:space="preserve">Q8.3.3 </w:t>
            </w:r>
          </w:p>
        </w:tc>
        <w:tc>
          <w:tcPr>
            <w:tcW w:w="10004" w:type="dxa"/>
            <w:vAlign w:val="top"/>
          </w:tcPr>
          <w:p>
            <w:pPr>
              <w:spacing w:line="400" w:lineRule="exact"/>
              <w:rPr>
                <w:rFonts w:hint="eastAsia" w:ascii="宋体" w:hAnsi="宋体"/>
                <w:sz w:val="21"/>
                <w:szCs w:val="21"/>
                <w:lang w:val="zh-CN" w:eastAsia="zh-CN"/>
              </w:rPr>
            </w:pPr>
            <w:r>
              <w:rPr>
                <w:rFonts w:hint="eastAsia" w:ascii="宋体" w:hAnsi="宋体"/>
                <w:sz w:val="21"/>
                <w:szCs w:val="21"/>
                <w:lang w:val="zh-CN" w:eastAsia="zh-CN"/>
              </w:rPr>
              <w:t>一、查</w:t>
            </w:r>
            <w:r>
              <w:rPr>
                <w:rFonts w:hint="eastAsia" w:ascii="宋体" w:hAnsi="宋体"/>
                <w:sz w:val="21"/>
                <w:szCs w:val="21"/>
                <w:lang w:val="en-US" w:eastAsia="zh-CN"/>
              </w:rPr>
              <w:t>中同运（重庆）国际物流仓库项目（建筑工程设计）</w:t>
            </w:r>
            <w:r>
              <w:rPr>
                <w:rFonts w:hint="eastAsia" w:ascii="宋体" w:hAnsi="宋体"/>
                <w:sz w:val="21"/>
                <w:szCs w:val="21"/>
                <w:lang w:val="zh-CN" w:eastAsia="zh-CN"/>
              </w:rPr>
              <w:t>输入资料：</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1、设计条件及规划红线图</w:t>
            </w:r>
            <w:r>
              <w:rPr>
                <w:rFonts w:hint="eastAsia" w:ascii="宋体" w:hAnsi="宋体"/>
                <w:sz w:val="21"/>
                <w:szCs w:val="21"/>
                <w:lang w:val="en-US" w:eastAsia="zh-CN"/>
              </w:rPr>
              <w:t>2、相关工艺资料3、各阶段相应批文4、地质报告</w:t>
            </w:r>
            <w:r>
              <w:rPr>
                <w:rFonts w:hint="eastAsia" w:ascii="宋体" w:hAnsi="宋体"/>
                <w:sz w:val="21"/>
                <w:szCs w:val="21"/>
                <w:lang w:val="zh-CN" w:eastAsia="zh-CN"/>
              </w:rPr>
              <w:t>等。</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二、查开州区大德镇白龙颈水库一级保护区隔离防护网工程（市政工程设计）输入资料：</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1、 批文2、 批准的设计技术文件3、 规划管理部门的红线、方案审查意见书佶定点通知书</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三、查羊角古镇艺术景观工程</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1、建设工程设计委托书2、地形图3、经审查合格后的地勘资料</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查以上设计输入评审资料,能提供输入评审记录，评审结论：输入完整、清楚、满足设计和开发的目的。</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有项目负责人签字，评审时间。</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设计和开发控制</w:t>
            </w: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tc>
        <w:tc>
          <w:tcPr>
            <w:tcW w:w="960" w:type="dxa"/>
            <w:vAlign w:val="top"/>
          </w:tcPr>
          <w:p>
            <w:pPr>
              <w:adjustRightInd w:val="0"/>
              <w:snapToGrid w:val="0"/>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Q8.3.4 </w:t>
            </w:r>
          </w:p>
        </w:tc>
        <w:tc>
          <w:tcPr>
            <w:tcW w:w="10004" w:type="dxa"/>
            <w:vAlign w:val="top"/>
          </w:tcPr>
          <w:p>
            <w:pPr>
              <w:spacing w:line="400" w:lineRule="exact"/>
              <w:rPr>
                <w:rFonts w:hint="eastAsia" w:ascii="宋体" w:hAnsi="宋体"/>
                <w:sz w:val="21"/>
                <w:szCs w:val="21"/>
                <w:lang w:val="zh-CN" w:eastAsia="zh-CN"/>
              </w:rPr>
            </w:pPr>
            <w:r>
              <w:rPr>
                <w:rFonts w:hint="eastAsia" w:ascii="宋体" w:hAnsi="宋体"/>
                <w:sz w:val="21"/>
                <w:szCs w:val="21"/>
                <w:lang w:val="zh-CN" w:eastAsia="zh-CN"/>
              </w:rPr>
              <w:t>一、查《</w:t>
            </w:r>
            <w:r>
              <w:rPr>
                <w:rFonts w:hint="eastAsia" w:ascii="宋体" w:hAnsi="宋体"/>
                <w:sz w:val="21"/>
                <w:szCs w:val="21"/>
                <w:lang w:val="en-US" w:eastAsia="zh-CN"/>
              </w:rPr>
              <w:t>轨道五号线（华岩新城段）沿线综合整治景观项目》控制</w:t>
            </w:r>
            <w:r>
              <w:rPr>
                <w:rFonts w:hint="eastAsia" w:ascii="宋体" w:hAnsi="宋体"/>
                <w:sz w:val="21"/>
                <w:szCs w:val="21"/>
                <w:lang w:val="zh-CN" w:eastAsia="zh-CN"/>
              </w:rPr>
              <w:t>资料：</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施工图设计文件审查机构：重庆市建城施工图审查有限公司</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设计包括：</w:t>
            </w:r>
            <w:r>
              <w:rPr>
                <w:rFonts w:hint="eastAsia" w:ascii="宋体" w:hAnsi="宋体"/>
                <w:sz w:val="21"/>
                <w:szCs w:val="21"/>
                <w:lang w:val="en-US" w:eastAsia="zh-CN"/>
              </w:rPr>
              <w:t>包括方案设计、初步设计、施工图设计</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——出示《初设评审》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内容：初步设计满足编制施工图设计文件的需要，包括道路中央分车带绿化景观恢复、轨道沿线居住区围墙外和事业单位围墙外的市政公共绿地景观恢复提升、亼行道破损面砖更换、行道树更换及华福路车行路面修复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评审人：梁文聪</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日期：2017.8.15</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——出示《施工图设计文件评审意见书》、《施工图设计文件审查记录表》、《施工图设计文件反馈意见表》</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评审内容：对道路、交通、给排水、景观</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评审人：道路（滕前良）、交通（滕前良）、给排水（王长文）、景观（冉文）</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评审有效日期：2019.12.31</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——出示《项目立项批复》</w:t>
            </w:r>
          </w:p>
          <w:p>
            <w:pPr>
              <w:spacing w:line="400" w:lineRule="exact"/>
              <w:rPr>
                <w:rFonts w:hint="default" w:ascii="宋体" w:hAnsi="宋体"/>
                <w:sz w:val="21"/>
                <w:szCs w:val="21"/>
                <w:lang w:val="en-US" w:eastAsia="zh-CN"/>
              </w:rPr>
            </w:pPr>
            <w:r>
              <w:rPr>
                <w:rFonts w:hint="eastAsia" w:ascii="宋体" w:hAnsi="宋体"/>
                <w:sz w:val="21"/>
                <w:szCs w:val="21"/>
                <w:lang w:val="zh-CN" w:eastAsia="zh-CN"/>
              </w:rPr>
              <w:t>批复编号：九龙坡发改委投</w:t>
            </w:r>
            <w:r>
              <w:rPr>
                <w:rFonts w:hint="eastAsia" w:ascii="宋体" w:hAnsi="宋体"/>
                <w:sz w:val="21"/>
                <w:szCs w:val="21"/>
                <w:lang w:val="en-US" w:eastAsia="zh-CN"/>
              </w:rPr>
              <w:t>{2017}103号</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批复内容：建设规模及内容、总投资及资金来源、招标核准、相关要求等。。。。。。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结论：符合要求</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日期：2017.7.18</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——出示《施工图审查》审查范围：景观、道路、交通、给排水等</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审查</w:t>
            </w:r>
            <w:r>
              <w:rPr>
                <w:rFonts w:hint="eastAsia" w:ascii="宋体" w:hAnsi="宋体"/>
                <w:sz w:val="21"/>
                <w:szCs w:val="21"/>
                <w:lang w:val="zh-CN" w:eastAsia="zh-CN"/>
              </w:rPr>
              <w:t>编号：</w:t>
            </w:r>
            <w:r>
              <w:rPr>
                <w:rFonts w:hint="eastAsia" w:ascii="宋体" w:hAnsi="宋体"/>
                <w:sz w:val="21"/>
                <w:szCs w:val="21"/>
                <w:lang w:val="en-US" w:eastAsia="zh-CN"/>
              </w:rPr>
              <w:t>00201708180400</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(-)送审材料齐备</w:t>
            </w:r>
            <w:r>
              <w:rPr>
                <w:rFonts w:hint="eastAsia" w:ascii="宋体" w:hAnsi="宋体"/>
                <w:sz w:val="21"/>
                <w:szCs w:val="21"/>
                <w:lang w:val="en-US" w:eastAsia="zh-CN"/>
              </w:rPr>
              <w:br w:type="textWrapping"/>
            </w:r>
            <w:r>
              <w:rPr>
                <w:rFonts w:hint="eastAsia" w:ascii="宋体" w:hAnsi="宋体"/>
                <w:sz w:val="21"/>
                <w:szCs w:val="21"/>
                <w:lang w:val="en-US" w:eastAsia="zh-CN"/>
              </w:rPr>
              <w:t>(二)满足国家和本市施工图设计文件编制深度要求;</w:t>
            </w:r>
            <w:r>
              <w:rPr>
                <w:rFonts w:hint="eastAsia" w:ascii="宋体" w:hAnsi="宋体"/>
                <w:sz w:val="21"/>
                <w:szCs w:val="21"/>
                <w:lang w:val="en-US" w:eastAsia="zh-CN"/>
              </w:rPr>
              <w:br w:type="textWrapping"/>
            </w:r>
            <w:r>
              <w:rPr>
                <w:rFonts w:hint="eastAsia" w:ascii="宋体" w:hAnsi="宋体"/>
                <w:sz w:val="21"/>
                <w:szCs w:val="21"/>
                <w:lang w:val="en-US" w:eastAsia="zh-CN"/>
              </w:rPr>
              <w:t>(三)设计文件符合《建设工程初步设计批复》及附件(按规定不需进行初步设计审批的项目应当符合建设工程初步设计备</w:t>
            </w:r>
            <w:r>
              <w:rPr>
                <w:rFonts w:hint="eastAsia" w:ascii="宋体" w:hAnsi="宋体"/>
                <w:sz w:val="21"/>
                <w:szCs w:val="21"/>
                <w:lang w:val="en-US" w:eastAsia="zh-CN"/>
              </w:rPr>
              <w:br w:type="textWrapping"/>
            </w:r>
            <w:r>
              <w:rPr>
                <w:rFonts w:hint="eastAsia" w:ascii="宋体" w:hAnsi="宋体"/>
                <w:sz w:val="21"/>
                <w:szCs w:val="21"/>
                <w:lang w:val="en-US" w:eastAsia="zh-CN"/>
              </w:rPr>
              <w:t>案文件或《建设用地规划许可证》及附件):</w:t>
            </w:r>
            <w:r>
              <w:rPr>
                <w:rFonts w:hint="eastAsia" w:ascii="宋体" w:hAnsi="宋体"/>
                <w:sz w:val="21"/>
                <w:szCs w:val="21"/>
                <w:lang w:val="en-US" w:eastAsia="zh-CN"/>
              </w:rPr>
              <w:br w:type="textWrapping"/>
            </w:r>
            <w:r>
              <w:rPr>
                <w:rFonts w:hint="eastAsia" w:ascii="宋体" w:hAnsi="宋体"/>
                <w:sz w:val="21"/>
                <w:szCs w:val="21"/>
                <w:lang w:val="en-US" w:eastAsia="zh-CN"/>
              </w:rPr>
              <w:t>(四)设计单位、注册执业人员及相关人员的盖章、签字符合有关规定</w:t>
            </w:r>
            <w:r>
              <w:rPr>
                <w:rFonts w:hint="eastAsia" w:ascii="宋体" w:hAnsi="宋体"/>
                <w:sz w:val="21"/>
                <w:szCs w:val="21"/>
                <w:lang w:val="en-US" w:eastAsia="zh-CN"/>
              </w:rPr>
              <w:br w:type="textWrapping"/>
            </w:r>
            <w:r>
              <w:rPr>
                <w:rFonts w:hint="eastAsia" w:ascii="宋体" w:hAnsi="宋体"/>
                <w:sz w:val="21"/>
                <w:szCs w:val="21"/>
                <w:lang w:val="en-US" w:eastAsia="zh-CN"/>
              </w:rPr>
              <w:t>(五)符合工程建设强制性标准</w:t>
            </w:r>
            <w:r>
              <w:rPr>
                <w:rFonts w:hint="eastAsia" w:ascii="宋体" w:hAnsi="宋体"/>
                <w:sz w:val="21"/>
                <w:szCs w:val="21"/>
                <w:lang w:val="en-US" w:eastAsia="zh-CN"/>
              </w:rPr>
              <w:br w:type="textWrapping"/>
            </w:r>
            <w:r>
              <w:rPr>
                <w:rFonts w:hint="eastAsia" w:ascii="宋体" w:hAnsi="宋体"/>
                <w:sz w:val="21"/>
                <w:szCs w:val="21"/>
                <w:lang w:val="en-US" w:eastAsia="zh-CN"/>
              </w:rPr>
              <w:t>(六)地基基础、主体结构设计符合现行规范安全要求;</w:t>
            </w:r>
            <w:r>
              <w:rPr>
                <w:rFonts w:hint="eastAsia" w:ascii="宋体" w:hAnsi="宋体"/>
                <w:sz w:val="21"/>
                <w:szCs w:val="21"/>
                <w:lang w:val="en-US" w:eastAsia="zh-CN"/>
              </w:rPr>
              <w:br w:type="textWrapping"/>
            </w:r>
            <w:r>
              <w:rPr>
                <w:rFonts w:hint="eastAsia" w:ascii="宋体" w:hAnsi="宋体"/>
                <w:sz w:val="21"/>
                <w:szCs w:val="21"/>
                <w:lang w:val="en-US" w:eastAsia="zh-CN"/>
              </w:rPr>
              <w:t>(七)符合抗震专项论证意见:(仅限需抗震论证项目</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（八)符合建设工程消防设计有关要求。(仅限隧道、燃气、热力工程)</w:t>
            </w:r>
            <w:r>
              <w:rPr>
                <w:rFonts w:hint="eastAsia" w:ascii="宋体" w:hAnsi="宋体"/>
                <w:sz w:val="21"/>
                <w:szCs w:val="21"/>
                <w:lang w:val="en-US" w:eastAsia="zh-CN"/>
              </w:rPr>
              <w:br w:type="textWrapping"/>
            </w:r>
            <w:r>
              <w:rPr>
                <w:rFonts w:hint="eastAsia" w:ascii="宋体" w:hAnsi="宋体"/>
                <w:sz w:val="21"/>
                <w:szCs w:val="21"/>
                <w:lang w:val="en-US" w:eastAsia="zh-CN"/>
              </w:rPr>
              <w:t>评审人：梁文聪</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评审有效日期：2019.12.31</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轨道五号线（华岩新城段）沿线综合整治景观项目</w:t>
            </w:r>
            <w:r>
              <w:rPr>
                <w:rFonts w:hint="eastAsia" w:ascii="宋体" w:hAnsi="宋体"/>
                <w:sz w:val="21"/>
                <w:szCs w:val="21"/>
                <w:lang w:val="zh-CN" w:eastAsia="zh-CN"/>
              </w:rPr>
              <w:t>《</w:t>
            </w:r>
            <w:r>
              <w:rPr>
                <w:rFonts w:hint="eastAsia" w:ascii="宋体" w:hAnsi="宋体"/>
                <w:sz w:val="21"/>
                <w:szCs w:val="21"/>
                <w:lang w:val="en-US" w:eastAsia="zh-CN"/>
              </w:rPr>
              <w:t>建筑工程</w:t>
            </w:r>
            <w:r>
              <w:rPr>
                <w:rFonts w:hint="eastAsia" w:ascii="宋体" w:hAnsi="宋体"/>
                <w:sz w:val="21"/>
                <w:szCs w:val="21"/>
                <w:lang w:val="zh-CN" w:eastAsia="zh-CN"/>
              </w:rPr>
              <w:t>设计签收确认单》</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确认</w:t>
            </w:r>
            <w:r>
              <w:rPr>
                <w:rFonts w:hint="eastAsia" w:ascii="宋体" w:hAnsi="宋体"/>
                <w:sz w:val="21"/>
                <w:szCs w:val="21"/>
                <w:lang w:val="en-US" w:eastAsia="zh-CN"/>
              </w:rPr>
              <w:t>:设计符合要求</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顾客：签章</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代表:蔡静琴      日期:2017年9月11日</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交付内容：初设图、施工图、方案文本等；</w:t>
            </w:r>
          </w:p>
          <w:p>
            <w:pPr>
              <w:spacing w:line="400" w:lineRule="exact"/>
              <w:rPr>
                <w:rFonts w:hint="eastAsia" w:ascii="宋体" w:hAnsi="宋体"/>
                <w:sz w:val="21"/>
                <w:szCs w:val="21"/>
                <w:lang w:val="zh-CN" w:eastAsia="zh-CN"/>
              </w:rPr>
            </w:pPr>
          </w:p>
          <w:p>
            <w:pPr>
              <w:spacing w:line="400" w:lineRule="exact"/>
              <w:rPr>
                <w:rFonts w:hint="eastAsia" w:ascii="宋体" w:hAnsi="宋体"/>
                <w:sz w:val="21"/>
                <w:szCs w:val="21"/>
                <w:lang w:val="en-US" w:eastAsia="zh-CN"/>
              </w:rPr>
            </w:pPr>
            <w:r>
              <w:rPr>
                <w:rFonts w:hint="eastAsia" w:ascii="宋体" w:hAnsi="宋体"/>
                <w:sz w:val="21"/>
                <w:szCs w:val="21"/>
                <w:lang w:val="en-US" w:eastAsia="zh-CN"/>
              </w:rPr>
              <w:t>二、查中同运（重庆）国际物流仓库项目、（建筑工程设计，已经完结）设计控制开发控制情况</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该项目</w:t>
            </w:r>
            <w:r>
              <w:rPr>
                <w:rFonts w:hint="eastAsia" w:ascii="宋体" w:hAnsi="宋体"/>
                <w:sz w:val="21"/>
                <w:szCs w:val="21"/>
                <w:lang w:val="zh-CN" w:eastAsia="zh-CN"/>
              </w:rPr>
              <w:t>设计包括：</w:t>
            </w:r>
            <w:r>
              <w:rPr>
                <w:rFonts w:hint="eastAsia" w:ascii="宋体" w:hAnsi="宋体"/>
                <w:sz w:val="21"/>
                <w:szCs w:val="21"/>
                <w:lang w:val="en-US" w:eastAsia="zh-CN"/>
              </w:rPr>
              <w:t>包括方案设计、施工图设计等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查见方案、施工设计项目负责</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项目负责人：周佶</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建筑（岗位）周佶、结构：孙圣尧、给排水：殷源、暖通：罗炉林、电气：罗森</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方案设计通过评审后由重庆市长寿区和规划自然资源局发建设工程规划许可证方可进行施工图设计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提供建设规划许可证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建字第：500115201900564  内容涵盖：项目名称、建设位置、建设规模及附件。</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施工图设计文件审查机构：重庆市鹏越工程技术咨询有限责任公司</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查见《施工图设计文件评审意见书》、《施工图设计文件审查记录表》、《施工图设计文件反馈意见表》</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对消防、建筑、结构、给水排水、电气、暖通等均进行了评审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评审人：消防（王利洲）、建筑（王利洲）、结构（邹华洁）、给水排水（邬华清）、电气（黄小媛）、暖通（胡昌秀）2019年9月10日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查见《施工图设计文件评审结果表》</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审查范围：建筑、结构、给水排水、电气、暖通</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审查情况：</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(-)送审材料齐备</w:t>
            </w:r>
            <w:r>
              <w:rPr>
                <w:rFonts w:hint="eastAsia" w:ascii="宋体" w:hAnsi="宋体"/>
                <w:sz w:val="21"/>
                <w:szCs w:val="21"/>
                <w:lang w:val="en-US" w:eastAsia="zh-CN"/>
              </w:rPr>
              <w:br w:type="textWrapping"/>
            </w:r>
            <w:r>
              <w:rPr>
                <w:rFonts w:hint="eastAsia" w:ascii="宋体" w:hAnsi="宋体"/>
                <w:sz w:val="21"/>
                <w:szCs w:val="21"/>
                <w:lang w:val="en-US" w:eastAsia="zh-CN"/>
              </w:rPr>
              <w:t>(二)满足国家和本市施工图设计文件编制深度要求;</w:t>
            </w:r>
            <w:r>
              <w:rPr>
                <w:rFonts w:hint="eastAsia" w:ascii="宋体" w:hAnsi="宋体"/>
                <w:sz w:val="21"/>
                <w:szCs w:val="21"/>
                <w:lang w:val="en-US" w:eastAsia="zh-CN"/>
              </w:rPr>
              <w:br w:type="textWrapping"/>
            </w:r>
            <w:r>
              <w:rPr>
                <w:rFonts w:hint="eastAsia" w:ascii="宋体" w:hAnsi="宋体"/>
                <w:sz w:val="21"/>
                <w:szCs w:val="21"/>
                <w:lang w:val="en-US" w:eastAsia="zh-CN"/>
              </w:rPr>
              <w:t>(三)设计文件符合《建设工程初步设计批复》及附件(按规定不需进行初步设计审批的项目应当符合建设工程初步设计备</w:t>
            </w:r>
            <w:r>
              <w:rPr>
                <w:rFonts w:hint="eastAsia" w:ascii="宋体" w:hAnsi="宋体"/>
                <w:sz w:val="21"/>
                <w:szCs w:val="21"/>
                <w:lang w:val="en-US" w:eastAsia="zh-CN"/>
              </w:rPr>
              <w:br w:type="textWrapping"/>
            </w:r>
            <w:r>
              <w:rPr>
                <w:rFonts w:hint="eastAsia" w:ascii="宋体" w:hAnsi="宋体"/>
                <w:sz w:val="21"/>
                <w:szCs w:val="21"/>
                <w:lang w:val="en-US" w:eastAsia="zh-CN"/>
              </w:rPr>
              <w:t>案文件或《建设用地规划许可证》及附件):</w:t>
            </w:r>
            <w:r>
              <w:rPr>
                <w:rFonts w:hint="eastAsia" w:ascii="宋体" w:hAnsi="宋体"/>
                <w:sz w:val="21"/>
                <w:szCs w:val="21"/>
                <w:lang w:val="en-US" w:eastAsia="zh-CN"/>
              </w:rPr>
              <w:br w:type="textWrapping"/>
            </w:r>
            <w:r>
              <w:rPr>
                <w:rFonts w:hint="eastAsia" w:ascii="宋体" w:hAnsi="宋体"/>
                <w:sz w:val="21"/>
                <w:szCs w:val="21"/>
                <w:lang w:val="en-US" w:eastAsia="zh-CN"/>
              </w:rPr>
              <w:t>(四)设计单位、注册执业人员及相关人员的盖章、签字符合有关规定</w:t>
            </w:r>
            <w:r>
              <w:rPr>
                <w:rFonts w:hint="eastAsia" w:ascii="宋体" w:hAnsi="宋体"/>
                <w:sz w:val="21"/>
                <w:szCs w:val="21"/>
                <w:lang w:val="en-US" w:eastAsia="zh-CN"/>
              </w:rPr>
              <w:br w:type="textWrapping"/>
            </w:r>
            <w:r>
              <w:rPr>
                <w:rFonts w:hint="eastAsia" w:ascii="宋体" w:hAnsi="宋体"/>
                <w:sz w:val="21"/>
                <w:szCs w:val="21"/>
                <w:lang w:val="en-US" w:eastAsia="zh-CN"/>
              </w:rPr>
              <w:t>(五)符合工程建设强制性标准</w:t>
            </w:r>
            <w:r>
              <w:rPr>
                <w:rFonts w:hint="eastAsia" w:ascii="宋体" w:hAnsi="宋体"/>
                <w:sz w:val="21"/>
                <w:szCs w:val="21"/>
                <w:lang w:val="en-US" w:eastAsia="zh-CN"/>
              </w:rPr>
              <w:br w:type="textWrapping"/>
            </w:r>
            <w:r>
              <w:rPr>
                <w:rFonts w:hint="eastAsia" w:ascii="宋体" w:hAnsi="宋体"/>
                <w:sz w:val="21"/>
                <w:szCs w:val="21"/>
                <w:lang w:val="en-US" w:eastAsia="zh-CN"/>
              </w:rPr>
              <w:t>(六)地基基础、主体结构设计符合现行规范安全要求;</w:t>
            </w:r>
            <w:r>
              <w:rPr>
                <w:rFonts w:hint="eastAsia" w:ascii="宋体" w:hAnsi="宋体"/>
                <w:sz w:val="21"/>
                <w:szCs w:val="21"/>
                <w:lang w:val="en-US" w:eastAsia="zh-CN"/>
              </w:rPr>
              <w:br w:type="textWrapping"/>
            </w:r>
            <w:r>
              <w:rPr>
                <w:rFonts w:hint="eastAsia" w:ascii="宋体" w:hAnsi="宋体"/>
                <w:sz w:val="21"/>
                <w:szCs w:val="21"/>
                <w:lang w:val="en-US" w:eastAsia="zh-CN"/>
              </w:rPr>
              <w:t>(七)符合抗震专项论证意见:(仅限需抗震论证项目</w:t>
            </w:r>
            <w:r>
              <w:rPr>
                <w:rFonts w:hint="eastAsia" w:ascii="宋体" w:hAnsi="宋体"/>
                <w:sz w:val="21"/>
                <w:szCs w:val="21"/>
                <w:lang w:val="en-US" w:eastAsia="zh-CN"/>
              </w:rPr>
              <w:br w:type="textWrapping"/>
            </w:r>
            <w:r>
              <w:rPr>
                <w:rFonts w:hint="eastAsia" w:ascii="宋体" w:hAnsi="宋体"/>
                <w:sz w:val="21"/>
                <w:szCs w:val="21"/>
                <w:lang w:val="en-US" w:eastAsia="zh-CN"/>
              </w:rPr>
              <w:t>八)符合建设工程消防设计有关要求。</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审查结论：合格</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项目负责审查人：郑**</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2019年9月10日</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中同运（重庆）国际物流仓库项目</w:t>
            </w:r>
            <w:r>
              <w:rPr>
                <w:rFonts w:hint="eastAsia" w:ascii="宋体" w:hAnsi="宋体"/>
                <w:sz w:val="21"/>
                <w:szCs w:val="21"/>
                <w:lang w:val="zh-CN" w:eastAsia="zh-CN"/>
              </w:rPr>
              <w:t>《</w:t>
            </w:r>
            <w:r>
              <w:rPr>
                <w:rFonts w:hint="eastAsia" w:ascii="宋体" w:hAnsi="宋体"/>
                <w:sz w:val="21"/>
                <w:szCs w:val="21"/>
                <w:lang w:val="en-US" w:eastAsia="zh-CN"/>
              </w:rPr>
              <w:t>建筑工程</w:t>
            </w:r>
            <w:r>
              <w:rPr>
                <w:rFonts w:hint="eastAsia" w:ascii="宋体" w:hAnsi="宋体"/>
                <w:sz w:val="21"/>
                <w:szCs w:val="21"/>
                <w:lang w:val="zh-CN" w:eastAsia="zh-CN"/>
              </w:rPr>
              <w:t>设计签收确认单》</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确认</w:t>
            </w:r>
            <w:r>
              <w:rPr>
                <w:rFonts w:hint="eastAsia" w:ascii="宋体" w:hAnsi="宋体"/>
                <w:sz w:val="21"/>
                <w:szCs w:val="21"/>
                <w:lang w:val="en-US" w:eastAsia="zh-CN"/>
              </w:rPr>
              <w:t>:设计符合要求</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顾客：签章</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代表:周</w:t>
            </w:r>
            <w:r>
              <w:rPr>
                <w:rFonts w:hint="eastAsia" w:ascii="宋体" w:hAnsi="宋体"/>
                <w:sz w:val="21"/>
                <w:szCs w:val="21"/>
                <w:lang w:val="en-US" w:eastAsia="zh-CN"/>
              </w:rPr>
              <w:t>佶      日期:2019年10月21日</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交付内容：施工图、方案文本等；</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三、查见开州区大德镇白龙颈水库一级保护区隔离防护网工程（市政工程设计）设计控制情况，</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设计</w:t>
            </w:r>
            <w:r>
              <w:rPr>
                <w:rFonts w:hint="eastAsia" w:ascii="宋体" w:hAnsi="宋体"/>
                <w:sz w:val="21"/>
                <w:szCs w:val="21"/>
                <w:lang w:val="en-US" w:eastAsia="zh-CN"/>
              </w:rPr>
              <w:t>包括：施工图设计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提供施工图设计负责组人员，各岗位设计负责人及设计阶段</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提供由</w:t>
            </w:r>
            <w:r>
              <w:rPr>
                <w:rFonts w:hint="eastAsia" w:ascii="宋体" w:hAnsi="宋体"/>
                <w:sz w:val="21"/>
                <w:szCs w:val="21"/>
                <w:lang w:val="zh-CN" w:eastAsia="zh-CN"/>
              </w:rPr>
              <w:t>施工图设计文件审查机构：重庆泰山建筑工程施工图审查有限责任公司出具的</w:t>
            </w:r>
            <w:r>
              <w:rPr>
                <w:rFonts w:hint="eastAsia" w:ascii="宋体" w:hAnsi="宋体"/>
                <w:sz w:val="21"/>
                <w:szCs w:val="21"/>
                <w:lang w:val="en-US" w:eastAsia="zh-CN"/>
              </w:rPr>
              <w:t>《施工图设计文件评审意见书》、《施工图设计文件审查记录表》、《施工图设计文件反馈意见表》、《施工图设计文件评审结果表》。</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对建筑、道路、电气进行了评审，评审结果：合格</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评审负责人、：鲁晋  2019年5月10日</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设计和开发控制基本符合要求。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设计和开发输出</w:t>
            </w:r>
          </w:p>
        </w:tc>
        <w:tc>
          <w:tcPr>
            <w:tcW w:w="960" w:type="dxa"/>
            <w:vAlign w:val="top"/>
          </w:tcPr>
          <w:p>
            <w:pPr>
              <w:rPr>
                <w:rFonts w:hint="eastAsia" w:ascii="宋体" w:hAnsi="宋体" w:cs="宋体"/>
                <w:b/>
                <w:szCs w:val="21"/>
              </w:rPr>
            </w:pPr>
            <w:r>
              <w:rPr>
                <w:rFonts w:hint="eastAsia" w:ascii="宋体" w:hAnsi="宋体"/>
                <w:sz w:val="21"/>
                <w:szCs w:val="21"/>
              </w:rPr>
              <w:t xml:space="preserve">Q8.3.5 </w:t>
            </w:r>
          </w:p>
        </w:tc>
        <w:tc>
          <w:tcPr>
            <w:tcW w:w="10004" w:type="dxa"/>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查，</w:t>
            </w:r>
            <w:r>
              <w:rPr>
                <w:rFonts w:hint="eastAsia" w:ascii="宋体" w:hAnsi="宋体"/>
                <w:sz w:val="21"/>
                <w:szCs w:val="21"/>
                <w:lang w:val="zh-CN" w:eastAsia="zh-CN"/>
              </w:rPr>
              <w:t>《</w:t>
            </w:r>
            <w:r>
              <w:rPr>
                <w:rFonts w:hint="eastAsia" w:ascii="宋体" w:hAnsi="宋体"/>
                <w:sz w:val="21"/>
                <w:szCs w:val="21"/>
                <w:lang w:val="en-US" w:eastAsia="zh-CN"/>
              </w:rPr>
              <w:t>中同运（重庆）国际物流仓库项目》、《</w:t>
            </w:r>
            <w:r>
              <w:rPr>
                <w:rFonts w:hint="eastAsia" w:ascii="宋体" w:hAnsi="宋体"/>
                <w:sz w:val="21"/>
                <w:szCs w:val="21"/>
                <w:lang w:val="zh-CN" w:eastAsia="zh-CN"/>
              </w:rPr>
              <w:t>开州区大德镇白龙颈水库一级保护区隔离防护网工程</w:t>
            </w:r>
            <w:r>
              <w:rPr>
                <w:rFonts w:hint="eastAsia" w:ascii="宋体" w:hAnsi="宋体"/>
                <w:sz w:val="21"/>
                <w:szCs w:val="21"/>
                <w:lang w:val="en-US" w:eastAsia="zh-CN"/>
              </w:rPr>
              <w:t>》等的设计输出资料包括：</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初设文本、方案文本、电子文档、施工图文本</w:t>
            </w:r>
            <w:r>
              <w:rPr>
                <w:rFonts w:hint="eastAsia" w:ascii="宋体" w:hAnsi="宋体"/>
                <w:sz w:val="21"/>
                <w:szCs w:val="21"/>
                <w:lang w:val="zh-CN" w:eastAsia="zh-CN"/>
              </w:rPr>
              <w:t>、计算书、计算报告</w:t>
            </w:r>
            <w:r>
              <w:rPr>
                <w:rFonts w:hint="eastAsia" w:ascii="宋体" w:hAnsi="宋体"/>
                <w:sz w:val="21"/>
                <w:szCs w:val="21"/>
                <w:lang w:val="en-US" w:eastAsia="zh-CN"/>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查见轨道五号线（华岩新城段）沿线综合整治景观项目</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设计输出资料包括：方案设计文件2份、初步设计（含设计概算）2份、施工图设计文件6份等</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设计负责人：蔡静琴</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项目的设计输出资料完善。</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设计和开发变更</w:t>
            </w:r>
          </w:p>
        </w:tc>
        <w:tc>
          <w:tcPr>
            <w:tcW w:w="960" w:type="dxa"/>
            <w:vAlign w:val="top"/>
          </w:tcPr>
          <w:p>
            <w:pPr>
              <w:rPr>
                <w:rFonts w:hint="eastAsia" w:ascii="宋体" w:hAnsi="宋体" w:cs="宋体"/>
                <w:b/>
                <w:szCs w:val="21"/>
              </w:rPr>
            </w:pPr>
            <w:r>
              <w:rPr>
                <w:rFonts w:hint="eastAsia" w:ascii="宋体" w:hAnsi="宋体"/>
                <w:sz w:val="21"/>
                <w:szCs w:val="21"/>
              </w:rPr>
              <w:t xml:space="preserve">Q8.3.6 </w:t>
            </w:r>
          </w:p>
        </w:tc>
        <w:tc>
          <w:tcPr>
            <w:tcW w:w="10004" w:type="dxa"/>
            <w:vAlign w:val="top"/>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查，公司策划了设计变更的管理要求。</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eastAsia="zh-CN"/>
              </w:rPr>
              <w:t>查见</w:t>
            </w:r>
            <w:r>
              <w:rPr>
                <w:rFonts w:hint="eastAsia" w:ascii="宋体" w:hAnsi="宋体"/>
                <w:color w:val="000000"/>
                <w:sz w:val="21"/>
                <w:szCs w:val="21"/>
                <w:lang w:val="zh-CN" w:eastAsia="zh-CN"/>
              </w:rPr>
              <w:t>开州区大德镇白龙颈水库一级保护区隔离防护网工程电气反馈意见表</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变更内容：应选用适配的信号线路浪涌保护器</w:t>
            </w:r>
          </w:p>
          <w:p>
            <w:pPr>
              <w:snapToGrid w:val="0"/>
              <w:spacing w:line="400" w:lineRule="exact"/>
              <w:ind w:left="420" w:leftChars="200" w:firstLine="0" w:firstLineChars="0"/>
              <w:rPr>
                <w:rFonts w:hint="eastAsia" w:ascii="宋体" w:hAnsi="宋体"/>
                <w:color w:val="000000"/>
                <w:sz w:val="21"/>
                <w:szCs w:val="21"/>
                <w:lang w:val="en-US" w:eastAsia="zh-CN"/>
              </w:rPr>
            </w:pPr>
            <w:r>
              <w:rPr>
                <w:rFonts w:hint="eastAsia" w:ascii="宋体" w:hAnsi="宋体"/>
                <w:color w:val="000000"/>
                <w:sz w:val="21"/>
                <w:szCs w:val="21"/>
                <w:lang w:val="zh-CN" w:eastAsia="zh-CN"/>
              </w:rPr>
              <w:t>变更修改</w:t>
            </w:r>
            <w:r>
              <w:rPr>
                <w:rFonts w:hint="eastAsia" w:ascii="宋体" w:hAnsi="宋体"/>
                <w:color w:val="000000"/>
                <w:sz w:val="21"/>
                <w:szCs w:val="21"/>
                <w:lang w:val="en-US" w:eastAsia="zh-CN"/>
              </w:rPr>
              <w:t>;</w:t>
            </w:r>
            <w:r>
              <w:rPr>
                <w:rFonts w:hint="eastAsia" w:ascii="宋体" w:hAnsi="宋体"/>
                <w:color w:val="000000"/>
                <w:sz w:val="21"/>
                <w:szCs w:val="21"/>
                <w:lang w:val="zh-CN" w:eastAsia="zh-CN"/>
              </w:rPr>
              <w:t>已在视频监控系统系统图中补充信号线路浪涌保护器,详见图SB9:14第l8条。</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设计单位印</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项目负责人</w:t>
            </w:r>
            <w:r>
              <w:rPr>
                <w:rFonts w:hint="eastAsia" w:ascii="宋体" w:hAnsi="宋体"/>
                <w:color w:val="000000"/>
                <w:sz w:val="21"/>
                <w:szCs w:val="21"/>
                <w:lang w:val="en-US" w:eastAsia="zh-CN"/>
              </w:rPr>
              <w:t>:陈龙森</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设计人:华振飞</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符合审查要求,审查机构验证人签字：黄鸣飞</w:t>
            </w:r>
          </w:p>
          <w:p>
            <w:pPr>
              <w:snapToGrid w:val="0"/>
              <w:spacing w:line="400" w:lineRule="exact"/>
              <w:ind w:firstLine="420" w:firstLineChars="200"/>
              <w:rPr>
                <w:rFonts w:hint="default" w:ascii="黑体" w:hAnsi="黑体" w:eastAsia="黑体" w:cs="黑体"/>
                <w:sz w:val="21"/>
                <w:szCs w:val="21"/>
                <w:lang w:val="en-US" w:eastAsia="zh-CN"/>
              </w:rPr>
            </w:pPr>
            <w:r>
              <w:rPr>
                <w:rFonts w:hint="eastAsia" w:ascii="黑体" w:hAnsi="黑体" w:eastAsia="黑体" w:cs="黑体"/>
                <w:sz w:val="21"/>
                <w:szCs w:val="21"/>
                <w:lang w:val="zh-CN" w:eastAsia="zh-CN"/>
              </w:rPr>
              <w:t>时间：</w:t>
            </w:r>
            <w:r>
              <w:rPr>
                <w:rFonts w:hint="eastAsia" w:ascii="黑体" w:hAnsi="黑体" w:eastAsia="黑体" w:cs="黑体"/>
                <w:sz w:val="21"/>
                <w:szCs w:val="21"/>
                <w:lang w:val="en-US" w:eastAsia="zh-CN"/>
              </w:rPr>
              <w:t>2019年3月20日</w:t>
            </w:r>
          </w:p>
          <w:p>
            <w:pPr>
              <w:snapToGrid w:val="0"/>
              <w:spacing w:line="400" w:lineRule="exact"/>
              <w:ind w:firstLine="420" w:firstLineChars="200"/>
              <w:rPr>
                <w:rFonts w:hint="eastAsia"/>
                <w:sz w:val="21"/>
                <w:szCs w:val="21"/>
              </w:rPr>
            </w:pPr>
            <w:r>
              <w:rPr>
                <w:rFonts w:hint="eastAsia" w:ascii="宋体" w:hAnsi="宋体"/>
                <w:color w:val="000000"/>
                <w:sz w:val="21"/>
                <w:szCs w:val="21"/>
                <w:lang w:val="zh-CN" w:eastAsia="zh-CN"/>
              </w:rPr>
              <w:t>公司的设计过程受控。其设计过程符合要求。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查，设计部</w:t>
            </w:r>
            <w:r>
              <w:rPr>
                <w:rFonts w:hint="eastAsia" w:ascii="宋体" w:hAnsi="宋体" w:cs="宋体"/>
                <w:sz w:val="21"/>
                <w:szCs w:val="21"/>
                <w:lang w:eastAsia="zh-CN"/>
              </w:rPr>
              <w:t>门</w:t>
            </w:r>
            <w:r>
              <w:rPr>
                <w:rFonts w:hint="eastAsia" w:ascii="宋体" w:hAnsi="宋体" w:cs="宋体"/>
                <w:sz w:val="21"/>
                <w:szCs w:val="21"/>
              </w:rPr>
              <w:t>主要根据</w:t>
            </w:r>
            <w:r>
              <w:rPr>
                <w:rFonts w:hint="eastAsia" w:ascii="宋体" w:hAnsi="宋体" w:cs="宋体"/>
                <w:sz w:val="21"/>
                <w:szCs w:val="21"/>
                <w:lang w:eastAsia="zh-CN"/>
              </w:rPr>
              <w:t>甲方</w:t>
            </w:r>
            <w:r>
              <w:rPr>
                <w:rFonts w:hint="eastAsia" w:ascii="宋体" w:hAnsi="宋体" w:cs="宋体"/>
                <w:sz w:val="21"/>
                <w:szCs w:val="21"/>
              </w:rPr>
              <w:t>提供的图纸、勘察资料等进行设计，不用勘察、测量</w:t>
            </w:r>
            <w:r>
              <w:rPr>
                <w:rFonts w:hint="eastAsia" w:ascii="宋体" w:hAnsi="宋体" w:cs="宋体"/>
                <w:sz w:val="21"/>
                <w:szCs w:val="21"/>
                <w:lang w:eastAsia="zh-CN"/>
              </w:rPr>
              <w:t>。</w:t>
            </w:r>
            <w:r>
              <w:rPr>
                <w:rFonts w:hint="eastAsia" w:ascii="宋体" w:hAnsi="宋体" w:cs="宋体"/>
                <w:sz w:val="21"/>
                <w:szCs w:val="21"/>
              </w:rPr>
              <w:t>设计成果通过评审鉴定方式确认，不涉及检测设备。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◆公司为验证产品和服务的要求是否得到满足，对实施监视和检验的阶段、过程、项目及记录等予以规定，查见公司检验规范规定了原材料、设计过程、设计出输出的检验方法、标准。</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对特殊放行或紧急放行情况予以界定，原则上，一般情况下不许特殊放行或紧急放行；若特殊情况下，要实施紧急放行时，一定要得到项目负责人许可、公司总经理批准。体系运行至今尚未发生特殊放行或紧急放行的情况。</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◆公司明确对各阶段产品和服务的放行均须实施必要的记录并保留。详见如下输入、过程及输出检验证据抽样</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进货检验，主要为办公产品和打印图纸（主要对外观、规格型号、图纸资料等进行验证）</w:t>
            </w:r>
          </w:p>
          <w:p>
            <w:pPr>
              <w:rPr>
                <w:rFonts w:ascii="宋体" w:hAnsi="宋体"/>
                <w:b/>
                <w:bCs/>
                <w:sz w:val="21"/>
                <w:szCs w:val="21"/>
              </w:rPr>
            </w:pPr>
            <w:r>
              <w:rPr>
                <w:rFonts w:hint="eastAsia" w:ascii="宋体" w:hAnsi="宋体"/>
                <w:b/>
                <w:bCs/>
                <w:sz w:val="21"/>
                <w:szCs w:val="21"/>
                <w:lang w:eastAsia="zh-CN"/>
              </w:rPr>
              <w:t>一、</w:t>
            </w:r>
            <w:r>
              <w:rPr>
                <w:rFonts w:hint="eastAsia" w:ascii="宋体" w:hAnsi="宋体"/>
                <w:b/>
                <w:bCs/>
                <w:sz w:val="21"/>
                <w:szCs w:val="21"/>
              </w:rPr>
              <w:t>抽查进货验证记录</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en-US" w:eastAsia="zh-CN"/>
              </w:rPr>
              <w:t>1、</w:t>
            </w:r>
            <w:r>
              <w:rPr>
                <w:rFonts w:hint="eastAsia" w:ascii="宋体" w:hAnsi="宋体"/>
                <w:color w:val="000000"/>
                <w:sz w:val="21"/>
                <w:szCs w:val="21"/>
                <w:lang w:val="zh-CN" w:eastAsia="zh-CN"/>
              </w:rPr>
              <w:t>产品名称：打印机</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检验项目：外观、合格证、型号；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检验员：李小平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.7.20</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en-US" w:eastAsia="zh-CN"/>
              </w:rPr>
              <w:t>2、</w:t>
            </w:r>
            <w:r>
              <w:rPr>
                <w:rFonts w:hint="eastAsia" w:ascii="宋体" w:hAnsi="宋体"/>
                <w:color w:val="000000"/>
                <w:sz w:val="21"/>
                <w:szCs w:val="21"/>
                <w:lang w:val="zh-CN" w:eastAsia="zh-CN"/>
              </w:rPr>
              <w:t>产品名称：</w:t>
            </w:r>
            <w:r>
              <w:rPr>
                <w:rFonts w:hint="eastAsia" w:ascii="宋体" w:hAnsi="宋体"/>
                <w:color w:val="000000"/>
                <w:sz w:val="21"/>
                <w:szCs w:val="21"/>
                <w:lang w:val="en-US" w:eastAsia="zh-CN"/>
              </w:rPr>
              <w:t>开州大德镇白龙颈水库防护网</w:t>
            </w:r>
            <w:r>
              <w:rPr>
                <w:rFonts w:hint="eastAsia" w:ascii="宋体" w:hAnsi="宋体"/>
                <w:color w:val="000000"/>
                <w:sz w:val="21"/>
                <w:szCs w:val="21"/>
                <w:lang w:val="zh-CN" w:eastAsia="zh-CN"/>
              </w:rPr>
              <w:t>施工图</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检验项目：规格、与电子图核对；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检验员：周佶等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4</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28</w:t>
            </w:r>
            <w:r>
              <w:rPr>
                <w:rFonts w:hint="eastAsia" w:ascii="宋体" w:hAnsi="宋体"/>
                <w:color w:val="000000"/>
                <w:sz w:val="21"/>
                <w:szCs w:val="21"/>
                <w:lang w:val="zh-CN" w:eastAsia="zh-CN"/>
              </w:rPr>
              <w:t xml:space="preserve">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en-US" w:eastAsia="zh-CN"/>
              </w:rPr>
              <w:t>3、</w:t>
            </w:r>
            <w:r>
              <w:rPr>
                <w:rFonts w:hint="eastAsia" w:ascii="宋体" w:hAnsi="宋体"/>
                <w:color w:val="000000"/>
                <w:sz w:val="21"/>
                <w:szCs w:val="21"/>
                <w:lang w:val="zh-CN" w:eastAsia="zh-CN"/>
              </w:rPr>
              <w:t>产品名称：</w:t>
            </w:r>
            <w:r>
              <w:rPr>
                <w:rFonts w:hint="eastAsia" w:ascii="宋体" w:hAnsi="宋体"/>
                <w:color w:val="000000"/>
                <w:sz w:val="21"/>
                <w:szCs w:val="21"/>
                <w:lang w:val="en-US" w:eastAsia="zh-CN"/>
              </w:rPr>
              <w:t>中同运（重庆）国际物流仓库项目</w:t>
            </w:r>
            <w:r>
              <w:rPr>
                <w:rFonts w:hint="eastAsia" w:ascii="宋体" w:hAnsi="宋体"/>
                <w:color w:val="000000"/>
                <w:sz w:val="21"/>
                <w:szCs w:val="21"/>
                <w:lang w:val="zh-CN" w:eastAsia="zh-CN"/>
              </w:rPr>
              <w:t>建筑、结构、水、电、暖通安装施工图</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检验项目：规格、与电子图核对；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检验员：陈龙森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.8.30</w:t>
            </w:r>
          </w:p>
          <w:p>
            <w:pPr>
              <w:snapToGrid w:val="0"/>
              <w:spacing w:line="400" w:lineRule="exact"/>
              <w:ind w:firstLine="420" w:firstLineChars="200"/>
              <w:rPr>
                <w:rFonts w:hint="eastAsia" w:ascii="宋体" w:hAnsi="宋体"/>
                <w:color w:val="000000"/>
                <w:sz w:val="21"/>
                <w:szCs w:val="21"/>
                <w:lang w:val="zh-CN" w:eastAsia="zh-CN"/>
              </w:rPr>
            </w:pPr>
          </w:p>
          <w:p>
            <w:pPr>
              <w:rPr>
                <w:rFonts w:hint="eastAsia" w:ascii="宋体" w:hAnsi="宋体"/>
                <w:sz w:val="21"/>
                <w:szCs w:val="21"/>
              </w:rPr>
            </w:pPr>
            <w:r>
              <w:rPr>
                <w:rFonts w:hint="eastAsia" w:ascii="宋体" w:hAnsi="宋体"/>
                <w:sz w:val="21"/>
                <w:szCs w:val="21"/>
              </w:rPr>
              <w:t>、、、、、、</w:t>
            </w:r>
          </w:p>
          <w:p>
            <w:pPr>
              <w:numPr>
                <w:ilvl w:val="0"/>
                <w:numId w:val="0"/>
              </w:numPr>
              <w:spacing w:line="400" w:lineRule="atLeast"/>
              <w:rPr>
                <w:rFonts w:hint="eastAsia" w:ascii="宋体" w:hAnsi="宋体" w:cs="宋体"/>
                <w:b/>
                <w:bCs/>
                <w:sz w:val="21"/>
                <w:szCs w:val="21"/>
              </w:rPr>
            </w:pPr>
            <w:r>
              <w:rPr>
                <w:rFonts w:hint="eastAsia" w:ascii="宋体" w:hAnsi="宋体" w:cs="宋体"/>
                <w:b/>
                <w:bCs/>
                <w:sz w:val="21"/>
                <w:szCs w:val="21"/>
                <w:lang w:eastAsia="zh-CN"/>
              </w:rPr>
              <w:t>二、</w:t>
            </w:r>
            <w:r>
              <w:rPr>
                <w:rFonts w:hint="eastAsia" w:ascii="宋体" w:hAnsi="宋体" w:cs="宋体"/>
                <w:b/>
                <w:bCs/>
                <w:sz w:val="21"/>
                <w:szCs w:val="21"/>
              </w:rPr>
              <w:t>过程检验，</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验收依据：依据</w:t>
            </w:r>
            <w:r>
              <w:rPr>
                <w:rFonts w:hint="eastAsia" w:ascii="宋体" w:hAnsi="宋体" w:cs="宋体"/>
                <w:sz w:val="21"/>
                <w:szCs w:val="21"/>
                <w:lang w:val="en-US" w:eastAsia="zh-CN"/>
              </w:rPr>
              <w:t>GB50010-2010《混凝土结构设计规范》、GB50011-2010《建筑抗震设计规范》、GB50013-2006《室外排水设计规范》、《建筑工程设计文件编制深度规定》、《建设工程勘察设计市场管理规定》、《</w:t>
            </w:r>
            <w:r>
              <w:rPr>
                <w:rFonts w:hint="eastAsia" w:ascii="宋体" w:hAnsi="宋体" w:cs="宋体"/>
                <w:sz w:val="21"/>
                <w:szCs w:val="21"/>
                <w:lang w:val="en-US" w:eastAsia="zh-CN"/>
              </w:rPr>
              <w:t>建筑工程设计文件编制深度规定》、《房屋建筑制图统一标准》GB/T 50001--2010、《城市</w:t>
            </w:r>
            <w:r>
              <w:rPr>
                <w:rFonts w:hint="eastAsia" w:ascii="宋体" w:hAnsi="宋体" w:cs="宋体"/>
                <w:sz w:val="21"/>
                <w:szCs w:val="21"/>
                <w:lang w:val="en-US" w:eastAsia="zh-CN"/>
              </w:rPr>
              <w:fldChar w:fldCharType="begin"/>
            </w:r>
            <w:r>
              <w:rPr>
                <w:rFonts w:hint="eastAsia" w:ascii="宋体" w:hAnsi="宋体" w:cs="宋体"/>
                <w:sz w:val="21"/>
                <w:szCs w:val="21"/>
                <w:lang w:val="en-US" w:eastAsia="zh-CN"/>
              </w:rPr>
              <w:instrText xml:space="preserve"> HYPERLINK "http://www.ztcjjt.com/" \t "_blank" </w:instrText>
            </w:r>
            <w:r>
              <w:rPr>
                <w:rFonts w:hint="eastAsia" w:ascii="宋体" w:hAnsi="宋体" w:cs="宋体"/>
                <w:sz w:val="21"/>
                <w:szCs w:val="21"/>
                <w:lang w:val="en-US" w:eastAsia="zh-CN"/>
              </w:rPr>
              <w:fldChar w:fldCharType="separate"/>
            </w:r>
            <w:r>
              <w:rPr>
                <w:rFonts w:hint="eastAsia" w:ascii="宋体" w:hAnsi="宋体" w:cs="宋体"/>
                <w:sz w:val="21"/>
                <w:szCs w:val="21"/>
                <w:lang w:val="en-US" w:eastAsia="zh-CN"/>
              </w:rPr>
              <w:t>道路工程</w:t>
            </w:r>
            <w:r>
              <w:rPr>
                <w:rFonts w:hint="eastAsia" w:ascii="宋体" w:hAnsi="宋体" w:cs="宋体"/>
                <w:sz w:val="21"/>
                <w:szCs w:val="21"/>
                <w:lang w:val="en-US" w:eastAsia="zh-CN"/>
              </w:rPr>
              <w:fldChar w:fldCharType="end"/>
            </w:r>
            <w:r>
              <w:rPr>
                <w:rFonts w:hint="eastAsia" w:ascii="宋体" w:hAnsi="宋体" w:cs="宋体"/>
                <w:sz w:val="21"/>
                <w:szCs w:val="21"/>
                <w:lang w:val="en-US" w:eastAsia="zh-CN"/>
              </w:rPr>
              <w:t>设计规范》CJJ37-2012（2016版）、《室外排水设计规范》GB 50014-2006）2016版、《景观施工图绘图规范》(施工图分册)、《风景园林图例图示标准》CJJ-67-95、《园林绿化工程竣工图编制规范》DB11/T 989-2013</w:t>
            </w:r>
            <w:r>
              <w:rPr>
                <w:rFonts w:hint="eastAsia" w:ascii="宋体" w:hAnsi="宋体" w:cs="宋体"/>
                <w:sz w:val="21"/>
                <w:szCs w:val="21"/>
                <w:lang w:val="en-US" w:eastAsia="zh-CN"/>
              </w:rPr>
              <w:t>等标准及合同等标准；</w:t>
            </w:r>
          </w:p>
          <w:p>
            <w:pPr>
              <w:spacing w:line="400" w:lineRule="exact"/>
              <w:rPr>
                <w:rFonts w:hint="eastAsia" w:ascii="宋体" w:hAnsi="宋体" w:cs="宋体"/>
                <w:sz w:val="21"/>
                <w:szCs w:val="21"/>
                <w:lang w:val="en-US" w:eastAsia="zh-CN"/>
              </w:rPr>
            </w:pPr>
          </w:p>
          <w:p>
            <w:pPr>
              <w:spacing w:line="360" w:lineRule="auto"/>
              <w:rPr>
                <w:rFonts w:hint="eastAsia"/>
                <w:sz w:val="20"/>
                <w:szCs w:val="22"/>
                <w:lang w:eastAsia="zh-CN"/>
              </w:rPr>
            </w:pPr>
            <w:r>
              <w:rPr>
                <w:rFonts w:hint="eastAsia"/>
                <w:sz w:val="20"/>
                <w:szCs w:val="22"/>
                <w:lang w:eastAsia="zh-CN"/>
              </w:rPr>
              <w:t>抽正在执行项目：</w:t>
            </w:r>
            <w:r>
              <w:rPr>
                <w:rFonts w:hint="eastAsia"/>
                <w:sz w:val="20"/>
                <w:szCs w:val="22"/>
                <w:lang w:val="en-US" w:eastAsia="zh-CN"/>
              </w:rPr>
              <w:t>集镇道路提升工程、大进集镇环境提升项目一期工程设计（</w:t>
            </w:r>
            <w:r>
              <w:rPr>
                <w:sz w:val="20"/>
                <w:szCs w:val="22"/>
              </w:rPr>
              <w:t>市政工程</w:t>
            </w:r>
            <w:r>
              <w:rPr>
                <w:rFonts w:hint="eastAsia"/>
                <w:sz w:val="20"/>
                <w:szCs w:val="22"/>
                <w:lang w:eastAsia="zh-CN"/>
              </w:rPr>
              <w:t>工程设计</w:t>
            </w:r>
            <w:r>
              <w:rPr>
                <w:rFonts w:hint="eastAsia"/>
                <w:sz w:val="20"/>
                <w:szCs w:val="22"/>
                <w:lang w:val="en-US" w:eastAsia="zh-CN"/>
              </w:rPr>
              <w:t>）</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《方案设计立项批复》</w:t>
            </w:r>
          </w:p>
          <w:p>
            <w:pPr>
              <w:spacing w:line="400" w:lineRule="exact"/>
              <w:rPr>
                <w:rFonts w:hint="eastAsia" w:ascii="宋体" w:hAnsi="宋体" w:cs="宋体"/>
                <w:sz w:val="21"/>
                <w:szCs w:val="21"/>
                <w:lang w:val="en-US" w:eastAsia="zh-CN"/>
              </w:rPr>
            </w:pPr>
            <w:r>
              <w:rPr>
                <w:rFonts w:hint="eastAsia" w:ascii="宋体" w:hAnsi="宋体" w:cs="宋体"/>
                <w:sz w:val="21"/>
                <w:szCs w:val="21"/>
                <w:lang w:val="zh-CN" w:eastAsia="zh-CN"/>
              </w:rPr>
              <w:t>项目名称：</w:t>
            </w:r>
            <w:r>
              <w:rPr>
                <w:rFonts w:hint="eastAsia" w:ascii="宋体" w:hAnsi="宋体" w:cs="宋体"/>
                <w:sz w:val="21"/>
                <w:szCs w:val="21"/>
                <w:lang w:val="en-US" w:eastAsia="zh-CN"/>
              </w:rPr>
              <w:t>集镇道路提升工程、大进集镇环境提升项目一期工程设计（</w:t>
            </w:r>
            <w:r>
              <w:rPr>
                <w:rFonts w:hint="eastAsia" w:ascii="宋体" w:hAnsi="宋体" w:cs="宋体"/>
                <w:sz w:val="21"/>
                <w:szCs w:val="21"/>
              </w:rPr>
              <w:t>市政工程</w:t>
            </w:r>
            <w:r>
              <w:rPr>
                <w:rFonts w:hint="eastAsia" w:ascii="宋体" w:hAnsi="宋体" w:cs="宋体"/>
                <w:sz w:val="21"/>
                <w:szCs w:val="21"/>
                <w:lang w:eastAsia="zh-CN"/>
              </w:rPr>
              <w:t>工程设计</w:t>
            </w:r>
            <w:r>
              <w:rPr>
                <w:rFonts w:hint="eastAsia" w:ascii="宋体" w:hAnsi="宋体" w:cs="宋体"/>
                <w:sz w:val="21"/>
                <w:szCs w:val="21"/>
                <w:lang w:val="en-US" w:eastAsia="zh-CN"/>
              </w:rPr>
              <w:t>）</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顾客名称：</w:t>
            </w:r>
            <w:r>
              <w:rPr>
                <w:rFonts w:hint="eastAsia" w:ascii="宋体" w:hAnsi="宋体" w:cs="宋体"/>
                <w:sz w:val="21"/>
                <w:szCs w:val="21"/>
                <w:lang w:eastAsia="zh-CN"/>
              </w:rPr>
              <w:t>重庆市开州区城乡基础设施建设管理处</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该项目设计方案已经通过评审，由重庆市开州区发展和改革委员会出具立项批复，即将进入下一步施工图设计阶段</w:t>
            </w:r>
          </w:p>
          <w:p>
            <w:pPr>
              <w:spacing w:line="400" w:lineRule="exact"/>
              <w:rPr>
                <w:rFonts w:hint="default" w:ascii="宋体" w:hAnsi="宋体" w:cs="宋体"/>
                <w:sz w:val="21"/>
                <w:szCs w:val="21"/>
                <w:lang w:val="en-US" w:eastAsia="zh-CN"/>
              </w:rPr>
            </w:pPr>
            <w:r>
              <w:rPr>
                <w:rFonts w:hint="eastAsia" w:ascii="宋体" w:hAnsi="宋体" w:cs="宋体"/>
                <w:sz w:val="21"/>
                <w:szCs w:val="21"/>
                <w:lang w:val="zh-CN" w:eastAsia="zh-CN"/>
              </w:rPr>
              <w:t>批复编号：开州发改审【</w:t>
            </w:r>
            <w:r>
              <w:rPr>
                <w:rFonts w:hint="eastAsia" w:ascii="宋体" w:hAnsi="宋体" w:cs="宋体"/>
                <w:sz w:val="21"/>
                <w:szCs w:val="21"/>
                <w:lang w:val="en-US" w:eastAsia="zh-CN"/>
              </w:rPr>
              <w:t>2018</w:t>
            </w:r>
            <w:r>
              <w:rPr>
                <w:rFonts w:hint="eastAsia" w:ascii="宋体" w:hAnsi="宋体" w:cs="宋体"/>
                <w:sz w:val="21"/>
                <w:szCs w:val="21"/>
                <w:lang w:val="zh-CN" w:eastAsia="zh-CN"/>
              </w:rPr>
              <w:t>】</w:t>
            </w:r>
            <w:r>
              <w:rPr>
                <w:rFonts w:hint="eastAsia" w:ascii="宋体" w:hAnsi="宋体" w:cs="宋体"/>
                <w:sz w:val="21"/>
                <w:szCs w:val="21"/>
                <w:lang w:val="en-US" w:eastAsia="zh-CN"/>
              </w:rPr>
              <w:t>486号</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审查内容：建设地点、建设内容及规模、招标核准等</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审查机构：重庆市开州区发展委员会</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日期：2018.10.29</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其余项目的设计开发评审记录详见8.3.4设计开发控制条款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sz w:val="21"/>
                <w:szCs w:val="21"/>
                <w:lang w:val="en-US" w:eastAsia="zh-CN"/>
              </w:rPr>
            </w:pPr>
          </w:p>
          <w:p>
            <w:pPr>
              <w:rPr>
                <w:rFonts w:ascii="宋体" w:hAnsi="宋体"/>
                <w:sz w:val="21"/>
                <w:szCs w:val="21"/>
              </w:rPr>
            </w:pPr>
            <w:r>
              <w:rPr>
                <w:rFonts w:hint="eastAsia" w:ascii="宋体" w:hAnsi="宋体"/>
                <w:b/>
                <w:bCs/>
                <w:sz w:val="21"/>
                <w:szCs w:val="21"/>
                <w:lang w:eastAsia="zh-CN"/>
              </w:rPr>
              <w:t>三、</w:t>
            </w:r>
            <w:r>
              <w:rPr>
                <w:rFonts w:hint="eastAsia" w:ascii="宋体" w:hAnsi="宋体"/>
                <w:b/>
                <w:bCs/>
                <w:sz w:val="21"/>
                <w:szCs w:val="21"/>
              </w:rPr>
              <w:t>成品检验：</w:t>
            </w:r>
            <w:r>
              <w:rPr>
                <w:rFonts w:hint="eastAsia" w:ascii="宋体" w:hAnsi="宋体"/>
                <w:sz w:val="21"/>
                <w:szCs w:val="21"/>
              </w:rPr>
              <w:t>设计产品通过客户验收图纸的方式进行。</w:t>
            </w:r>
            <w:r>
              <w:rPr>
                <w:rFonts w:ascii="宋体" w:hAnsi="宋体"/>
                <w:sz w:val="21"/>
                <w:szCs w:val="21"/>
              </w:rPr>
              <w:t xml:space="preserve"> </w:t>
            </w:r>
          </w:p>
          <w:p>
            <w:pPr>
              <w:pStyle w:val="3"/>
              <w:spacing w:line="400" w:lineRule="exact"/>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查设计产品验收，图纸签收单</w:t>
            </w:r>
          </w:p>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1、项目：开州区大德镇白龙颈水库一级保护区隔离防护网工程（市政工程设计）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黑体" w:hAnsi="黑体" w:eastAsia="黑体" w:cs="黑体"/>
                <w:sz w:val="21"/>
                <w:szCs w:val="21"/>
                <w:lang w:val="en-US" w:eastAsia="zh-CN"/>
              </w:rPr>
            </w:pPr>
            <w:r>
              <w:rPr>
                <w:rFonts w:hint="eastAsia" w:ascii="宋体" w:hAnsi="宋体" w:eastAsia="宋体" w:cs="Times New Roman"/>
                <w:kern w:val="2"/>
                <w:sz w:val="21"/>
                <w:szCs w:val="21"/>
                <w:lang w:val="en-US" w:eastAsia="zh-CN" w:bidi="ar-SA"/>
              </w:rPr>
              <w:t>时间：</w:t>
            </w:r>
            <w:r>
              <w:rPr>
                <w:rFonts w:hint="eastAsia" w:ascii="黑体" w:hAnsi="黑体" w:eastAsia="黑体" w:cs="黑体"/>
                <w:sz w:val="21"/>
                <w:szCs w:val="21"/>
                <w:lang w:val="en-US" w:eastAsia="zh-CN"/>
              </w:rPr>
              <w:t>2019年6月15日</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图纸内容</w:t>
            </w:r>
            <w:r>
              <w:rPr>
                <w:rFonts w:hint="eastAsia" w:ascii="宋体" w:hAnsi="宋体" w:cs="Times New Roman"/>
                <w:kern w:val="2"/>
                <w:sz w:val="21"/>
                <w:szCs w:val="21"/>
                <w:lang w:val="en-US" w:eastAsia="zh-CN" w:bidi="ar-SA"/>
              </w:rPr>
              <w:t>：设计施工套图</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结果：符合。</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确认客户：</w:t>
            </w:r>
            <w:r>
              <w:rPr>
                <w:rFonts w:hint="eastAsia" w:ascii="宋体" w:hAnsi="宋体" w:cs="Times New Roman"/>
                <w:kern w:val="2"/>
                <w:sz w:val="21"/>
                <w:szCs w:val="21"/>
                <w:lang w:val="en-US" w:eastAsia="zh-CN" w:bidi="ar-SA"/>
              </w:rPr>
              <w:t>重庆市</w:t>
            </w:r>
            <w:r>
              <w:rPr>
                <w:rFonts w:hint="eastAsia" w:ascii="宋体" w:hAnsi="宋体" w:eastAsia="宋体" w:cs="Times New Roman"/>
                <w:kern w:val="2"/>
                <w:sz w:val="21"/>
                <w:szCs w:val="21"/>
                <w:lang w:val="en-US" w:eastAsia="zh-CN" w:bidi="ar-SA"/>
              </w:rPr>
              <w:t>开州区大德镇</w:t>
            </w:r>
            <w:r>
              <w:rPr>
                <w:rFonts w:hint="eastAsia" w:ascii="宋体" w:hAnsi="宋体" w:cs="Times New Roman"/>
                <w:kern w:val="2"/>
                <w:sz w:val="21"/>
                <w:szCs w:val="21"/>
                <w:lang w:val="en-US" w:eastAsia="zh-CN" w:bidi="ar-SA"/>
              </w:rPr>
              <w:t>人民政府</w:t>
            </w:r>
          </w:p>
          <w:p>
            <w:pPr>
              <w:pStyle w:val="3"/>
              <w:spacing w:line="400" w:lineRule="exact"/>
              <w:ind w:left="399" w:firstLine="0"/>
              <w:rPr>
                <w:rFonts w:hint="eastAsia" w:ascii="宋体" w:hAnsi="宋体" w:eastAsia="宋体" w:cs="Times New Roman"/>
                <w:kern w:val="2"/>
                <w:sz w:val="21"/>
                <w:szCs w:val="21"/>
                <w:lang w:val="en-US" w:eastAsia="zh-CN" w:bidi="ar-SA"/>
              </w:rPr>
            </w:pPr>
          </w:p>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2、项目：、中同运（重庆）国际物流仓库项目（建筑工程设计）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时间：</w:t>
            </w:r>
            <w:r>
              <w:rPr>
                <w:rFonts w:hint="eastAsia" w:ascii="黑体" w:hAnsi="黑体" w:eastAsia="黑体" w:cs="黑体"/>
                <w:sz w:val="21"/>
                <w:szCs w:val="21"/>
                <w:lang w:val="en-US" w:eastAsia="zh-CN"/>
              </w:rPr>
              <w:t>2019年10月21日</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图纸内容：设计</w:t>
            </w:r>
            <w:r>
              <w:rPr>
                <w:rFonts w:hint="eastAsia" w:ascii="宋体" w:hAnsi="宋体" w:cs="Times New Roman"/>
                <w:kern w:val="2"/>
                <w:sz w:val="21"/>
                <w:szCs w:val="21"/>
                <w:lang w:val="en-US" w:eastAsia="zh-CN" w:bidi="ar-SA"/>
              </w:rPr>
              <w:t>施工</w:t>
            </w:r>
            <w:r>
              <w:rPr>
                <w:rFonts w:hint="eastAsia" w:ascii="宋体" w:hAnsi="宋体" w:eastAsia="宋体" w:cs="Times New Roman"/>
                <w:kern w:val="2"/>
                <w:sz w:val="21"/>
                <w:szCs w:val="21"/>
                <w:lang w:val="en-US" w:eastAsia="zh-CN" w:bidi="ar-SA"/>
              </w:rPr>
              <w:t>套图</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结果：符合。</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确认客户：中同运（重庆）国际物流有限公司</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p>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3、项目：）轨道五号线（华岩新城段）沿线综合整治景观项目（风景园林工程设计）</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时间：2017年</w:t>
            </w:r>
            <w:r>
              <w:rPr>
                <w:rFonts w:hint="eastAsia" w:ascii="宋体" w:hAnsi="宋体" w:cs="Times New Roman"/>
                <w:kern w:val="2"/>
                <w:sz w:val="21"/>
                <w:szCs w:val="21"/>
                <w:lang w:val="en-US" w:eastAsia="zh-CN" w:bidi="ar-SA"/>
              </w:rPr>
              <w:t>9</w:t>
            </w:r>
            <w:r>
              <w:rPr>
                <w:rFonts w:hint="eastAsia" w:ascii="宋体" w:hAnsi="宋体" w:eastAsia="宋体" w:cs="Times New Roman"/>
                <w:kern w:val="2"/>
                <w:sz w:val="21"/>
                <w:szCs w:val="21"/>
                <w:lang w:val="en-US" w:eastAsia="zh-CN" w:bidi="ar-SA"/>
              </w:rPr>
              <w:t>月</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1日</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图纸内容：设计</w:t>
            </w:r>
            <w:r>
              <w:rPr>
                <w:rFonts w:hint="eastAsia" w:ascii="宋体" w:hAnsi="宋体" w:cs="Times New Roman"/>
                <w:kern w:val="2"/>
                <w:sz w:val="21"/>
                <w:szCs w:val="21"/>
                <w:lang w:val="en-US" w:eastAsia="zh-CN" w:bidi="ar-SA"/>
              </w:rPr>
              <w:t>施工</w:t>
            </w:r>
            <w:r>
              <w:rPr>
                <w:rFonts w:hint="eastAsia" w:ascii="宋体" w:hAnsi="宋体" w:eastAsia="宋体" w:cs="Times New Roman"/>
                <w:kern w:val="2"/>
                <w:sz w:val="21"/>
                <w:szCs w:val="21"/>
                <w:lang w:val="en-US" w:eastAsia="zh-CN" w:bidi="ar-SA"/>
              </w:rPr>
              <w:t>套图</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结果：符合。</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确认客户：</w:t>
            </w:r>
            <w:r>
              <w:rPr>
                <w:rFonts w:hint="eastAsia" w:ascii="宋体" w:hAnsi="宋体" w:cs="Times New Roman"/>
                <w:kern w:val="2"/>
                <w:sz w:val="21"/>
                <w:szCs w:val="21"/>
                <w:lang w:val="en-US" w:eastAsia="zh-CN" w:bidi="ar-SA"/>
              </w:rPr>
              <w:t>重庆市九龙坡区城乡建设委员会</w:t>
            </w:r>
          </w:p>
          <w:p>
            <w:pPr>
              <w:spacing w:line="400" w:lineRule="atLeast"/>
              <w:ind w:firstLine="420" w:firstLineChars="200"/>
              <w:rPr>
                <w:rFonts w:hint="eastAsia" w:ascii="宋体" w:hAnsi="宋体" w:cs="宋体"/>
                <w:sz w:val="21"/>
                <w:szCs w:val="21"/>
                <w:lang w:eastAsia="zh-CN"/>
              </w:rPr>
            </w:pPr>
            <w:r>
              <w:rPr>
                <w:rFonts w:hint="eastAsia" w:ascii="宋体" w:hAnsi="宋体" w:cs="宋体"/>
                <w:sz w:val="21"/>
                <w:szCs w:val="21"/>
                <w:lang w:eastAsia="zh-CN"/>
              </w:rPr>
              <w:t>产品实现过程的质量管理基本受控。</w:t>
            </w:r>
          </w:p>
          <w:p>
            <w:pPr>
              <w:spacing w:line="400" w:lineRule="atLeas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公司明确各类、各阶段的不合格的控制管控要求，包括输入（来料）阶段、过程监视和测量阶段、输出（出货）阶段的不合格之识别、确定、标识、处置措施等，详见《不符合、纠正和预防措施控制程序》</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---公司明确并实施处置不合格输出的途径包括以下几方面：</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a）纠正；</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b）隔离、限制、退货或暂停；</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c）告知顾客；</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d）获得让步接收的授权。</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---公司明确并实施对不合格的处置方法选择、采取措施的程度取决于不合格的性质及其对产品和服务的影响程度。</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---公司明确并实施对适用于纠正的不合格输出，在进行纠正之后须实施再验证。</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---公司明确并实施不合格处置后须保留含以下内容的记录</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a）有关不合格的描述；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b）所采取措施的描述；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c）获得让步的描述；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d）处置不合格的授权标识。</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公司编制了《不符合、纠正和预防措施控制程序》，对不合格品的控制及其职责、权限及要求进行了规定。</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抽查《纠正或预防措施处理单》</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日期：2019年7月20日 </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不合格描述：工程技术部设计人员在中同运（重庆）国际物流仓库项目中，在消防设计图纸上未对消防水池进行位置、标高的标注。 </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处理方案：立即对消防设计图纸上未对消防水池进行位置、标高的标注进行修改完善。 对相关设计人员进行培训教育。</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处理结果：已经按处理方案实施</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验证人：张国琼  2019年7月22日</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经查，该公司体系运行以来没发生对不合格品进行让步放行的情况，</w:t>
            </w:r>
          </w:p>
          <w:p>
            <w:pPr>
              <w:adjustRightInd w:val="0"/>
              <w:snapToGrid w:val="0"/>
              <w:spacing w:line="400" w:lineRule="exact"/>
              <w:ind w:firstLine="420" w:firstLineChars="200"/>
              <w:rPr>
                <w:rFonts w:ascii="宋体" w:hAnsi="宋体" w:cs="宋体"/>
                <w:szCs w:val="21"/>
              </w:rPr>
            </w:pPr>
            <w:r>
              <w:rPr>
                <w:rFonts w:hint="eastAsia" w:ascii="宋体" w:hAnsi="宋体" w:cs="Times New Roman"/>
                <w:kern w:val="2"/>
                <w:sz w:val="21"/>
                <w:szCs w:val="21"/>
                <w:lang w:val="en-US" w:eastAsia="zh-CN" w:bidi="ar-SA"/>
              </w:rPr>
              <w:t xml:space="preserve">部门对不合格品的性质、处理的措施及结论的结果进行了记录及保持。 </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33466"/>
    <w:multiLevelType w:val="singleLevel"/>
    <w:tmpl w:val="57033466"/>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C3A5643"/>
    <w:multiLevelType w:val="singleLevel"/>
    <w:tmpl w:val="6C3A564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92E94"/>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17B97"/>
    <w:rsid w:val="00F50C3B"/>
    <w:rsid w:val="00FA4678"/>
    <w:rsid w:val="00FD07E2"/>
    <w:rsid w:val="00FD315D"/>
    <w:rsid w:val="00FF2AC6"/>
    <w:rsid w:val="00FF558F"/>
    <w:rsid w:val="01056406"/>
    <w:rsid w:val="01080F34"/>
    <w:rsid w:val="01490194"/>
    <w:rsid w:val="01605DEF"/>
    <w:rsid w:val="018C3692"/>
    <w:rsid w:val="029A5DCF"/>
    <w:rsid w:val="031220FA"/>
    <w:rsid w:val="031A1B40"/>
    <w:rsid w:val="03671936"/>
    <w:rsid w:val="03967396"/>
    <w:rsid w:val="03DD7702"/>
    <w:rsid w:val="03EB3DE7"/>
    <w:rsid w:val="04212269"/>
    <w:rsid w:val="04650EA1"/>
    <w:rsid w:val="04BD12AD"/>
    <w:rsid w:val="04C407B8"/>
    <w:rsid w:val="04F13B81"/>
    <w:rsid w:val="04F32E0F"/>
    <w:rsid w:val="05043775"/>
    <w:rsid w:val="05457539"/>
    <w:rsid w:val="05685456"/>
    <w:rsid w:val="061E5BCB"/>
    <w:rsid w:val="065C0F54"/>
    <w:rsid w:val="072E6175"/>
    <w:rsid w:val="07575A40"/>
    <w:rsid w:val="079A3A06"/>
    <w:rsid w:val="082E191C"/>
    <w:rsid w:val="08670BCD"/>
    <w:rsid w:val="08B6587C"/>
    <w:rsid w:val="09460488"/>
    <w:rsid w:val="09575DA5"/>
    <w:rsid w:val="099821A3"/>
    <w:rsid w:val="09C53550"/>
    <w:rsid w:val="0A21708D"/>
    <w:rsid w:val="0A303874"/>
    <w:rsid w:val="0AE558EA"/>
    <w:rsid w:val="0B1552BC"/>
    <w:rsid w:val="0B465BAF"/>
    <w:rsid w:val="0BB96498"/>
    <w:rsid w:val="0C520637"/>
    <w:rsid w:val="0C584468"/>
    <w:rsid w:val="0C5C6ABC"/>
    <w:rsid w:val="0C787740"/>
    <w:rsid w:val="0C8B5EE6"/>
    <w:rsid w:val="0D1A3FF3"/>
    <w:rsid w:val="0D705E1E"/>
    <w:rsid w:val="0D822A8E"/>
    <w:rsid w:val="0E120358"/>
    <w:rsid w:val="0E3B2C02"/>
    <w:rsid w:val="0E5D6ADD"/>
    <w:rsid w:val="0E8B6948"/>
    <w:rsid w:val="0ECA5800"/>
    <w:rsid w:val="0ECE130A"/>
    <w:rsid w:val="0F0B4173"/>
    <w:rsid w:val="0F507361"/>
    <w:rsid w:val="0F69588D"/>
    <w:rsid w:val="10366C91"/>
    <w:rsid w:val="108219C2"/>
    <w:rsid w:val="113621F1"/>
    <w:rsid w:val="11864BB7"/>
    <w:rsid w:val="11F040E2"/>
    <w:rsid w:val="12666C83"/>
    <w:rsid w:val="132E52B7"/>
    <w:rsid w:val="13940637"/>
    <w:rsid w:val="139A06AE"/>
    <w:rsid w:val="13CA7A66"/>
    <w:rsid w:val="13E172A1"/>
    <w:rsid w:val="13E216CD"/>
    <w:rsid w:val="14932102"/>
    <w:rsid w:val="14AA422F"/>
    <w:rsid w:val="15331A66"/>
    <w:rsid w:val="15603258"/>
    <w:rsid w:val="157161DF"/>
    <w:rsid w:val="159B7A6A"/>
    <w:rsid w:val="159D4C69"/>
    <w:rsid w:val="15D1070B"/>
    <w:rsid w:val="16AA0E63"/>
    <w:rsid w:val="16CD3993"/>
    <w:rsid w:val="171A1F21"/>
    <w:rsid w:val="17581277"/>
    <w:rsid w:val="176E7CBF"/>
    <w:rsid w:val="179D53DF"/>
    <w:rsid w:val="18376B18"/>
    <w:rsid w:val="18C71C76"/>
    <w:rsid w:val="193A00A4"/>
    <w:rsid w:val="193E1DB0"/>
    <w:rsid w:val="194A3F60"/>
    <w:rsid w:val="19A97F9F"/>
    <w:rsid w:val="19AD76B0"/>
    <w:rsid w:val="19F83E88"/>
    <w:rsid w:val="1A4F0AC3"/>
    <w:rsid w:val="1A4F7882"/>
    <w:rsid w:val="1AF21724"/>
    <w:rsid w:val="1B11313F"/>
    <w:rsid w:val="1B1844F1"/>
    <w:rsid w:val="1B2F4F5C"/>
    <w:rsid w:val="1BEC16E3"/>
    <w:rsid w:val="1C1239C0"/>
    <w:rsid w:val="1C855657"/>
    <w:rsid w:val="1C855CF5"/>
    <w:rsid w:val="1CFA228F"/>
    <w:rsid w:val="1D723931"/>
    <w:rsid w:val="1D86488B"/>
    <w:rsid w:val="1DA1032E"/>
    <w:rsid w:val="1DD41696"/>
    <w:rsid w:val="1E7F15AF"/>
    <w:rsid w:val="1ED04591"/>
    <w:rsid w:val="1FB66283"/>
    <w:rsid w:val="1FCB751C"/>
    <w:rsid w:val="20F761A6"/>
    <w:rsid w:val="21C50D52"/>
    <w:rsid w:val="22396E51"/>
    <w:rsid w:val="22B52733"/>
    <w:rsid w:val="22DA7B76"/>
    <w:rsid w:val="23234EB1"/>
    <w:rsid w:val="237F251A"/>
    <w:rsid w:val="23D92577"/>
    <w:rsid w:val="23D95941"/>
    <w:rsid w:val="23E944F4"/>
    <w:rsid w:val="24A92DB6"/>
    <w:rsid w:val="24FA582E"/>
    <w:rsid w:val="25085904"/>
    <w:rsid w:val="252E72B8"/>
    <w:rsid w:val="254565A2"/>
    <w:rsid w:val="25C866FC"/>
    <w:rsid w:val="26032122"/>
    <w:rsid w:val="26270E93"/>
    <w:rsid w:val="2725121F"/>
    <w:rsid w:val="27B122D1"/>
    <w:rsid w:val="2858031A"/>
    <w:rsid w:val="28C7226F"/>
    <w:rsid w:val="28E23870"/>
    <w:rsid w:val="29035382"/>
    <w:rsid w:val="29270BE3"/>
    <w:rsid w:val="29453770"/>
    <w:rsid w:val="29EF23F3"/>
    <w:rsid w:val="2ADE6C6A"/>
    <w:rsid w:val="2B742192"/>
    <w:rsid w:val="2BC62B92"/>
    <w:rsid w:val="2C67157A"/>
    <w:rsid w:val="2C6D5266"/>
    <w:rsid w:val="2C89687D"/>
    <w:rsid w:val="2CAC1648"/>
    <w:rsid w:val="2CD334E0"/>
    <w:rsid w:val="2CD921C2"/>
    <w:rsid w:val="2CF364AB"/>
    <w:rsid w:val="2CF917CE"/>
    <w:rsid w:val="2D0B30BD"/>
    <w:rsid w:val="2D1E75E1"/>
    <w:rsid w:val="2D8513B4"/>
    <w:rsid w:val="2DB430DC"/>
    <w:rsid w:val="2DD05244"/>
    <w:rsid w:val="2E7E795F"/>
    <w:rsid w:val="2E8E095C"/>
    <w:rsid w:val="2EDC34F6"/>
    <w:rsid w:val="2EFF0DD6"/>
    <w:rsid w:val="2F5303AF"/>
    <w:rsid w:val="2F684C25"/>
    <w:rsid w:val="2F7B2B7C"/>
    <w:rsid w:val="2F946775"/>
    <w:rsid w:val="2FA71559"/>
    <w:rsid w:val="2FDD711B"/>
    <w:rsid w:val="30C911A9"/>
    <w:rsid w:val="3116319A"/>
    <w:rsid w:val="311E4660"/>
    <w:rsid w:val="312001C0"/>
    <w:rsid w:val="31A765EB"/>
    <w:rsid w:val="31B3629F"/>
    <w:rsid w:val="32612542"/>
    <w:rsid w:val="326F2270"/>
    <w:rsid w:val="3284097C"/>
    <w:rsid w:val="33761F75"/>
    <w:rsid w:val="345A4736"/>
    <w:rsid w:val="35190968"/>
    <w:rsid w:val="351F57C1"/>
    <w:rsid w:val="35483CAC"/>
    <w:rsid w:val="356E3917"/>
    <w:rsid w:val="35F53312"/>
    <w:rsid w:val="360E3F7B"/>
    <w:rsid w:val="361D5678"/>
    <w:rsid w:val="36ED65A4"/>
    <w:rsid w:val="370467D2"/>
    <w:rsid w:val="37936572"/>
    <w:rsid w:val="380758E7"/>
    <w:rsid w:val="380F2A66"/>
    <w:rsid w:val="382D21A6"/>
    <w:rsid w:val="388136A4"/>
    <w:rsid w:val="38BF61D0"/>
    <w:rsid w:val="38EA54FC"/>
    <w:rsid w:val="390628F0"/>
    <w:rsid w:val="39BF0F8B"/>
    <w:rsid w:val="3A0342D0"/>
    <w:rsid w:val="3A1F30FA"/>
    <w:rsid w:val="3A2B0E98"/>
    <w:rsid w:val="3A583B0D"/>
    <w:rsid w:val="3A664A54"/>
    <w:rsid w:val="3B1C52C0"/>
    <w:rsid w:val="3B230E29"/>
    <w:rsid w:val="3B406BC5"/>
    <w:rsid w:val="3B4B3835"/>
    <w:rsid w:val="3B5A7E60"/>
    <w:rsid w:val="3B663019"/>
    <w:rsid w:val="3B957D84"/>
    <w:rsid w:val="3CDF2DD0"/>
    <w:rsid w:val="3CFC2D06"/>
    <w:rsid w:val="3D4F5FCB"/>
    <w:rsid w:val="3D923991"/>
    <w:rsid w:val="3DDA129D"/>
    <w:rsid w:val="3F611AAF"/>
    <w:rsid w:val="3FA322B5"/>
    <w:rsid w:val="408376E5"/>
    <w:rsid w:val="40BA275F"/>
    <w:rsid w:val="40D80443"/>
    <w:rsid w:val="414B2206"/>
    <w:rsid w:val="414D1C74"/>
    <w:rsid w:val="41D27513"/>
    <w:rsid w:val="41F41FE3"/>
    <w:rsid w:val="420E26AF"/>
    <w:rsid w:val="42D0288D"/>
    <w:rsid w:val="4385380F"/>
    <w:rsid w:val="43DA0E1F"/>
    <w:rsid w:val="43DE430C"/>
    <w:rsid w:val="44544875"/>
    <w:rsid w:val="44555ECC"/>
    <w:rsid w:val="44764C3E"/>
    <w:rsid w:val="448A1023"/>
    <w:rsid w:val="44D8733A"/>
    <w:rsid w:val="44D96FA2"/>
    <w:rsid w:val="456335F5"/>
    <w:rsid w:val="45D65303"/>
    <w:rsid w:val="46360095"/>
    <w:rsid w:val="46540702"/>
    <w:rsid w:val="46C96420"/>
    <w:rsid w:val="46F20CA3"/>
    <w:rsid w:val="46FC5533"/>
    <w:rsid w:val="4843470A"/>
    <w:rsid w:val="48CF6A3D"/>
    <w:rsid w:val="494A4E91"/>
    <w:rsid w:val="499E7FDB"/>
    <w:rsid w:val="49EB30AE"/>
    <w:rsid w:val="4B216513"/>
    <w:rsid w:val="4B6A050A"/>
    <w:rsid w:val="4B7D7C65"/>
    <w:rsid w:val="4BAA77A9"/>
    <w:rsid w:val="4BD271BB"/>
    <w:rsid w:val="4BD470B4"/>
    <w:rsid w:val="4C170A3F"/>
    <w:rsid w:val="4C512B69"/>
    <w:rsid w:val="4C7715D1"/>
    <w:rsid w:val="4C8B7CC0"/>
    <w:rsid w:val="4C91077F"/>
    <w:rsid w:val="4C9950C2"/>
    <w:rsid w:val="4CA17881"/>
    <w:rsid w:val="4D495305"/>
    <w:rsid w:val="4D716FCD"/>
    <w:rsid w:val="4D8751CE"/>
    <w:rsid w:val="4DCB3D65"/>
    <w:rsid w:val="4DE01AF6"/>
    <w:rsid w:val="4E256E11"/>
    <w:rsid w:val="4E31075B"/>
    <w:rsid w:val="4E7F7D2B"/>
    <w:rsid w:val="4EC82C16"/>
    <w:rsid w:val="4F337F0D"/>
    <w:rsid w:val="4F6F2AE4"/>
    <w:rsid w:val="4FED4ADC"/>
    <w:rsid w:val="50015CFF"/>
    <w:rsid w:val="506663D8"/>
    <w:rsid w:val="50B66481"/>
    <w:rsid w:val="50F75AB7"/>
    <w:rsid w:val="50FA3545"/>
    <w:rsid w:val="511738AF"/>
    <w:rsid w:val="51201198"/>
    <w:rsid w:val="51690678"/>
    <w:rsid w:val="522B3DDE"/>
    <w:rsid w:val="536C2446"/>
    <w:rsid w:val="5422309A"/>
    <w:rsid w:val="54BD58E3"/>
    <w:rsid w:val="552174A6"/>
    <w:rsid w:val="554251E6"/>
    <w:rsid w:val="555C320C"/>
    <w:rsid w:val="55863F06"/>
    <w:rsid w:val="55B12772"/>
    <w:rsid w:val="56685C51"/>
    <w:rsid w:val="56A412F1"/>
    <w:rsid w:val="56BA5450"/>
    <w:rsid w:val="56F95E92"/>
    <w:rsid w:val="57202B61"/>
    <w:rsid w:val="579D2B75"/>
    <w:rsid w:val="580F1310"/>
    <w:rsid w:val="581D41D8"/>
    <w:rsid w:val="589F008D"/>
    <w:rsid w:val="58A417AD"/>
    <w:rsid w:val="59D40917"/>
    <w:rsid w:val="59EC0E65"/>
    <w:rsid w:val="5A7E58CF"/>
    <w:rsid w:val="5A813E7E"/>
    <w:rsid w:val="5AB32BD6"/>
    <w:rsid w:val="5AB97E8A"/>
    <w:rsid w:val="5ADF3251"/>
    <w:rsid w:val="5B315C68"/>
    <w:rsid w:val="5B967670"/>
    <w:rsid w:val="5C2E484F"/>
    <w:rsid w:val="5C8759D7"/>
    <w:rsid w:val="5CB77CE0"/>
    <w:rsid w:val="5CBC0110"/>
    <w:rsid w:val="5CD8450F"/>
    <w:rsid w:val="5CFE7DD7"/>
    <w:rsid w:val="5D0C2942"/>
    <w:rsid w:val="5D2A257F"/>
    <w:rsid w:val="5D2D3CAA"/>
    <w:rsid w:val="5D552C5A"/>
    <w:rsid w:val="5D5705EF"/>
    <w:rsid w:val="5D89639A"/>
    <w:rsid w:val="5E3F49A2"/>
    <w:rsid w:val="5EA12B9A"/>
    <w:rsid w:val="5ECF7BAC"/>
    <w:rsid w:val="5F4773EF"/>
    <w:rsid w:val="5F4C6F07"/>
    <w:rsid w:val="5FF62D31"/>
    <w:rsid w:val="60067138"/>
    <w:rsid w:val="60E72F4A"/>
    <w:rsid w:val="60F84D1C"/>
    <w:rsid w:val="610E3D12"/>
    <w:rsid w:val="6110202E"/>
    <w:rsid w:val="613B7A6B"/>
    <w:rsid w:val="617577DF"/>
    <w:rsid w:val="626F7239"/>
    <w:rsid w:val="62CF5133"/>
    <w:rsid w:val="62F171C3"/>
    <w:rsid w:val="62F52E6C"/>
    <w:rsid w:val="634A432B"/>
    <w:rsid w:val="636C6083"/>
    <w:rsid w:val="637C7BC7"/>
    <w:rsid w:val="63EC1F57"/>
    <w:rsid w:val="63FD5DAD"/>
    <w:rsid w:val="649C18BC"/>
    <w:rsid w:val="64D2634C"/>
    <w:rsid w:val="64D824EF"/>
    <w:rsid w:val="650862E6"/>
    <w:rsid w:val="65FC495D"/>
    <w:rsid w:val="660E73AB"/>
    <w:rsid w:val="6619138B"/>
    <w:rsid w:val="663D6B05"/>
    <w:rsid w:val="66616DB8"/>
    <w:rsid w:val="67211344"/>
    <w:rsid w:val="684C7ADF"/>
    <w:rsid w:val="68A04D44"/>
    <w:rsid w:val="69587633"/>
    <w:rsid w:val="695E482E"/>
    <w:rsid w:val="6A507957"/>
    <w:rsid w:val="6AEA7AF2"/>
    <w:rsid w:val="6B4A198C"/>
    <w:rsid w:val="6B5917D2"/>
    <w:rsid w:val="6B9A6715"/>
    <w:rsid w:val="6BB02EF2"/>
    <w:rsid w:val="6BBB6B04"/>
    <w:rsid w:val="6BC863EA"/>
    <w:rsid w:val="6BD73AAA"/>
    <w:rsid w:val="6BEF7E19"/>
    <w:rsid w:val="6C3072AE"/>
    <w:rsid w:val="6CB1564B"/>
    <w:rsid w:val="6CBF63BD"/>
    <w:rsid w:val="6CD112D5"/>
    <w:rsid w:val="6CD8190E"/>
    <w:rsid w:val="6CFE1145"/>
    <w:rsid w:val="6D6E35BD"/>
    <w:rsid w:val="6D7376C6"/>
    <w:rsid w:val="6D7C6D5F"/>
    <w:rsid w:val="6DA33118"/>
    <w:rsid w:val="6DAF3A77"/>
    <w:rsid w:val="6E324B48"/>
    <w:rsid w:val="6E9269E6"/>
    <w:rsid w:val="6EE54AA1"/>
    <w:rsid w:val="6EE65F4E"/>
    <w:rsid w:val="6F6430DC"/>
    <w:rsid w:val="6F844904"/>
    <w:rsid w:val="6FC74D96"/>
    <w:rsid w:val="70454EEB"/>
    <w:rsid w:val="704A4309"/>
    <w:rsid w:val="70B06FA0"/>
    <w:rsid w:val="70D8104E"/>
    <w:rsid w:val="70E3231A"/>
    <w:rsid w:val="71C84DC1"/>
    <w:rsid w:val="71D05A85"/>
    <w:rsid w:val="721510B4"/>
    <w:rsid w:val="726C3568"/>
    <w:rsid w:val="72921D4E"/>
    <w:rsid w:val="72AE160A"/>
    <w:rsid w:val="72AF6C02"/>
    <w:rsid w:val="72D450E2"/>
    <w:rsid w:val="731047AF"/>
    <w:rsid w:val="735559D2"/>
    <w:rsid w:val="742643CB"/>
    <w:rsid w:val="74555723"/>
    <w:rsid w:val="74CB71F9"/>
    <w:rsid w:val="762448CE"/>
    <w:rsid w:val="765877A0"/>
    <w:rsid w:val="770F0868"/>
    <w:rsid w:val="776F4D8F"/>
    <w:rsid w:val="78291F1A"/>
    <w:rsid w:val="79CC08D9"/>
    <w:rsid w:val="79CF3375"/>
    <w:rsid w:val="7B2A74FD"/>
    <w:rsid w:val="7B4D447F"/>
    <w:rsid w:val="7BEA0F5D"/>
    <w:rsid w:val="7C7E34E3"/>
    <w:rsid w:val="7C924EE0"/>
    <w:rsid w:val="7C9A0293"/>
    <w:rsid w:val="7D0E6E74"/>
    <w:rsid w:val="7DA61122"/>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20"/>
    </w:pPr>
    <w:rPr>
      <w:rFonts w:cs="Times New Roman"/>
      <w:sz w:val="21"/>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styleId="9">
    <w:name w:val="Body Text First Indent"/>
    <w:basedOn w:val="2"/>
    <w:qFormat/>
    <w:uiPriority w:val="0"/>
    <w:pPr>
      <w:ind w:firstLine="420" w:firstLineChars="100"/>
    </w:p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Body Text Indent 2"/>
    <w:basedOn w:val="1"/>
    <w:qFormat/>
    <w:uiPriority w:val="0"/>
    <w:pPr>
      <w:adjustRightInd w:val="0"/>
      <w:spacing w:line="400" w:lineRule="exact"/>
      <w:ind w:firstLine="578"/>
      <w:jc w:val="left"/>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13</TotalTime>
  <ScaleCrop>false</ScaleCrop>
  <LinksUpToDate>false</LinksUpToDate>
  <CharactersWithSpaces>21832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2019-10-11T06:07:21Z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