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692"/>
        <w:gridCol w:w="550"/>
        <w:gridCol w:w="75"/>
        <w:gridCol w:w="101"/>
        <w:gridCol w:w="589"/>
        <w:gridCol w:w="261"/>
        <w:gridCol w:w="302"/>
        <w:gridCol w:w="14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重庆迪赛因建设工程设计有限公司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/>
                <w:szCs w:val="21"/>
              </w:rPr>
              <w:t>重庆市渝中区长江一路61号地产大厦1号楼31层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联系人"/>
            <w:r>
              <w:rPr>
                <w:sz w:val="21"/>
                <w:szCs w:val="21"/>
              </w:rPr>
              <w:t>况坪治</w:t>
            </w:r>
            <w:bookmarkEnd w:id="1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电话"/>
            <w:r>
              <w:rPr>
                <w:sz w:val="21"/>
                <w:szCs w:val="21"/>
              </w:rPr>
              <w:t>023-68687337</w:t>
            </w:r>
            <w:bookmarkEnd w:id="2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邮编"/>
            <w:r>
              <w:rPr>
                <w:sz w:val="21"/>
                <w:szCs w:val="21"/>
              </w:rPr>
              <w:t>400000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4" w:name="最高管理者"/>
            <w:bookmarkEnd w:id="4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5" w:name="联系人传真"/>
            <w:bookmarkEnd w:id="5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0487-2019-Q</w:t>
            </w:r>
            <w:bookmarkEnd w:id="7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8" w:name="Q勾选"/>
            <w:r>
              <w:rPr>
                <w:rFonts w:hint="eastAsia"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bookmarkStart w:id="9" w:name="E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1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2" w:name="审核范围"/>
            <w:r>
              <w:rPr>
                <w:sz w:val="20"/>
              </w:rPr>
              <w:t>资质范围内的市政工程、建筑工程、风景园林工程设计</w:t>
            </w:r>
            <w:bookmarkEnd w:id="12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3" w:name="专业代码"/>
            <w:r>
              <w:rPr>
                <w:sz w:val="20"/>
              </w:rPr>
              <w:t>34.01.01;34.01.02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审核依据"/>
            <w:r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日期安排"/>
            <w:r>
              <w:rPr>
                <w:rFonts w:hint="eastAsia"/>
                <w:b/>
                <w:sz w:val="20"/>
              </w:rPr>
              <w:t>2019年10月10日 上午至2019年10月11日 下午 (共2.0天)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96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878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96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878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15023289133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李冠利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工程师</w:t>
            </w:r>
          </w:p>
        </w:tc>
        <w:tc>
          <w:tcPr>
            <w:tcW w:w="296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34.01.01,34.01.02</w:t>
            </w:r>
          </w:p>
        </w:tc>
        <w:tc>
          <w:tcPr>
            <w:tcW w:w="1878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13883995564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ISC-JSZJ-046</w:t>
            </w:r>
            <w:bookmarkStart w:id="16" w:name="_GoBack"/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960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878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pPr w:leftFromText="180" w:rightFromText="180" w:vertAnchor="text" w:horzAnchor="page" w:tblpX="659" w:tblpY="395"/>
        <w:tblOverlap w:val="never"/>
        <w:tblW w:w="10590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97"/>
        <w:gridCol w:w="1533"/>
        <w:gridCol w:w="7860"/>
      </w:tblGrid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73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86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730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197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10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10</w:t>
            </w:r>
            <w:r>
              <w:rPr>
                <w:rFonts w:hint="eastAsia" w:ascii="宋体" w:hAnsi="宋体"/>
              </w:rPr>
              <w:t>日</w:t>
            </w: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宋体" w:hAnsi="宋体"/>
                <w:lang w:val="en-US" w:eastAsia="zh-CN"/>
              </w:rPr>
              <w:t>00</w:t>
            </w:r>
            <w:r>
              <w:rPr>
                <w:rFonts w:hint="eastAsia" w:ascii="宋体" w:hAnsi="宋体"/>
              </w:rPr>
              <w:t>-</w:t>
            </w: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78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首次会议：张心、李冠利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9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0-1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宋体" w:hAnsi="宋体"/>
                <w:lang w:val="en-US" w:eastAsia="zh-CN"/>
              </w:rPr>
              <w:t>00</w:t>
            </w:r>
          </w:p>
        </w:tc>
        <w:tc>
          <w:tcPr>
            <w:tcW w:w="78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管理层:张心</w:t>
            </w:r>
          </w:p>
          <w:p>
            <w:pP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 9.1.3分析和评价；9.2内部审核；9.3管理评审；10.1改进 总则；10.2不合格和纠正措施10.3持续改进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97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13</w:t>
            </w:r>
            <w:r>
              <w:rPr>
                <w:rFonts w:hint="eastAsia" w:ascii="宋体" w:hAnsi="宋体" w:eastAsia="宋体"/>
                <w:lang w:val="en-US" w:eastAsia="zh-CN"/>
              </w:rPr>
              <w:t>：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lang w:val="en-US" w:eastAsia="zh-CN"/>
              </w:rPr>
              <w:t>0-17: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lang w:val="en-US" w:eastAsia="zh-CN"/>
              </w:rPr>
              <w:t>0</w:t>
            </w:r>
          </w:p>
        </w:tc>
        <w:tc>
          <w:tcPr>
            <w:tcW w:w="78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综合管理部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张心</w:t>
            </w:r>
          </w:p>
          <w:p>
            <w:pPr>
              <w:rPr>
                <w:rFonts w:hint="eastAsia" w:ascii="宋体" w:hAnsi="宋体" w:eastAsia="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5.3组织的角色、职责和权限；6.2质量目标及其实现的策划；7.1.2人员；7.2能力；7.3意识；7.5文件化信息；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97" w:hRule="atLeast"/>
        </w:trPr>
        <w:tc>
          <w:tcPr>
            <w:tcW w:w="1197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10月11日</w:t>
            </w:r>
          </w:p>
        </w:tc>
        <w:tc>
          <w:tcPr>
            <w:tcW w:w="1533" w:type="dxa"/>
            <w:tcBorders>
              <w:top w:val="single" w:color="auto" w:sz="4" w:space="0"/>
              <w:left w:val="nil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8：00-1</w:t>
            </w:r>
            <w:r>
              <w:rPr>
                <w:rFonts w:hint="eastAsia" w:ascii="宋体" w:hAnsi="宋体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lang w:val="en-US" w:eastAsia="zh-CN"/>
              </w:rPr>
              <w:t>: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lang w:val="en-US" w:eastAsia="zh-CN"/>
              </w:rPr>
              <w:t>0</w:t>
            </w:r>
          </w:p>
          <w:p>
            <w:pPr>
              <w:rPr>
                <w:rFonts w:hint="default" w:ascii="宋体" w:hAnsi="宋体" w:eastAsia="宋体"/>
                <w:lang w:val="en-US" w:eastAsia="zh-CN"/>
              </w:rPr>
            </w:pPr>
          </w:p>
        </w:tc>
        <w:tc>
          <w:tcPr>
            <w:tcW w:w="78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eastAsia="宋体"/>
                <w:lang w:eastAsia="zh-CN"/>
              </w:rPr>
              <w:t>市场策</w:t>
            </w:r>
            <w:r>
              <w:rPr>
                <w:rFonts w:hint="eastAsia" w:eastAsia="宋体"/>
                <w:szCs w:val="22"/>
                <w:lang w:eastAsia="zh-CN"/>
              </w:rPr>
              <w:t>划部:张心、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 xml:space="preserve"> 5.3组织的角色、职责和权限；6.2质量目标及其实现的策划；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8.4外部提供过程、产品和服务的控</w:t>
            </w:r>
            <w:r>
              <w:rPr>
                <w:rFonts w:hint="eastAsia" w:ascii="宋体" w:hAnsi="宋体" w:cs="新宋体"/>
                <w:color w:val="000000"/>
                <w:sz w:val="21"/>
                <w:szCs w:val="21"/>
              </w:rPr>
              <w:t>制；8.2产品和服务的要求；9.1.2顾客满意；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97" w:hRule="atLeast"/>
        </w:trPr>
        <w:tc>
          <w:tcPr>
            <w:tcW w:w="119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nil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78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eastAsia="宋体"/>
                <w:szCs w:val="22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技术工程</w:t>
            </w:r>
            <w:r>
              <w:rPr>
                <w:rFonts w:hint="eastAsia" w:eastAsia="宋体"/>
                <w:szCs w:val="22"/>
                <w:lang w:eastAsia="zh-CN"/>
              </w:rPr>
              <w:t>部:张心、李冠利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 xml:space="preserve"> 5.3组织的角色、职责和权限；6.2质量目标及其实现的策划；8.1运行策划和控制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8.3设计开发控制；7.1.5监视和测量资源;；8.6产品和服务放行；8.7不合格输出的控制；7.1.3基础设施；7.1.4运作环境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8.5.1生产和服务提供的控制；8.5.2标识和可追溯性；8.5.3顾客或外部供方的财产；8.5.4防护；8.5.5交付后的活动</w:t>
            </w:r>
            <w:r>
              <w:rPr>
                <w:rFonts w:ascii="宋体" w:hAnsi="宋体" w:cs="新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；8.5.6更改控制;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；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1" w:hRule="atLeast"/>
        </w:trPr>
        <w:tc>
          <w:tcPr>
            <w:tcW w:w="1197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hint="eastAsia" w:ascii="宋体" w:hAnsi="宋体"/>
                <w:lang w:val="en-US" w:eastAsia="zh-CN"/>
              </w:rPr>
              <w:t>6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宋体" w:hAnsi="宋体"/>
                <w:lang w:val="en-US" w:eastAsia="zh-CN"/>
              </w:rPr>
              <w:t>30</w:t>
            </w:r>
            <w:r>
              <w:rPr>
                <w:rFonts w:hint="eastAsia" w:ascii="宋体" w:hAnsi="宋体"/>
              </w:rPr>
              <w:t>-1</w:t>
            </w:r>
            <w:r>
              <w:rPr>
                <w:rFonts w:hint="eastAsia" w:ascii="宋体" w:hAnsi="宋体"/>
                <w:lang w:val="en-US" w:eastAsia="zh-CN"/>
              </w:rPr>
              <w:t>7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宋体" w:hAnsi="宋体"/>
                <w:lang w:val="en-US" w:eastAsia="zh-CN"/>
              </w:rPr>
              <w:t>00</w:t>
            </w:r>
          </w:p>
        </w:tc>
        <w:tc>
          <w:tcPr>
            <w:tcW w:w="78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张心、</w:t>
            </w:r>
            <w:r>
              <w:rPr>
                <w:rFonts w:hint="eastAsia" w:ascii="宋体" w:hAnsi="宋体" w:cs="新宋体"/>
                <w:color w:val="0000FF"/>
                <w:sz w:val="21"/>
                <w:szCs w:val="21"/>
                <w:lang w:eastAsia="zh-CN"/>
              </w:rPr>
              <w:t>许腾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)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0311BE"/>
    <w:rsid w:val="0CC45818"/>
    <w:rsid w:val="0FAD7EEF"/>
    <w:rsid w:val="13B80E0E"/>
    <w:rsid w:val="1A5E0176"/>
    <w:rsid w:val="42B238F0"/>
    <w:rsid w:val="57D80921"/>
    <w:rsid w:val="608702F6"/>
    <w:rsid w:val="69336789"/>
    <w:rsid w:val="789F38C4"/>
    <w:rsid w:val="79B7076B"/>
    <w:rsid w:val="7CC618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张</cp:lastModifiedBy>
  <dcterms:modified xsi:type="dcterms:W3CDTF">2019-10-09T07:51:49Z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