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5"/>
        <w:gridCol w:w="96"/>
        <w:gridCol w:w="186"/>
        <w:gridCol w:w="101"/>
        <w:gridCol w:w="397"/>
        <w:gridCol w:w="453"/>
        <w:gridCol w:w="531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方力控股股份有限公司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三门县浦坝港镇（浙江三门沿海工业城）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侯学舜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15867099901</w:t>
            </w:r>
            <w:bookmarkEnd w:id="3"/>
          </w:p>
        </w:tc>
        <w:tc>
          <w:tcPr>
            <w:tcW w:w="78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317100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08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8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2059357968@qq.com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0683-2020-O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机座号355及以下三相异步电动机和机座号355及以下防爆电机的设计和生产（资质许可范围内）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2021年01月26日 下午至2021年01月28日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9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9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9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18.01.01</w:t>
            </w:r>
          </w:p>
        </w:tc>
        <w:tc>
          <w:tcPr>
            <w:tcW w:w="16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99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17" w:name="_GoBack"/>
            <w:bookmarkEnd w:id="17"/>
          </w:p>
        </w:tc>
        <w:tc>
          <w:tcPr>
            <w:tcW w:w="166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侯学舜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2021-1-25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车间现场查看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审核  OHMS: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审核  OHMS:6.1.2危险源的辨识与评价、6.1.3合规义务、6.1.4措施的策划、8.1运行策划和控制、9.1监视、测量、分析和评价（9.1.1总则、9.1.2合规性评价）、8.2应急准备和响应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27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12:00-13:00午餐 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管理层、员工代表、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职业健康安全财务支出；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5.3组织的岗位、职责和权限、6.2职业健康安全目标、6.1.2危险源辨识与评价、8.1运行策划和控制、8.2应急准备和响应，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B   </w:t>
            </w: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5.3组织的岗位、职责和权限、6.2职业健康安全目标、6.1.2危险源辨识与评价、8.2应急准备和响应，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5.3组织的岗位、职责和权限、6.2职业健康安全目标、6.1.2危险源辨识与评价、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8.1.4采购、</w:t>
            </w:r>
            <w:r>
              <w:rPr>
                <w:rFonts w:hint="eastAsia" w:ascii="宋体" w:hAnsi="宋体" w:cs="Arial"/>
                <w:sz w:val="21"/>
                <w:szCs w:val="21"/>
              </w:rPr>
              <w:t>8.2应急准备和响应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5.3组织的岗位、职责和权限、6.2职业健康安全目标、6.1.2危险源辨识与评价、8.1运行策划和控制、8.2应急准备和响应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28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OHMS: 5.3组织的岗位、职责和权限、6.2职业健康安全目标、6.1.2危险源辨识与评价、8.2应急准备和响应，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整理审核材料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议</w:t>
            </w:r>
            <w:r>
              <w:rPr>
                <w:rFonts w:hint="eastAsia" w:ascii="宋体" w:hAnsi="宋体" w:cs="Arial"/>
                <w:sz w:val="21"/>
                <w:szCs w:val="21"/>
              </w:rPr>
              <w:t>：综合评价OHSMS管理体系运行总体情况及改进要求，宣告审核发现及审核结论。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审核结束准备。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77B8C"/>
    <w:rsid w:val="0E9731FF"/>
    <w:rsid w:val="19A64113"/>
    <w:rsid w:val="20322209"/>
    <w:rsid w:val="2093104C"/>
    <w:rsid w:val="46EF3DDD"/>
    <w:rsid w:val="50153A9B"/>
    <w:rsid w:val="6FC020AD"/>
    <w:rsid w:val="75373733"/>
    <w:rsid w:val="77CE0B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1728</Words>
  <Characters>2377</Characters>
  <Lines>8</Lines>
  <Paragraphs>2</Paragraphs>
  <TotalTime>1</TotalTime>
  <ScaleCrop>false</ScaleCrop>
  <LinksUpToDate>false</LinksUpToDate>
  <CharactersWithSpaces>2423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2021-03-05T02:42:46Z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