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重庆泽龙科技有限公司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0679-2020-Q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szCs w:val="21"/>
              </w:rPr>
              <w:t>91500107MA5U37412Y</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w:t>
            </w:r>
            <w:r>
              <w:rPr>
                <w:rFonts w:hint="eastAsia"/>
                <w:color w:val="000000" w:themeColor="text1"/>
                <w:szCs w:val="21"/>
                <w:lang w:val="en-US" w:eastAsia="zh-CN"/>
                <w14:textFill>
                  <w14:solidFill>
                    <w14:schemeClr w14:val="tx1"/>
                  </w14:solidFill>
                </w14:textFill>
              </w:rPr>
              <w:t>企业立即安排送检</w:t>
            </w: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r>
              <w:rPr>
                <w:rFonts w:hint="eastAsia"/>
                <w:color w:val="000000" w:themeColor="text1"/>
                <w:szCs w:val="21"/>
                <w:lang w:val="en-US" w:eastAsia="zh-CN"/>
                <w14:textFill>
                  <w14:solidFill>
                    <w14:schemeClr w14:val="tx1"/>
                  </w14:solidFill>
                </w14:textFill>
              </w:rPr>
              <w:t>已安排送检</w:t>
            </w:r>
            <w:r>
              <w:rPr>
                <w:rFonts w:hint="eastAsia"/>
                <w:color w:val="000000" w:themeColor="text1"/>
                <w:szCs w:val="21"/>
                <w14:textFill>
                  <w14:solidFill>
                    <w14:schemeClr w14:val="tx1"/>
                  </w14:solidFill>
                </w14:textFill>
              </w:rPr>
              <w:t>）</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提供二阶段审核时的产品生产现场或施工现场</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bookmarkStart w:id="2" w:name="_GoBack"/>
            <w:bookmarkEnd w:id="2"/>
            <w:r>
              <w:rPr>
                <w:rFonts w:hint="eastAsia"/>
                <w:color w:val="000000"/>
                <w:szCs w:val="21"/>
              </w:rPr>
              <w:sym w:font="Wingdings 2" w:char="0052"/>
            </w:r>
          </w:p>
        </w:tc>
      </w:tr>
      <w:tr>
        <w:tblPrEx>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日期：2020年11月30日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885297"/>
    <w:rsid w:val="4A1833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5</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2020-12-03T14:05:54Z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