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0659-2020-E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浙江旭派克智能科技有限公司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浙江旭派克智能科技有限公司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浙江省湖州市吴兴区外溪路569号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313002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浙江省湖州市吴兴区外溪路569号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313002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郑红梅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13567286978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耿辉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郑红梅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智能包装设备的生产所涉及场所的相关环境管理活动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环境手册、程序文件、环境因素清单、法规文件标准等；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管理层、生产部、人事行政部、销售部、财务部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智能包装设备</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管理层、生产部、人事行政部、销售部、财务部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人事行政部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人事行政部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环评批复文件。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GB8978-1996《污水综合排放标准》中的三级标准，</w:t>
            </w:r>
            <w:r>
              <w:rPr>
                <w:rFonts w:hint="eastAsia" w:ascii="宋体"/>
                <w:color w:val="000000"/>
                <w:sz w:val="20"/>
                <w:szCs w:val="20"/>
              </w:rPr>
              <w:t>DB</w:t>
            </w:r>
            <w:r>
              <w:rPr>
                <w:rFonts w:hint="eastAsia" w:ascii="宋体"/>
                <w:color w:val="000000"/>
                <w:sz w:val="20"/>
                <w:szCs w:val="20"/>
                <w:lang w:val="en-US" w:eastAsia="zh-CN"/>
              </w:rPr>
              <w:t>33/887</w:t>
            </w:r>
            <w:r>
              <w:rPr>
                <w:rFonts w:hint="eastAsia" w:ascii="宋体"/>
                <w:color w:val="000000"/>
                <w:sz w:val="20"/>
                <w:szCs w:val="20"/>
              </w:rPr>
              <w:t>-20</w:t>
            </w:r>
            <w:r>
              <w:rPr>
                <w:rFonts w:hint="eastAsia" w:ascii="宋体"/>
                <w:color w:val="000000"/>
                <w:sz w:val="20"/>
                <w:szCs w:val="20"/>
                <w:lang w:val="en-US" w:eastAsia="zh-CN"/>
              </w:rPr>
              <w:t>13《工业企业废水氮、磷污染物间接排放限值》</w:t>
            </w:r>
            <w:r>
              <w:rPr>
                <w:rFonts w:hint="eastAsia" w:ascii="宋体"/>
                <w:color w:val="000000"/>
                <w:sz w:val="20"/>
                <w:szCs w:val="20"/>
              </w:rPr>
              <w:t>二级标准标准</w:t>
            </w:r>
            <w:r>
              <w:rPr>
                <w:rFonts w:hint="eastAsia" w:ascii="宋体"/>
                <w:color w:val="000000"/>
                <w:sz w:val="20"/>
                <w:szCs w:val="20"/>
                <w:lang w:val="en-US" w:eastAsia="zh-CN"/>
              </w:rPr>
              <w:t>；</w:t>
            </w:r>
            <w:r>
              <w:rPr>
                <w:rFonts w:hint="eastAsia" w:ascii="宋体"/>
                <w:color w:val="000000"/>
                <w:sz w:val="20"/>
                <w:szCs w:val="20"/>
              </w:rPr>
              <w:t>厂界噪声排放达到GB12348-2008Ⅲ标准</w:t>
            </w:r>
            <w:r>
              <w:rPr>
                <w:rFonts w:hint="eastAsia" w:ascii="宋体"/>
                <w:color w:val="000000"/>
                <w:sz w:val="20"/>
                <w:szCs w:val="20"/>
                <w:lang w:eastAsia="zh-CN"/>
              </w:rPr>
              <w:t>，</w:t>
            </w:r>
            <w:r>
              <w:rPr>
                <w:rFonts w:hint="eastAsia" w:ascii="宋体"/>
                <w:color w:val="000000"/>
                <w:sz w:val="20"/>
                <w:szCs w:val="20"/>
              </w:rPr>
              <w:t>废气排放达到</w:t>
            </w:r>
            <w:r>
              <w:rPr>
                <w:rFonts w:hint="eastAsia" w:ascii="宋体"/>
                <w:color w:val="000000"/>
                <w:sz w:val="20"/>
                <w:szCs w:val="20"/>
                <w:lang w:val="en-US" w:eastAsia="zh-CN"/>
              </w:rPr>
              <w:t>GB16297-1996《大气污染物综合排放标准》</w:t>
            </w:r>
            <w:r>
              <w:rPr>
                <w:rFonts w:hint="eastAsia" w:ascii="宋体"/>
                <w:color w:val="000000"/>
                <w:sz w:val="20"/>
                <w:szCs w:val="20"/>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hAnsi="宋体"/>
                <w:szCs w:val="22"/>
                <w:u w:val="single"/>
              </w:rPr>
              <w:t>噪声</w:t>
            </w:r>
            <w:r>
              <w:rPr>
                <w:rFonts w:hint="eastAsia" w:ascii="宋体" w:hAnsi="宋体"/>
                <w:szCs w:val="22"/>
                <w:u w:val="single"/>
                <w:lang w:eastAsia="zh-CN"/>
              </w:rPr>
              <w:t>、</w:t>
            </w:r>
            <w:r>
              <w:rPr>
                <w:rFonts w:hint="eastAsia" w:ascii="宋体" w:hAnsi="宋体"/>
                <w:szCs w:val="22"/>
                <w:u w:val="single"/>
              </w:rPr>
              <w:t>危</w:t>
            </w:r>
            <w:r>
              <w:rPr>
                <w:rFonts w:hint="eastAsia" w:ascii="宋体" w:hAnsi="宋体"/>
                <w:szCs w:val="22"/>
                <w:u w:val="single"/>
                <w:lang w:val="en-US" w:eastAsia="zh-CN"/>
              </w:rPr>
              <w:t>险固</w:t>
            </w:r>
            <w:r>
              <w:rPr>
                <w:rFonts w:hint="eastAsia" w:ascii="宋体" w:hAnsi="宋体"/>
                <w:szCs w:val="22"/>
                <w:u w:val="single"/>
              </w:rPr>
              <w:t>废</w:t>
            </w:r>
            <w:r>
              <w:rPr>
                <w:rFonts w:hint="eastAsia" w:ascii="宋体" w:hAnsi="宋体"/>
                <w:szCs w:val="22"/>
                <w:u w:val="single"/>
                <w:lang w:eastAsia="zh-CN"/>
              </w:rPr>
              <w:t>、</w:t>
            </w:r>
            <w:r>
              <w:rPr>
                <w:rFonts w:hint="eastAsia" w:ascii="宋体" w:hAnsi="宋体"/>
                <w:szCs w:val="22"/>
                <w:u w:val="single"/>
              </w:rPr>
              <w:t>潜在火灾事故</w:t>
            </w:r>
            <w:r>
              <w:rPr>
                <w:rFonts w:hint="eastAsia" w:ascii="宋体" w:hAnsi="宋体"/>
                <w:szCs w:val="22"/>
                <w:u w:val="single"/>
                <w:lang w:eastAsia="zh-CN"/>
              </w:rPr>
              <w:t>、</w:t>
            </w:r>
            <w:r>
              <w:rPr>
                <w:rFonts w:hint="eastAsia" w:ascii="宋体" w:hAnsi="宋体"/>
                <w:szCs w:val="22"/>
                <w:u w:val="single"/>
                <w:lang w:val="en-US" w:eastAsia="zh-CN"/>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针对重要环境因素建立了运行控制程序：DL-2-ESP-011 A0 运行控制程序</w:t>
            </w:r>
            <w:r>
              <w:rPr>
                <w:rFonts w:hint="eastAsia" w:ascii="宋体"/>
                <w:color w:val="000000"/>
                <w:sz w:val="20"/>
                <w:szCs w:val="20"/>
                <w:lang w:eastAsia="zh-CN"/>
              </w:rPr>
              <w:t>、 DL-2-ESP-015 A0 合规性评价控制程序、 DL-2-ESP-013 A0 应急准备与响应控制程序</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针对重要环境因素是否明确了监视和测量的要求：DL-2-ESP-014 A0 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szCs w:val="21"/>
              </w:rPr>
              <w:t>火灾、有毒气体中毒、中暑应急预案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 xml:space="preserve">   厂区位于工业区；独立厂房；相互影响不大。</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人事行政部、生产部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生产车间（机加工、焊接、喷塑车间）、危险品仓库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hint="eastAsia" w:ascii="宋体" w:hAnsi="宋体"/>
                <w:b/>
                <w:color w:val="000000"/>
                <w:sz w:val="20"/>
                <w:szCs w:val="20"/>
                <w:lang w:val="en-US" w:eastAsia="zh-CN"/>
              </w:rPr>
              <w:t>2</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w:t>
            </w:r>
            <w:r>
              <w:rPr>
                <w:rFonts w:hint="eastAsia" w:ascii="宋体" w:hAnsi="宋体"/>
                <w:b/>
                <w:color w:val="000000"/>
                <w:sz w:val="20"/>
                <w:szCs w:val="20"/>
                <w:lang w:val="en-US" w:eastAsia="zh-CN"/>
              </w:rPr>
              <w:t>2</w:t>
            </w:r>
            <w:r>
              <w:rPr>
                <w:rFonts w:hint="eastAsia" w:ascii="宋体" w:hAnsi="宋体"/>
                <w:b/>
                <w:color w:val="000000"/>
                <w:sz w:val="20"/>
                <w:szCs w:val="20"/>
              </w:rPr>
              <w:t>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bCs/>
          <w:kern w:val="2"/>
          <w:sz w:val="21"/>
          <w:szCs w:val="21"/>
          <w:lang w:val="en-US" w:eastAsia="zh-CN" w:bidi="ar-SA"/>
        </w:rPr>
        <w:drawing>
          <wp:anchor distT="0" distB="0" distL="114300" distR="114300" simplePos="0" relativeHeight="251658240" behindDoc="1" locked="0" layoutInCell="1" allowOverlap="1">
            <wp:simplePos x="0" y="0"/>
            <wp:positionH relativeFrom="column">
              <wp:posOffset>1870075</wp:posOffset>
            </wp:positionH>
            <wp:positionV relativeFrom="paragraph">
              <wp:posOffset>355600</wp:posOffset>
            </wp:positionV>
            <wp:extent cx="576580" cy="417195"/>
            <wp:effectExtent l="0" t="0" r="2540" b="9525"/>
            <wp:wrapNone/>
            <wp:docPr id="1"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林兵签名"/>
                    <pic:cNvPicPr>
                      <a:picLocks noChangeAspect="1"/>
                    </pic:cNvPicPr>
                  </pic:nvPicPr>
                  <pic:blipFill>
                    <a:blip r:embed="rId6"/>
                    <a:stretch>
                      <a:fillRect/>
                    </a:stretch>
                  </pic:blipFill>
                  <pic:spPr>
                    <a:xfrm>
                      <a:off x="0" y="0"/>
                      <a:ext cx="576580" cy="4171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sz w:val="22"/>
          <w:szCs w:val="22"/>
          <w:lang w:val="en-US" w:eastAsia="zh-CN"/>
        </w:rPr>
        <w:drawing>
          <wp:anchor distT="0" distB="0" distL="114300" distR="114300" simplePos="0" relativeHeight="251660288" behindDoc="1" locked="0" layoutInCell="1" allowOverlap="1">
            <wp:simplePos x="0" y="0"/>
            <wp:positionH relativeFrom="column">
              <wp:posOffset>2466975</wp:posOffset>
            </wp:positionH>
            <wp:positionV relativeFrom="paragraph">
              <wp:posOffset>179070</wp:posOffset>
            </wp:positionV>
            <wp:extent cx="707390" cy="357505"/>
            <wp:effectExtent l="0" t="0" r="8890" b="8255"/>
            <wp:wrapNone/>
            <wp:docPr id="3"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任泽华"/>
                    <pic:cNvPicPr>
                      <a:picLocks noChangeAspect="1"/>
                    </pic:cNvPicPr>
                  </pic:nvPicPr>
                  <pic:blipFill>
                    <a:blip r:embed="rId7"/>
                    <a:stretch>
                      <a:fillRect/>
                    </a:stretch>
                  </pic:blipFill>
                  <pic:spPr>
                    <a:xfrm>
                      <a:off x="0" y="0"/>
                      <a:ext cx="707390" cy="357505"/>
                    </a:xfrm>
                    <a:prstGeom prst="rect">
                      <a:avLst/>
                    </a:prstGeom>
                    <a:noFill/>
                    <a:ln>
                      <a:noFill/>
                    </a:ln>
                  </pic:spPr>
                </pic:pic>
              </a:graphicData>
            </a:graphic>
          </wp:anchor>
        </w:drawing>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1756410</wp:posOffset>
            </wp:positionH>
            <wp:positionV relativeFrom="paragraph">
              <wp:posOffset>146050</wp:posOffset>
            </wp:positionV>
            <wp:extent cx="761365" cy="376555"/>
            <wp:effectExtent l="0" t="0" r="635" b="4445"/>
            <wp:wrapNone/>
            <wp:docPr id="4" name="图片 2"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e3c5ce310dd7f7edcbfa932cc5ea3b"/>
                    <pic:cNvPicPr>
                      <a:picLocks noChangeAspect="1"/>
                    </pic:cNvPicPr>
                  </pic:nvPicPr>
                  <pic:blipFill>
                    <a:blip r:embed="rId8"/>
                    <a:stretch>
                      <a:fillRect/>
                    </a:stretch>
                  </pic:blipFill>
                  <pic:spPr>
                    <a:xfrm>
                      <a:off x="0" y="0"/>
                      <a:ext cx="761365" cy="37655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重要环境因素识别，喷塑产生的废气；焊接产生的无组织排放废气；及管理措施。</w:t>
            </w:r>
          </w:p>
        </w:tc>
        <w:tc>
          <w:tcPr>
            <w:tcW w:w="1688"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GB/T24001-2016</w:t>
            </w:r>
          </w:p>
        </w:tc>
        <w:tc>
          <w:tcPr>
            <w:tcW w:w="1811" w:type="dxa"/>
            <w:vAlign w:val="center"/>
          </w:tcPr>
          <w:p>
            <w:pPr>
              <w:pStyle w:val="4"/>
              <w:pBdr>
                <w:bottom w:val="none" w:color="auto" w:sz="0" w:space="0"/>
              </w:pBdr>
              <w:ind w:right="600"/>
              <w:jc w:val="both"/>
              <w:rPr>
                <w:color w:val="000000"/>
                <w:sz w:val="32"/>
                <w:szCs w:val="32"/>
              </w:rPr>
            </w:pPr>
            <w:r>
              <w:rPr>
                <w:rFonts w:hint="eastAsia"/>
                <w:color w:val="000000"/>
                <w:sz w:val="32"/>
                <w:szCs w:val="32"/>
                <w:lang w:val="en-US" w:eastAsia="zh-CN"/>
              </w:rPr>
              <w:t>6.1.2/6.1.4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林兵</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胡玉涛</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4</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林兵    </w:t>
            </w:r>
            <w:r>
              <w:rPr>
                <w:rFonts w:hint="eastAsia"/>
                <w:b/>
                <w:color w:val="000000"/>
                <w:sz w:val="22"/>
                <w:szCs w:val="22"/>
              </w:rPr>
              <w:t>日期：</w:t>
            </w:r>
            <w:r>
              <w:rPr>
                <w:rFonts w:hint="eastAsia"/>
                <w:b/>
                <w:color w:val="000000"/>
                <w:sz w:val="22"/>
                <w:szCs w:val="22"/>
                <w:lang w:val="en-US" w:eastAsia="zh-CN"/>
              </w:rPr>
              <w:t>2020-12-5</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94559A"/>
    <w:rsid w:val="42B97E2A"/>
    <w:rsid w:val="4B860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2020-12-05T00:12:33Z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