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0139-2018-2020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071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90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房屋使用面积测绘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±4mm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  <w:gridSpan w:val="3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《城市测量规范》CJJ8-2011</w:t>
            </w:r>
          </w:p>
        </w:tc>
        <w:tc>
          <w:tcPr>
            <w:tcW w:w="414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HR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1房屋使用面积测绘测量</w:t>
            </w:r>
            <w:r>
              <w:rPr>
                <w:rFonts w:hint="eastAsia"/>
              </w:rPr>
              <w:t>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</w:t>
            </w:r>
            <w:r>
              <w:rPr>
                <w:rFonts w:hint="eastAsia"/>
                <w:lang w:val="en-US" w:eastAsia="zh-CN"/>
              </w:rPr>
              <w:t>面积测绘</w:t>
            </w:r>
            <w:r>
              <w:rPr>
                <w:rFonts w:hint="eastAsia"/>
              </w:rPr>
              <w:t>过程中，</w:t>
            </w:r>
            <w:r>
              <w:rPr>
                <w:rFonts w:hint="eastAsia"/>
                <w:lang w:val="en-US" w:eastAsia="zh-CN"/>
              </w:rPr>
              <w:t>长度尺寸测量控制在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9996-10004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2.6mm</w:t>
            </w:r>
            <w:r>
              <w:rPr>
                <w:rFonts w:hint="eastAsia"/>
              </w:rPr>
              <w:t>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9996-10004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9998-10002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4．选择（</w:t>
            </w:r>
            <w:r>
              <w:rPr>
                <w:rFonts w:hint="eastAsia"/>
                <w:lang w:val="en-US" w:eastAsia="zh-CN"/>
              </w:rPr>
              <w:t>DL300型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手持式激光测距仪</w:t>
            </w:r>
            <w:r>
              <w:rPr>
                <w:rFonts w:hint="eastAsia"/>
              </w:rPr>
              <w:t>，设备最大示值误差为±</w:t>
            </w: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071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continue"/>
          </w:tcPr>
          <w:p/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手持式激光测距仪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PD-510SC/024828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2.1mm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HCJ2051084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continue"/>
          </w:tcPr>
          <w:p/>
        </w:tc>
        <w:tc>
          <w:tcPr>
            <w:tcW w:w="2071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continue"/>
          </w:tcPr>
          <w:p/>
        </w:tc>
        <w:tc>
          <w:tcPr>
            <w:tcW w:w="2071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500-800000</w:t>
            </w:r>
            <w:r>
              <w:rPr>
                <w:rFonts w:hint="eastAsia"/>
                <w:sz w:val="21"/>
                <w:szCs w:val="22"/>
              </w:rPr>
              <w:t>）mm，</w:t>
            </w:r>
            <w:r>
              <w:rPr>
                <w:rFonts w:hint="eastAsia"/>
                <w:lang w:val="en-US" w:eastAsia="zh-CN"/>
              </w:rPr>
              <w:t>手持式激光测距仪</w:t>
            </w:r>
            <w:r>
              <w:rPr>
                <w:rFonts w:hint="eastAsia"/>
                <w:sz w:val="21"/>
                <w:szCs w:val="22"/>
              </w:rPr>
              <w:t>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10000</w:t>
            </w:r>
            <w:r>
              <w:rPr>
                <w:rFonts w:hint="eastAsia"/>
                <w:sz w:val="21"/>
                <w:szCs w:val="22"/>
              </w:rPr>
              <w:t>mm处，最大允许误差为±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2.1</w:t>
            </w:r>
            <w:r>
              <w:rPr>
                <w:rFonts w:hint="eastAsia"/>
                <w:sz w:val="21"/>
                <w:szCs w:val="22"/>
              </w:rPr>
              <w:t>mm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.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长度尺寸</w:t>
            </w:r>
            <w:r>
              <w:rPr>
                <w:rFonts w:hint="eastAsia"/>
                <w:sz w:val="21"/>
                <w:szCs w:val="22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9998-10002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sz w:val="21"/>
                <w:szCs w:val="22"/>
              </w:rPr>
              <w:t>，测量最大允差为±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2.6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董文斌    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25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9214" w:type="dxa"/>
            <w:gridSpan w:val="7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194310</wp:posOffset>
                  </wp:positionV>
                  <wp:extent cx="529590" cy="255905"/>
                  <wp:effectExtent l="0" t="0" r="3810" b="10795"/>
                  <wp:wrapNone/>
                  <wp:docPr id="2" name="图片 2" descr="C:\Documents and Settings\Administrator\桌面\mmexport15916810920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Documents and Settings\Administrator\桌面\mmexport15916810920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 月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878EE"/>
    <w:rsid w:val="12626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2020-12-02T07:12:27Z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