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天燚仪器制造（成都）有限公司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0674-2020-QE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bookmarkStart w:id="2" w:name="机构代码"/>
            <w:r>
              <w:rPr>
                <w:rFonts w:hint="eastAsia"/>
                <w:b/>
                <w:color w:val="000000" w:themeColor="text1"/>
                <w:sz w:val="22"/>
                <w:szCs w:val="22"/>
              </w:rPr>
              <w:t>91510104MA656GX41B</w:t>
            </w:r>
            <w:bookmarkEnd w:id="2"/>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bookmarkStart w:id="3" w:name="_GoBack"/>
            <w:bookmarkEnd w:id="3"/>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140" w:firstLineChars="34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AF0EBB"/>
    <w:rsid w:val="12E53677"/>
    <w:rsid w:val="136B1A41"/>
    <w:rsid w:val="13E62389"/>
    <w:rsid w:val="18377E2C"/>
    <w:rsid w:val="27201896"/>
    <w:rsid w:val="2FD57370"/>
    <w:rsid w:val="3CFB31BC"/>
    <w:rsid w:val="40B91EFF"/>
    <w:rsid w:val="48E760AA"/>
    <w:rsid w:val="4F2E3A0B"/>
    <w:rsid w:val="4F824AD9"/>
    <w:rsid w:val="536D09CB"/>
    <w:rsid w:val="655D13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2020-11-30T08:18:39Z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