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601"/>
        <w:gridCol w:w="958"/>
        <w:gridCol w:w="567"/>
        <w:gridCol w:w="1134"/>
        <w:gridCol w:w="147"/>
        <w:gridCol w:w="557"/>
        <w:gridCol w:w="5"/>
        <w:gridCol w:w="76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天燚仪器制造（成都）有限公司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0674-2020-QE</w:t>
            </w:r>
            <w:bookmarkEnd w:id="1"/>
          </w:p>
        </w:tc>
        <w:tc>
          <w:tcPr>
            <w:tcW w:w="9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李洋</w:t>
            </w:r>
            <w:bookmarkEnd w:id="5"/>
          </w:p>
        </w:tc>
        <w:tc>
          <w:tcPr>
            <w:tcW w:w="9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18380352586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tianezk@163.com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94" w:type="dxa"/>
            <w:gridSpan w:val="5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李洋</w:t>
            </w:r>
          </w:p>
        </w:tc>
        <w:tc>
          <w:tcPr>
            <w:tcW w:w="9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3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100" w:type="dxa"/>
            <w:gridSpan w:val="9"/>
            <w:vAlign w:val="center"/>
          </w:tcPr>
          <w:p>
            <w:bookmarkStart w:id="10" w:name="审核范围"/>
            <w:r>
              <w:t>Q：微波消解仪、电热消解仪的研发及销售</w:t>
            </w:r>
            <w:bookmarkStart w:id="14" w:name="_GoBack"/>
            <w:bookmarkEnd w:id="14"/>
          </w:p>
          <w:p>
            <w:r>
              <w:t>E：微波消解仪、电热消解仪的研发及销售所涉及场所相关的环境管理活动</w:t>
            </w:r>
            <w:bookmarkEnd w:id="10"/>
          </w:p>
        </w:tc>
        <w:tc>
          <w:tcPr>
            <w:tcW w:w="557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84" w:type="dxa"/>
            <w:gridSpan w:val="3"/>
            <w:vAlign w:val="center"/>
          </w:tcPr>
          <w:p>
            <w:bookmarkStart w:id="11" w:name="专业代码"/>
            <w:r>
              <w:t>Q：29.10.07;34.05.00</w:t>
            </w:r>
          </w:p>
          <w:p>
            <w:r>
              <w:t>E：29.10.07;34.05.00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2020年11月28日 上午至2020年11月28日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E:29.10.07,34.05.00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任学礼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15708225160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884" w:type="dxa"/>
            <w:gridSpan w:val="3"/>
            <w:vAlign w:val="center"/>
          </w:tcPr>
          <w:p/>
        </w:tc>
        <w:tc>
          <w:tcPr>
            <w:tcW w:w="2659" w:type="dxa"/>
            <w:gridSpan w:val="3"/>
            <w:vAlign w:val="center"/>
          </w:tcPr>
          <w:p/>
        </w:tc>
        <w:tc>
          <w:tcPr>
            <w:tcW w:w="1473" w:type="dxa"/>
            <w:gridSpan w:val="4"/>
            <w:vAlign w:val="center"/>
          </w:tcPr>
          <w:p/>
        </w:tc>
        <w:tc>
          <w:tcPr>
            <w:tcW w:w="131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41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41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2020.11.23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793"/>
        <w:gridCol w:w="7118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75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71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5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3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71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753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118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75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1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75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1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75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813C2"/>
    <w:rsid w:val="117541CE"/>
    <w:rsid w:val="16DD1D82"/>
    <w:rsid w:val="1A517846"/>
    <w:rsid w:val="1D387CD8"/>
    <w:rsid w:val="1D470AE8"/>
    <w:rsid w:val="1F73323D"/>
    <w:rsid w:val="25A537CB"/>
    <w:rsid w:val="38A7526C"/>
    <w:rsid w:val="397B1F01"/>
    <w:rsid w:val="3DA02B4F"/>
    <w:rsid w:val="45005E55"/>
    <w:rsid w:val="46850E86"/>
    <w:rsid w:val="494E47B6"/>
    <w:rsid w:val="4B096EA0"/>
    <w:rsid w:val="4C4F4045"/>
    <w:rsid w:val="4FC66C6C"/>
    <w:rsid w:val="526E5959"/>
    <w:rsid w:val="564E41B9"/>
    <w:rsid w:val="5AEB447E"/>
    <w:rsid w:val="60AE6ADE"/>
    <w:rsid w:val="60BA7A44"/>
    <w:rsid w:val="64EA48E8"/>
    <w:rsid w:val="6709530B"/>
    <w:rsid w:val="6A410E3E"/>
    <w:rsid w:val="71423072"/>
    <w:rsid w:val="7CB00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2020-11-30T08:06:18Z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