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142875</wp:posOffset>
            </wp:positionH>
            <wp:positionV relativeFrom="paragraph">
              <wp:posOffset>121920</wp:posOffset>
            </wp:positionV>
            <wp:extent cx="6405245" cy="8885555"/>
            <wp:effectExtent l="0" t="0" r="14605" b="10795"/>
            <wp:wrapNone/>
            <wp:docPr id="2" name="图片 2" descr="审核组工作情况反馈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审核组工作情况反馈表2"/>
                    <pic:cNvPicPr>
                      <a:picLocks noChangeAspect="1"/>
                    </pic:cNvPicPr>
                  </pic:nvPicPr>
                  <pic:blipFill>
                    <a:blip r:embed="rId6"/>
                    <a:stretch>
                      <a:fillRect/>
                    </a:stretch>
                  </pic:blipFill>
                  <pic:spPr>
                    <a:xfrm>
                      <a:off x="0" y="0"/>
                      <a:ext cx="6405245" cy="8885555"/>
                    </a:xfrm>
                    <a:prstGeom prst="rect">
                      <a:avLst/>
                    </a:prstGeom>
                  </pic:spPr>
                </pic:pic>
              </a:graphicData>
            </a:graphic>
          </wp:anchor>
        </w:drawing>
      </w:r>
      <w:bookmarkEnd w:id="4"/>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lang w:eastAsia="zh-CN"/>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河北钦芃新型建材有限公司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李蒙生</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2020-N1QMS-1237307</w:t>
            </w:r>
          </w:p>
          <w:p>
            <w:pPr>
              <w:snapToGrid w:val="0"/>
              <w:spacing w:line="320" w:lineRule="exact"/>
              <w:ind w:left="1309"/>
              <w:rPr>
                <w:sz w:val="22"/>
                <w:szCs w:val="22"/>
                <w:highlight w:val="none"/>
              </w:rPr>
            </w:pPr>
            <w:r>
              <w:rPr>
                <w:sz w:val="22"/>
                <w:szCs w:val="22"/>
                <w:highlight w:val="none"/>
              </w:rPr>
              <w:t>2020-N1EMS-1237307</w:t>
            </w:r>
          </w:p>
          <w:p>
            <w:pPr>
              <w:snapToGrid w:val="0"/>
              <w:spacing w:line="320" w:lineRule="exact"/>
              <w:ind w:left="1309"/>
              <w:rPr>
                <w:sz w:val="22"/>
                <w:szCs w:val="22"/>
                <w:highlight w:val="none"/>
              </w:rPr>
            </w:pPr>
            <w:r>
              <w:rPr>
                <w:sz w:val="22"/>
                <w:szCs w:val="22"/>
                <w:highlight w:val="none"/>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385E55"/>
    <w:rsid w:val="65156E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limengsheng</cp:lastModifiedBy>
  <dcterms:modified xsi:type="dcterms:W3CDTF">2020-12-15T02:03:07Z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