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1EE63" w14:textId="77777777" w:rsidR="00D167C6" w:rsidRDefault="00D167C6" w:rsidP="00D167C6">
      <w:pPr>
        <w:snapToGrid w:val="0"/>
        <w:spacing w:afterLines="30" w:after="93"/>
        <w:jc w:val="center"/>
        <w:rPr>
          <w:rFonts w:ascii="楷体" w:eastAsia="楷体" w:hAnsi="楷体"/>
          <w:b/>
          <w:color w:val="000000" w:themeColor="text1"/>
          <w:sz w:val="84"/>
          <w:szCs w:val="84"/>
        </w:rPr>
      </w:pPr>
    </w:p>
    <w:p w14:paraId="17E33744" w14:textId="77777777" w:rsidR="00D167C6" w:rsidRDefault="00D167C6" w:rsidP="00D167C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72B390EE" wp14:editId="6DCBE54E">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02CBE361" w14:textId="77777777" w:rsidR="00D167C6" w:rsidRDefault="00D167C6" w:rsidP="00D167C6">
      <w:pPr>
        <w:snapToGrid w:val="0"/>
        <w:spacing w:afterLines="30" w:after="93"/>
        <w:jc w:val="center"/>
        <w:rPr>
          <w:rFonts w:ascii="楷体" w:eastAsia="楷体" w:hAnsi="楷体"/>
          <w:b/>
          <w:color w:val="000000" w:themeColor="text1"/>
          <w:sz w:val="52"/>
          <w:szCs w:val="52"/>
        </w:rPr>
      </w:pPr>
    </w:p>
    <w:p w14:paraId="62DEB224" w14:textId="77777777" w:rsidR="00D167C6" w:rsidRDefault="00D167C6" w:rsidP="00D167C6">
      <w:pPr>
        <w:snapToGrid w:val="0"/>
        <w:spacing w:afterLines="30" w:after="93"/>
        <w:jc w:val="center"/>
        <w:rPr>
          <w:rFonts w:ascii="楷体" w:eastAsia="楷体" w:hAnsi="楷体"/>
          <w:b/>
          <w:color w:val="000000" w:themeColor="text1"/>
          <w:sz w:val="52"/>
          <w:szCs w:val="52"/>
        </w:rPr>
      </w:pPr>
    </w:p>
    <w:p w14:paraId="1464E7E0" w14:textId="77777777" w:rsidR="00D167C6" w:rsidRDefault="00D167C6" w:rsidP="00D167C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7E2029DA" w14:textId="77777777" w:rsidR="00D167C6" w:rsidRDefault="00D167C6" w:rsidP="00D167C6">
      <w:pPr>
        <w:snapToGrid w:val="0"/>
        <w:spacing w:afterLines="30" w:after="93"/>
        <w:jc w:val="center"/>
        <w:rPr>
          <w:rFonts w:ascii="楷体" w:eastAsia="楷体" w:hAnsi="楷体"/>
          <w:b/>
          <w:color w:val="000000" w:themeColor="text1"/>
          <w:sz w:val="36"/>
          <w:szCs w:val="36"/>
        </w:rPr>
      </w:pPr>
    </w:p>
    <w:p w14:paraId="32F29A37" w14:textId="77777777" w:rsidR="00D167C6" w:rsidRDefault="00D167C6" w:rsidP="00D167C6">
      <w:pPr>
        <w:snapToGrid w:val="0"/>
        <w:spacing w:afterLines="30" w:after="93"/>
        <w:jc w:val="center"/>
        <w:rPr>
          <w:rFonts w:ascii="楷体" w:eastAsia="楷体" w:hAnsi="楷体"/>
          <w:b/>
          <w:color w:val="000000" w:themeColor="text1"/>
          <w:sz w:val="36"/>
          <w:szCs w:val="36"/>
        </w:rPr>
      </w:pPr>
    </w:p>
    <w:p w14:paraId="2012F9F0" w14:textId="77777777" w:rsidR="00D167C6" w:rsidRDefault="00D167C6" w:rsidP="00D167C6">
      <w:pPr>
        <w:snapToGrid w:val="0"/>
        <w:spacing w:afterLines="30" w:after="93"/>
        <w:jc w:val="center"/>
        <w:rPr>
          <w:rFonts w:ascii="楷体" w:eastAsia="楷体" w:hAnsi="楷体"/>
          <w:b/>
          <w:color w:val="000000" w:themeColor="text1"/>
          <w:sz w:val="32"/>
          <w:szCs w:val="32"/>
        </w:rPr>
      </w:pPr>
    </w:p>
    <w:p w14:paraId="130B2A62" w14:textId="77777777" w:rsidR="00D167C6" w:rsidRDefault="00D167C6" w:rsidP="00D167C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德州市瑞丰机床有限公司</w:t>
      </w:r>
      <w:bookmarkEnd w:id="0"/>
    </w:p>
    <w:p w14:paraId="2E659BF0" w14:textId="77777777" w:rsidR="00D167C6" w:rsidRDefault="00D167C6" w:rsidP="00D167C6">
      <w:pPr>
        <w:snapToGrid w:val="0"/>
        <w:spacing w:afterLines="30" w:after="93"/>
        <w:ind w:firstLineChars="600" w:firstLine="1928"/>
        <w:rPr>
          <w:rFonts w:ascii="楷体" w:eastAsia="楷体" w:hAnsi="楷体"/>
          <w:b/>
          <w:color w:val="000000" w:themeColor="text1"/>
          <w:sz w:val="32"/>
          <w:szCs w:val="32"/>
        </w:rPr>
      </w:pPr>
    </w:p>
    <w:p w14:paraId="0B1C11B8" w14:textId="77777777" w:rsidR="00D167C6" w:rsidRDefault="00D167C6" w:rsidP="00D167C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4EE076EA" w14:textId="77777777" w:rsidR="00D167C6" w:rsidRDefault="00D167C6" w:rsidP="00D167C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143EDC42" w14:textId="77777777" w:rsidR="00D167C6" w:rsidRDefault="00D167C6" w:rsidP="00D167C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4A947D02" w14:textId="77777777" w:rsidR="00D167C6" w:rsidRDefault="00D167C6" w:rsidP="00D167C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3D8C95EF" w14:textId="77777777" w:rsidR="00D167C6" w:rsidRDefault="00D167C6" w:rsidP="00D167C6">
      <w:pPr>
        <w:snapToGrid w:val="0"/>
        <w:spacing w:afterLines="30" w:after="93"/>
        <w:jc w:val="center"/>
        <w:rPr>
          <w:rFonts w:ascii="楷体" w:eastAsia="楷体" w:hAnsi="楷体"/>
          <w:b/>
          <w:color w:val="000000" w:themeColor="text1"/>
          <w:sz w:val="84"/>
          <w:szCs w:val="84"/>
        </w:rPr>
      </w:pPr>
    </w:p>
    <w:p w14:paraId="5560D45B" w14:textId="77777777" w:rsidR="00D167C6" w:rsidRDefault="00D167C6" w:rsidP="00D167C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EBF7B6D" w14:textId="77777777" w:rsidR="00D167C6" w:rsidRDefault="00D167C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12EEF2AC" w14:textId="77777777" w:rsidR="00D167C6" w:rsidRDefault="00D167C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854C3" w14:paraId="51B2146D" w14:textId="77777777">
        <w:trPr>
          <w:trHeight w:val="354"/>
        </w:trPr>
        <w:tc>
          <w:tcPr>
            <w:tcW w:w="1697" w:type="dxa"/>
            <w:vAlign w:val="center"/>
          </w:tcPr>
          <w:p w14:paraId="73E05D83" w14:textId="77777777" w:rsidR="00D167C6" w:rsidRDefault="00D167C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170712A" w14:textId="77777777" w:rsidR="00D167C6" w:rsidRDefault="00D167C6">
            <w:pPr>
              <w:rPr>
                <w:b/>
                <w:color w:val="000000" w:themeColor="text1"/>
                <w:sz w:val="20"/>
                <w:szCs w:val="20"/>
              </w:rPr>
            </w:pPr>
            <w:r>
              <w:rPr>
                <w:rFonts w:hint="eastAsia"/>
                <w:b/>
                <w:color w:val="000000" w:themeColor="text1"/>
                <w:sz w:val="20"/>
                <w:szCs w:val="20"/>
              </w:rPr>
              <w:t>北京国标联合认证有限公司</w:t>
            </w:r>
          </w:p>
        </w:tc>
      </w:tr>
      <w:tr w:rsidR="003854C3" w14:paraId="3C892239" w14:textId="77777777">
        <w:trPr>
          <w:trHeight w:val="377"/>
        </w:trPr>
        <w:tc>
          <w:tcPr>
            <w:tcW w:w="1697" w:type="dxa"/>
            <w:vAlign w:val="center"/>
          </w:tcPr>
          <w:p w14:paraId="37C66DF8" w14:textId="77777777" w:rsidR="00D167C6" w:rsidRDefault="00D167C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52759643" w14:textId="77777777" w:rsidR="00D167C6" w:rsidRDefault="00D167C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04127A03" w14:textId="77777777" w:rsidR="00D167C6" w:rsidRDefault="00D167C6">
            <w:pPr>
              <w:rPr>
                <w:b/>
                <w:color w:val="000000" w:themeColor="text1"/>
                <w:sz w:val="20"/>
                <w:szCs w:val="20"/>
              </w:rPr>
            </w:pPr>
            <w:r>
              <w:rPr>
                <w:rFonts w:hint="eastAsia"/>
                <w:b/>
                <w:color w:val="000000" w:themeColor="text1"/>
                <w:sz w:val="20"/>
                <w:szCs w:val="20"/>
              </w:rPr>
              <w:t>邮编</w:t>
            </w:r>
          </w:p>
        </w:tc>
        <w:tc>
          <w:tcPr>
            <w:tcW w:w="1641" w:type="dxa"/>
            <w:vAlign w:val="center"/>
          </w:tcPr>
          <w:p w14:paraId="53DF6742" w14:textId="77777777" w:rsidR="00D167C6" w:rsidRDefault="00D167C6">
            <w:pPr>
              <w:rPr>
                <w:b/>
                <w:color w:val="000000" w:themeColor="text1"/>
                <w:sz w:val="20"/>
                <w:szCs w:val="20"/>
              </w:rPr>
            </w:pPr>
            <w:r>
              <w:rPr>
                <w:rFonts w:hint="eastAsia"/>
                <w:b/>
                <w:color w:val="000000" w:themeColor="text1"/>
                <w:sz w:val="20"/>
                <w:szCs w:val="20"/>
              </w:rPr>
              <w:t>100101</w:t>
            </w:r>
          </w:p>
        </w:tc>
      </w:tr>
      <w:tr w:rsidR="003854C3" w14:paraId="7C7DA49D" w14:textId="77777777" w:rsidTr="00D167C6">
        <w:trPr>
          <w:trHeight w:val="377"/>
        </w:trPr>
        <w:tc>
          <w:tcPr>
            <w:tcW w:w="1697" w:type="dxa"/>
            <w:vAlign w:val="center"/>
          </w:tcPr>
          <w:p w14:paraId="73F2B6FA" w14:textId="77777777" w:rsidR="00D167C6" w:rsidRDefault="00D167C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1627F98" w14:textId="77777777" w:rsidR="00D167C6" w:rsidRPr="00C302A2" w:rsidRDefault="00D167C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7AC5BDE9" w14:textId="77777777" w:rsidR="00D167C6" w:rsidRDefault="00D167C6">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0F138FBB" w14:textId="77777777" w:rsidR="00D167C6" w:rsidRPr="00C302A2" w:rsidRDefault="00D167C6">
            <w:pPr>
              <w:rPr>
                <w:color w:val="000000" w:themeColor="text1"/>
                <w:sz w:val="18"/>
                <w:szCs w:val="18"/>
              </w:rPr>
            </w:pPr>
            <w:r w:rsidRPr="00C302A2">
              <w:rPr>
                <w:color w:val="000000" w:themeColor="text1"/>
                <w:sz w:val="18"/>
                <w:szCs w:val="18"/>
              </w:rPr>
              <w:t>service@china-isc.org.cn</w:t>
            </w:r>
          </w:p>
        </w:tc>
      </w:tr>
      <w:tr w:rsidR="003854C3" w14:paraId="3F866BD6" w14:textId="77777777">
        <w:trPr>
          <w:trHeight w:val="428"/>
        </w:trPr>
        <w:tc>
          <w:tcPr>
            <w:tcW w:w="9863" w:type="dxa"/>
            <w:gridSpan w:val="9"/>
            <w:vAlign w:val="center"/>
          </w:tcPr>
          <w:p w14:paraId="7B211743" w14:textId="77777777" w:rsidR="00D167C6" w:rsidRDefault="00D167C6">
            <w:pPr>
              <w:rPr>
                <w:b/>
                <w:color w:val="000000" w:themeColor="text1"/>
                <w:sz w:val="20"/>
                <w:szCs w:val="20"/>
              </w:rPr>
            </w:pPr>
            <w:r>
              <w:rPr>
                <w:rFonts w:hint="eastAsia"/>
                <w:b/>
                <w:color w:val="000000" w:themeColor="text1"/>
                <w:sz w:val="20"/>
                <w:szCs w:val="20"/>
              </w:rPr>
              <w:t>审核组成员</w:t>
            </w:r>
          </w:p>
        </w:tc>
      </w:tr>
      <w:tr w:rsidR="003854C3" w14:paraId="42E032B3" w14:textId="77777777">
        <w:trPr>
          <w:trHeight w:val="645"/>
        </w:trPr>
        <w:tc>
          <w:tcPr>
            <w:tcW w:w="1844" w:type="dxa"/>
            <w:gridSpan w:val="2"/>
            <w:vAlign w:val="center"/>
          </w:tcPr>
          <w:p w14:paraId="22E3CC62" w14:textId="77777777" w:rsidR="00D167C6" w:rsidRDefault="00D167C6" w:rsidP="00D167C6">
            <w:pPr>
              <w:spacing w:line="240" w:lineRule="exact"/>
              <w:jc w:val="center"/>
              <w:rPr>
                <w:b/>
                <w:color w:val="000000" w:themeColor="text1"/>
                <w:sz w:val="20"/>
                <w:szCs w:val="20"/>
              </w:rPr>
            </w:pPr>
            <w:r>
              <w:rPr>
                <w:rFonts w:hint="eastAsia"/>
                <w:sz w:val="18"/>
                <w:szCs w:val="18"/>
              </w:rPr>
              <w:t>姓名</w:t>
            </w:r>
          </w:p>
        </w:tc>
        <w:tc>
          <w:tcPr>
            <w:tcW w:w="992" w:type="dxa"/>
            <w:vAlign w:val="center"/>
          </w:tcPr>
          <w:p w14:paraId="182484B3" w14:textId="77777777" w:rsidR="00D167C6" w:rsidRDefault="00D167C6" w:rsidP="00D167C6">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4C038A3D" w14:textId="77777777" w:rsidR="00D167C6" w:rsidRDefault="00D167C6" w:rsidP="00D167C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EDB1D61" w14:textId="77777777" w:rsidR="00D167C6" w:rsidRDefault="00D167C6" w:rsidP="00D167C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702D632" w14:textId="77777777" w:rsidR="00D167C6" w:rsidRDefault="00D167C6" w:rsidP="00D167C6">
            <w:pPr>
              <w:spacing w:line="240" w:lineRule="exact"/>
              <w:jc w:val="center"/>
              <w:rPr>
                <w:b/>
                <w:color w:val="000000" w:themeColor="text1"/>
                <w:sz w:val="20"/>
                <w:szCs w:val="20"/>
              </w:rPr>
            </w:pPr>
            <w:r>
              <w:rPr>
                <w:rFonts w:hint="eastAsia"/>
                <w:sz w:val="18"/>
                <w:szCs w:val="18"/>
              </w:rPr>
              <w:t>专业代码</w:t>
            </w:r>
          </w:p>
        </w:tc>
      </w:tr>
      <w:tr w:rsidR="003854C3" w14:paraId="34F2FF50" w14:textId="77777777">
        <w:trPr>
          <w:trHeight w:val="645"/>
        </w:trPr>
        <w:tc>
          <w:tcPr>
            <w:tcW w:w="1844" w:type="dxa"/>
            <w:gridSpan w:val="2"/>
            <w:vAlign w:val="center"/>
          </w:tcPr>
          <w:p w14:paraId="2E05E4A8" w14:textId="77777777" w:rsidR="00D167C6" w:rsidRDefault="00D167C6" w:rsidP="00D167C6">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3321BC87" w14:textId="77777777" w:rsidR="00D167C6" w:rsidRDefault="00D167C6" w:rsidP="00D167C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304A4310" w14:textId="77777777" w:rsidR="00D167C6" w:rsidRDefault="00D167C6" w:rsidP="00D167C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BFB833F" w14:textId="77777777" w:rsidR="00D167C6" w:rsidRDefault="00D167C6" w:rsidP="00D167C6">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6AE6D7D5" w14:textId="77777777" w:rsidR="00D167C6" w:rsidRDefault="00D167C6" w:rsidP="00D167C6">
            <w:pPr>
              <w:spacing w:line="240" w:lineRule="exact"/>
              <w:jc w:val="center"/>
              <w:rPr>
                <w:b/>
                <w:color w:val="000000" w:themeColor="text1"/>
                <w:sz w:val="20"/>
                <w:szCs w:val="20"/>
              </w:rPr>
            </w:pPr>
            <w:r>
              <w:rPr>
                <w:b/>
                <w:color w:val="000000" w:themeColor="text1"/>
                <w:sz w:val="20"/>
                <w:szCs w:val="20"/>
              </w:rPr>
              <w:t>18.04.02</w:t>
            </w:r>
          </w:p>
        </w:tc>
      </w:tr>
      <w:tr w:rsidR="003854C3" w14:paraId="624073A0" w14:textId="77777777">
        <w:trPr>
          <w:trHeight w:val="510"/>
        </w:trPr>
        <w:tc>
          <w:tcPr>
            <w:tcW w:w="1844" w:type="dxa"/>
            <w:gridSpan w:val="2"/>
            <w:vAlign w:val="center"/>
          </w:tcPr>
          <w:p w14:paraId="6939807E" w14:textId="77777777" w:rsidR="00D167C6" w:rsidRDefault="00D167C6">
            <w:pPr>
              <w:rPr>
                <w:b/>
                <w:color w:val="000000" w:themeColor="text1"/>
                <w:sz w:val="20"/>
                <w:szCs w:val="20"/>
              </w:rPr>
            </w:pPr>
          </w:p>
        </w:tc>
        <w:tc>
          <w:tcPr>
            <w:tcW w:w="992" w:type="dxa"/>
            <w:vAlign w:val="center"/>
          </w:tcPr>
          <w:p w14:paraId="5E035935" w14:textId="77777777" w:rsidR="00D167C6" w:rsidRDefault="00D167C6">
            <w:pPr>
              <w:rPr>
                <w:b/>
                <w:color w:val="000000" w:themeColor="text1"/>
                <w:sz w:val="20"/>
                <w:szCs w:val="20"/>
              </w:rPr>
            </w:pPr>
          </w:p>
        </w:tc>
        <w:tc>
          <w:tcPr>
            <w:tcW w:w="1216" w:type="dxa"/>
            <w:vAlign w:val="center"/>
          </w:tcPr>
          <w:p w14:paraId="418234A0" w14:textId="77777777" w:rsidR="00D167C6" w:rsidRDefault="00D167C6">
            <w:pPr>
              <w:rPr>
                <w:b/>
                <w:color w:val="000000" w:themeColor="text1"/>
                <w:sz w:val="20"/>
                <w:szCs w:val="20"/>
              </w:rPr>
            </w:pPr>
          </w:p>
        </w:tc>
        <w:tc>
          <w:tcPr>
            <w:tcW w:w="3478" w:type="dxa"/>
            <w:gridSpan w:val="3"/>
            <w:vAlign w:val="center"/>
          </w:tcPr>
          <w:p w14:paraId="3B29A6F5" w14:textId="77777777" w:rsidR="00D167C6" w:rsidRDefault="00D167C6">
            <w:pPr>
              <w:rPr>
                <w:b/>
                <w:color w:val="000000" w:themeColor="text1"/>
                <w:sz w:val="20"/>
                <w:szCs w:val="20"/>
              </w:rPr>
            </w:pPr>
          </w:p>
        </w:tc>
        <w:tc>
          <w:tcPr>
            <w:tcW w:w="2333" w:type="dxa"/>
            <w:gridSpan w:val="2"/>
            <w:vAlign w:val="center"/>
          </w:tcPr>
          <w:p w14:paraId="47F6CDC2" w14:textId="77777777" w:rsidR="00D167C6" w:rsidRDefault="00D167C6">
            <w:pPr>
              <w:rPr>
                <w:b/>
                <w:color w:val="000000" w:themeColor="text1"/>
                <w:sz w:val="20"/>
                <w:szCs w:val="20"/>
              </w:rPr>
            </w:pPr>
          </w:p>
        </w:tc>
      </w:tr>
      <w:tr w:rsidR="003854C3" w14:paraId="0845848D" w14:textId="77777777">
        <w:trPr>
          <w:trHeight w:val="465"/>
        </w:trPr>
        <w:tc>
          <w:tcPr>
            <w:tcW w:w="1844" w:type="dxa"/>
            <w:gridSpan w:val="2"/>
            <w:vAlign w:val="center"/>
          </w:tcPr>
          <w:p w14:paraId="5DA0AD65" w14:textId="77777777" w:rsidR="00D167C6" w:rsidRDefault="00D167C6">
            <w:pPr>
              <w:rPr>
                <w:b/>
                <w:color w:val="000000" w:themeColor="text1"/>
                <w:sz w:val="20"/>
                <w:szCs w:val="20"/>
              </w:rPr>
            </w:pPr>
          </w:p>
        </w:tc>
        <w:tc>
          <w:tcPr>
            <w:tcW w:w="992" w:type="dxa"/>
            <w:vAlign w:val="center"/>
          </w:tcPr>
          <w:p w14:paraId="7828E796" w14:textId="77777777" w:rsidR="00D167C6" w:rsidRDefault="00D167C6">
            <w:pPr>
              <w:rPr>
                <w:b/>
                <w:color w:val="000000" w:themeColor="text1"/>
                <w:sz w:val="20"/>
                <w:szCs w:val="20"/>
              </w:rPr>
            </w:pPr>
          </w:p>
        </w:tc>
        <w:tc>
          <w:tcPr>
            <w:tcW w:w="1216" w:type="dxa"/>
            <w:vAlign w:val="center"/>
          </w:tcPr>
          <w:p w14:paraId="544954E9" w14:textId="77777777" w:rsidR="00D167C6" w:rsidRDefault="00D167C6">
            <w:pPr>
              <w:rPr>
                <w:b/>
                <w:color w:val="000000" w:themeColor="text1"/>
                <w:sz w:val="20"/>
                <w:szCs w:val="20"/>
              </w:rPr>
            </w:pPr>
          </w:p>
        </w:tc>
        <w:tc>
          <w:tcPr>
            <w:tcW w:w="3478" w:type="dxa"/>
            <w:gridSpan w:val="3"/>
            <w:vAlign w:val="center"/>
          </w:tcPr>
          <w:p w14:paraId="1C4B4C62" w14:textId="77777777" w:rsidR="00D167C6" w:rsidRDefault="00D167C6">
            <w:pPr>
              <w:rPr>
                <w:b/>
                <w:color w:val="000000" w:themeColor="text1"/>
                <w:sz w:val="20"/>
                <w:szCs w:val="20"/>
              </w:rPr>
            </w:pPr>
          </w:p>
        </w:tc>
        <w:tc>
          <w:tcPr>
            <w:tcW w:w="2333" w:type="dxa"/>
            <w:gridSpan w:val="2"/>
            <w:vAlign w:val="center"/>
          </w:tcPr>
          <w:p w14:paraId="0FBE07FF" w14:textId="77777777" w:rsidR="00D167C6" w:rsidRDefault="00D167C6">
            <w:pPr>
              <w:rPr>
                <w:b/>
                <w:color w:val="000000" w:themeColor="text1"/>
                <w:sz w:val="20"/>
                <w:szCs w:val="20"/>
              </w:rPr>
            </w:pPr>
          </w:p>
        </w:tc>
      </w:tr>
      <w:tr w:rsidR="003854C3" w14:paraId="6BD2F819" w14:textId="77777777">
        <w:trPr>
          <w:trHeight w:val="351"/>
        </w:trPr>
        <w:tc>
          <w:tcPr>
            <w:tcW w:w="1844" w:type="dxa"/>
            <w:gridSpan w:val="2"/>
            <w:vAlign w:val="center"/>
          </w:tcPr>
          <w:p w14:paraId="6DFAD090" w14:textId="77777777" w:rsidR="00D167C6" w:rsidRDefault="00D167C6">
            <w:pPr>
              <w:rPr>
                <w:b/>
                <w:color w:val="000000" w:themeColor="text1"/>
                <w:sz w:val="20"/>
                <w:szCs w:val="20"/>
              </w:rPr>
            </w:pPr>
          </w:p>
        </w:tc>
        <w:tc>
          <w:tcPr>
            <w:tcW w:w="992" w:type="dxa"/>
            <w:vAlign w:val="center"/>
          </w:tcPr>
          <w:p w14:paraId="4A201F1F" w14:textId="77777777" w:rsidR="00D167C6" w:rsidRDefault="00D167C6">
            <w:pPr>
              <w:rPr>
                <w:b/>
                <w:color w:val="000000" w:themeColor="text1"/>
                <w:sz w:val="20"/>
                <w:szCs w:val="20"/>
              </w:rPr>
            </w:pPr>
          </w:p>
        </w:tc>
        <w:tc>
          <w:tcPr>
            <w:tcW w:w="1216" w:type="dxa"/>
            <w:vAlign w:val="center"/>
          </w:tcPr>
          <w:p w14:paraId="4D56B703" w14:textId="77777777" w:rsidR="00D167C6" w:rsidRDefault="00D167C6">
            <w:pPr>
              <w:rPr>
                <w:b/>
                <w:color w:val="000000" w:themeColor="text1"/>
                <w:sz w:val="20"/>
                <w:szCs w:val="20"/>
              </w:rPr>
            </w:pPr>
          </w:p>
        </w:tc>
        <w:tc>
          <w:tcPr>
            <w:tcW w:w="3478" w:type="dxa"/>
            <w:gridSpan w:val="3"/>
            <w:vAlign w:val="center"/>
          </w:tcPr>
          <w:p w14:paraId="12B7C443" w14:textId="77777777" w:rsidR="00D167C6" w:rsidRDefault="00D167C6">
            <w:pPr>
              <w:rPr>
                <w:b/>
                <w:color w:val="000000" w:themeColor="text1"/>
                <w:sz w:val="20"/>
                <w:szCs w:val="20"/>
              </w:rPr>
            </w:pPr>
          </w:p>
        </w:tc>
        <w:tc>
          <w:tcPr>
            <w:tcW w:w="2333" w:type="dxa"/>
            <w:gridSpan w:val="2"/>
            <w:vAlign w:val="center"/>
          </w:tcPr>
          <w:p w14:paraId="2EF0ED79" w14:textId="77777777" w:rsidR="00D167C6" w:rsidRDefault="00D167C6">
            <w:pPr>
              <w:rPr>
                <w:b/>
                <w:color w:val="000000" w:themeColor="text1"/>
                <w:sz w:val="20"/>
                <w:szCs w:val="20"/>
              </w:rPr>
            </w:pPr>
          </w:p>
        </w:tc>
      </w:tr>
      <w:tr w:rsidR="003854C3" w14:paraId="59C610FF" w14:textId="77777777">
        <w:trPr>
          <w:trHeight w:val="351"/>
        </w:trPr>
        <w:tc>
          <w:tcPr>
            <w:tcW w:w="9863" w:type="dxa"/>
            <w:gridSpan w:val="9"/>
            <w:vAlign w:val="center"/>
          </w:tcPr>
          <w:p w14:paraId="1784B951" w14:textId="77777777" w:rsidR="00D167C6" w:rsidRDefault="00D167C6">
            <w:pPr>
              <w:rPr>
                <w:b/>
                <w:color w:val="000000" w:themeColor="text1"/>
                <w:sz w:val="20"/>
                <w:szCs w:val="20"/>
              </w:rPr>
            </w:pPr>
            <w:r>
              <w:rPr>
                <w:rFonts w:hint="eastAsia"/>
                <w:b/>
                <w:color w:val="000000" w:themeColor="text1"/>
                <w:sz w:val="20"/>
                <w:szCs w:val="20"/>
              </w:rPr>
              <w:t>与审核组同行人员</w:t>
            </w:r>
          </w:p>
        </w:tc>
      </w:tr>
      <w:tr w:rsidR="003854C3" w14:paraId="4E5BEC75" w14:textId="77777777">
        <w:trPr>
          <w:trHeight w:val="351"/>
        </w:trPr>
        <w:tc>
          <w:tcPr>
            <w:tcW w:w="1844" w:type="dxa"/>
            <w:gridSpan w:val="2"/>
            <w:vAlign w:val="center"/>
          </w:tcPr>
          <w:p w14:paraId="1E86E5CC" w14:textId="77777777" w:rsidR="00D167C6" w:rsidRDefault="00D167C6">
            <w:pPr>
              <w:rPr>
                <w:b/>
                <w:color w:val="000000" w:themeColor="text1"/>
                <w:sz w:val="20"/>
                <w:szCs w:val="20"/>
              </w:rPr>
            </w:pPr>
            <w:r>
              <w:rPr>
                <w:rFonts w:hint="eastAsia"/>
                <w:b/>
                <w:color w:val="000000" w:themeColor="text1"/>
                <w:sz w:val="20"/>
                <w:szCs w:val="20"/>
              </w:rPr>
              <w:t>姓名</w:t>
            </w:r>
          </w:p>
        </w:tc>
        <w:tc>
          <w:tcPr>
            <w:tcW w:w="992" w:type="dxa"/>
            <w:vAlign w:val="center"/>
          </w:tcPr>
          <w:p w14:paraId="382A90D0" w14:textId="77777777" w:rsidR="00D167C6" w:rsidRDefault="00D167C6">
            <w:pPr>
              <w:rPr>
                <w:b/>
                <w:color w:val="000000" w:themeColor="text1"/>
                <w:sz w:val="20"/>
                <w:szCs w:val="20"/>
              </w:rPr>
            </w:pPr>
            <w:r>
              <w:rPr>
                <w:rFonts w:hint="eastAsia"/>
                <w:b/>
                <w:color w:val="000000" w:themeColor="text1"/>
                <w:sz w:val="20"/>
                <w:szCs w:val="20"/>
              </w:rPr>
              <w:t>性别</w:t>
            </w:r>
          </w:p>
        </w:tc>
        <w:tc>
          <w:tcPr>
            <w:tcW w:w="1216" w:type="dxa"/>
            <w:vAlign w:val="center"/>
          </w:tcPr>
          <w:p w14:paraId="54023CE6" w14:textId="77777777" w:rsidR="00D167C6" w:rsidRDefault="00D167C6">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74E72C60" w14:textId="77777777" w:rsidR="00D167C6" w:rsidRDefault="00D167C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39E637F" w14:textId="77777777" w:rsidR="00D167C6" w:rsidRDefault="00D167C6">
            <w:pPr>
              <w:rPr>
                <w:b/>
                <w:color w:val="000000" w:themeColor="text1"/>
                <w:sz w:val="20"/>
                <w:szCs w:val="20"/>
              </w:rPr>
            </w:pPr>
            <w:r>
              <w:rPr>
                <w:rFonts w:hint="eastAsia"/>
                <w:b/>
                <w:color w:val="000000" w:themeColor="text1"/>
                <w:sz w:val="20"/>
                <w:szCs w:val="20"/>
              </w:rPr>
              <w:t>备注</w:t>
            </w:r>
          </w:p>
        </w:tc>
      </w:tr>
      <w:tr w:rsidR="003854C3" w14:paraId="660B80D1" w14:textId="77777777">
        <w:trPr>
          <w:trHeight w:val="351"/>
        </w:trPr>
        <w:tc>
          <w:tcPr>
            <w:tcW w:w="1844" w:type="dxa"/>
            <w:gridSpan w:val="2"/>
            <w:vAlign w:val="center"/>
          </w:tcPr>
          <w:p w14:paraId="378B1EDE" w14:textId="04D8ABC4" w:rsidR="00D167C6" w:rsidRDefault="00D167C6">
            <w:pPr>
              <w:rPr>
                <w:b/>
                <w:color w:val="000000" w:themeColor="text1"/>
              </w:rPr>
            </w:pPr>
            <w:r>
              <w:rPr>
                <w:rFonts w:hint="eastAsia"/>
                <w:b/>
                <w:color w:val="000000" w:themeColor="text1"/>
              </w:rPr>
              <w:t>王红喜</w:t>
            </w:r>
          </w:p>
        </w:tc>
        <w:tc>
          <w:tcPr>
            <w:tcW w:w="992" w:type="dxa"/>
            <w:vAlign w:val="center"/>
          </w:tcPr>
          <w:p w14:paraId="6F2C06BC" w14:textId="3A5BA12E" w:rsidR="00D167C6" w:rsidRDefault="00D167C6">
            <w:pPr>
              <w:rPr>
                <w:b/>
                <w:color w:val="000000" w:themeColor="text1"/>
              </w:rPr>
            </w:pPr>
            <w:r>
              <w:rPr>
                <w:rFonts w:hint="eastAsia"/>
                <w:b/>
                <w:color w:val="000000" w:themeColor="text1"/>
              </w:rPr>
              <w:t>女</w:t>
            </w:r>
          </w:p>
        </w:tc>
        <w:tc>
          <w:tcPr>
            <w:tcW w:w="1216" w:type="dxa"/>
            <w:vAlign w:val="center"/>
          </w:tcPr>
          <w:p w14:paraId="070B3D35" w14:textId="4E76F2F7" w:rsidR="00D167C6" w:rsidRDefault="00D167C6">
            <w:pPr>
              <w:rPr>
                <w:b/>
                <w:color w:val="000000" w:themeColor="text1"/>
              </w:rPr>
            </w:pPr>
            <w:r>
              <w:rPr>
                <w:rFonts w:hint="eastAsia"/>
                <w:b/>
                <w:color w:val="000000" w:themeColor="text1"/>
              </w:rPr>
              <w:t>向导</w:t>
            </w:r>
          </w:p>
        </w:tc>
        <w:tc>
          <w:tcPr>
            <w:tcW w:w="3478" w:type="dxa"/>
            <w:gridSpan w:val="3"/>
            <w:vAlign w:val="center"/>
          </w:tcPr>
          <w:p w14:paraId="5537C4BD" w14:textId="0839DAC4" w:rsidR="00D167C6" w:rsidRDefault="00D167C6">
            <w:pPr>
              <w:rPr>
                <w:b/>
                <w:color w:val="000000" w:themeColor="text1"/>
              </w:rPr>
            </w:pPr>
            <w:r>
              <w:rPr>
                <w:rFonts w:ascii="宋体" w:hAnsi="宋体"/>
                <w:b/>
                <w:color w:val="000000" w:themeColor="text1"/>
                <w:sz w:val="20"/>
                <w:szCs w:val="20"/>
              </w:rPr>
              <w:t>德州市瑞丰机床有限公司</w:t>
            </w:r>
          </w:p>
        </w:tc>
        <w:tc>
          <w:tcPr>
            <w:tcW w:w="2333" w:type="dxa"/>
            <w:gridSpan w:val="2"/>
            <w:vAlign w:val="center"/>
          </w:tcPr>
          <w:p w14:paraId="57836020" w14:textId="77777777" w:rsidR="00D167C6" w:rsidRDefault="00D167C6">
            <w:pPr>
              <w:rPr>
                <w:b/>
                <w:color w:val="000000" w:themeColor="text1"/>
              </w:rPr>
            </w:pPr>
          </w:p>
        </w:tc>
      </w:tr>
      <w:tr w:rsidR="003854C3" w14:paraId="5B30374A" w14:textId="77777777">
        <w:trPr>
          <w:trHeight w:val="351"/>
        </w:trPr>
        <w:tc>
          <w:tcPr>
            <w:tcW w:w="1844" w:type="dxa"/>
            <w:gridSpan w:val="2"/>
            <w:vAlign w:val="center"/>
          </w:tcPr>
          <w:p w14:paraId="6259BFEB" w14:textId="77777777" w:rsidR="00D167C6" w:rsidRDefault="00D167C6">
            <w:pPr>
              <w:rPr>
                <w:b/>
                <w:color w:val="000000" w:themeColor="text1"/>
              </w:rPr>
            </w:pPr>
          </w:p>
        </w:tc>
        <w:tc>
          <w:tcPr>
            <w:tcW w:w="992" w:type="dxa"/>
            <w:vAlign w:val="center"/>
          </w:tcPr>
          <w:p w14:paraId="28248D17" w14:textId="77777777" w:rsidR="00D167C6" w:rsidRDefault="00D167C6">
            <w:pPr>
              <w:rPr>
                <w:b/>
                <w:color w:val="000000" w:themeColor="text1"/>
              </w:rPr>
            </w:pPr>
          </w:p>
        </w:tc>
        <w:tc>
          <w:tcPr>
            <w:tcW w:w="1216" w:type="dxa"/>
            <w:vAlign w:val="center"/>
          </w:tcPr>
          <w:p w14:paraId="1D45625B" w14:textId="77777777" w:rsidR="00D167C6" w:rsidRDefault="00D167C6">
            <w:pPr>
              <w:rPr>
                <w:b/>
                <w:color w:val="000000" w:themeColor="text1"/>
              </w:rPr>
            </w:pPr>
          </w:p>
        </w:tc>
        <w:tc>
          <w:tcPr>
            <w:tcW w:w="3478" w:type="dxa"/>
            <w:gridSpan w:val="3"/>
            <w:vAlign w:val="center"/>
          </w:tcPr>
          <w:p w14:paraId="09DAFCFA" w14:textId="77777777" w:rsidR="00D167C6" w:rsidRDefault="00D167C6">
            <w:pPr>
              <w:rPr>
                <w:b/>
                <w:color w:val="000000" w:themeColor="text1"/>
              </w:rPr>
            </w:pPr>
          </w:p>
        </w:tc>
        <w:tc>
          <w:tcPr>
            <w:tcW w:w="2333" w:type="dxa"/>
            <w:gridSpan w:val="2"/>
            <w:vAlign w:val="center"/>
          </w:tcPr>
          <w:p w14:paraId="3127B3F9" w14:textId="77777777" w:rsidR="00D167C6" w:rsidRDefault="00D167C6">
            <w:pPr>
              <w:rPr>
                <w:b/>
                <w:color w:val="000000" w:themeColor="text1"/>
              </w:rPr>
            </w:pPr>
          </w:p>
        </w:tc>
      </w:tr>
    </w:tbl>
    <w:p w14:paraId="63C5F7EF" w14:textId="77777777" w:rsidR="00D167C6" w:rsidRDefault="00D167C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3854C3" w14:paraId="1ACA50F5" w14:textId="77777777">
        <w:tc>
          <w:tcPr>
            <w:tcW w:w="2269" w:type="dxa"/>
            <w:vAlign w:val="center"/>
          </w:tcPr>
          <w:p w14:paraId="3CC574CD" w14:textId="07884F43" w:rsidR="00D167C6" w:rsidRDefault="00D167C6">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7E1EA24D" w14:textId="6FAEBE39" w:rsidR="00D167C6" w:rsidRDefault="00D167C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第二阶段审核：补充现场审核</w:t>
            </w:r>
          </w:p>
        </w:tc>
        <w:tc>
          <w:tcPr>
            <w:tcW w:w="7654" w:type="dxa"/>
            <w:vAlign w:val="center"/>
          </w:tcPr>
          <w:p w14:paraId="78456F43" w14:textId="510A8B4A" w:rsidR="00D167C6" w:rsidRDefault="00D167C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评价组织管理体系建立、实施运行的符合性及有效性，以确定是否继续推荐认证注册。</w:t>
            </w:r>
          </w:p>
        </w:tc>
      </w:tr>
      <w:tr w:rsidR="003854C3" w14:paraId="13CC9465" w14:textId="77777777">
        <w:tc>
          <w:tcPr>
            <w:tcW w:w="2269" w:type="dxa"/>
            <w:vAlign w:val="center"/>
          </w:tcPr>
          <w:p w14:paraId="5E9084F8" w14:textId="77777777" w:rsidR="00D167C6" w:rsidRDefault="00D167C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694A003F" w14:textId="77777777" w:rsidR="00D167C6" w:rsidRDefault="00D167C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56F86F24" w14:textId="77777777" w:rsidR="00D167C6" w:rsidRDefault="00D167C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854C3" w14:paraId="40B303E2" w14:textId="77777777">
        <w:tc>
          <w:tcPr>
            <w:tcW w:w="2269" w:type="dxa"/>
            <w:vAlign w:val="center"/>
          </w:tcPr>
          <w:p w14:paraId="2A6591C7" w14:textId="77777777" w:rsidR="00D167C6" w:rsidRDefault="00D167C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159643C8" w14:textId="77777777" w:rsidR="00D167C6" w:rsidRDefault="00D167C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2EA8BFBB" w14:textId="77777777" w:rsidR="00D167C6" w:rsidRDefault="00D167C6">
      <w:pPr>
        <w:rPr>
          <w:rFonts w:ascii="宋体" w:hAnsi="宋体"/>
          <w:b/>
          <w:color w:val="000000" w:themeColor="text1"/>
          <w:sz w:val="16"/>
          <w:szCs w:val="16"/>
        </w:rPr>
      </w:pPr>
    </w:p>
    <w:p w14:paraId="1AD03F7A" w14:textId="77777777" w:rsidR="00D167C6" w:rsidRDefault="00D167C6">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21FFD4B" w14:textId="77777777" w:rsidR="00D167C6" w:rsidRPr="00071D0F" w:rsidRDefault="00D167C6" w:rsidP="00D167C6">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854C3" w14:paraId="51B766EF" w14:textId="77777777">
        <w:trPr>
          <w:trHeight w:val="293"/>
          <w:jc w:val="center"/>
        </w:trPr>
        <w:tc>
          <w:tcPr>
            <w:tcW w:w="1919" w:type="dxa"/>
          </w:tcPr>
          <w:p w14:paraId="6044F525"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07D708C" w14:textId="77777777" w:rsidR="00D167C6" w:rsidRDefault="00D167C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德州市瑞丰机床有限公司</w:t>
            </w:r>
            <w:bookmarkEnd w:id="5"/>
          </w:p>
        </w:tc>
        <w:tc>
          <w:tcPr>
            <w:tcW w:w="1134" w:type="dxa"/>
            <w:gridSpan w:val="3"/>
          </w:tcPr>
          <w:p w14:paraId="7753781B"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5833AE6D" w14:textId="77777777" w:rsidR="00D167C6" w:rsidRDefault="00D167C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3854C3" w14:paraId="39F5F346" w14:textId="77777777">
        <w:trPr>
          <w:trHeight w:val="307"/>
          <w:jc w:val="center"/>
        </w:trPr>
        <w:tc>
          <w:tcPr>
            <w:tcW w:w="1919" w:type="dxa"/>
          </w:tcPr>
          <w:p w14:paraId="03F4C8C7"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60C7279F" w14:textId="77777777" w:rsidR="00D167C6" w:rsidRDefault="00D167C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山东省德州市运河经济开发区西仓路327号院内1-3号</w:t>
            </w:r>
            <w:bookmarkEnd w:id="7"/>
          </w:p>
        </w:tc>
        <w:tc>
          <w:tcPr>
            <w:tcW w:w="540" w:type="dxa"/>
            <w:vMerge w:val="restart"/>
          </w:tcPr>
          <w:p w14:paraId="5347FAD8"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0B6F0285"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CC057D2" w14:textId="77777777" w:rsidR="00D167C6" w:rsidRDefault="00D167C6" w:rsidP="00D167C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253000</w:t>
            </w:r>
            <w:bookmarkEnd w:id="8"/>
          </w:p>
        </w:tc>
      </w:tr>
      <w:tr w:rsidR="003854C3" w14:paraId="5E5C26E2" w14:textId="77777777">
        <w:trPr>
          <w:trHeight w:val="315"/>
          <w:jc w:val="center"/>
        </w:trPr>
        <w:tc>
          <w:tcPr>
            <w:tcW w:w="1919" w:type="dxa"/>
            <w:vAlign w:val="center"/>
          </w:tcPr>
          <w:p w14:paraId="2B82920F"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B2A03D1" w14:textId="77777777" w:rsidR="00D167C6" w:rsidRDefault="00D167C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山东省德州市运河经济开发区西仓路327号院内1-3号</w:t>
            </w:r>
            <w:bookmarkEnd w:id="9"/>
          </w:p>
        </w:tc>
        <w:tc>
          <w:tcPr>
            <w:tcW w:w="540" w:type="dxa"/>
            <w:vMerge/>
            <w:vAlign w:val="center"/>
          </w:tcPr>
          <w:p w14:paraId="25E155E0" w14:textId="77777777" w:rsidR="00D167C6" w:rsidRDefault="00D167C6">
            <w:pPr>
              <w:spacing w:line="320" w:lineRule="exact"/>
              <w:jc w:val="center"/>
              <w:rPr>
                <w:rFonts w:ascii="宋体" w:hAnsi="宋体"/>
                <w:b/>
                <w:color w:val="000000" w:themeColor="text1"/>
                <w:sz w:val="20"/>
                <w:szCs w:val="20"/>
              </w:rPr>
            </w:pPr>
          </w:p>
        </w:tc>
        <w:tc>
          <w:tcPr>
            <w:tcW w:w="1297" w:type="dxa"/>
          </w:tcPr>
          <w:p w14:paraId="50A829E5" w14:textId="77777777" w:rsidR="00D167C6" w:rsidRDefault="00D167C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253000</w:t>
            </w:r>
            <w:bookmarkEnd w:id="10"/>
          </w:p>
        </w:tc>
      </w:tr>
      <w:tr w:rsidR="003854C3" w14:paraId="03A262E1" w14:textId="77777777">
        <w:trPr>
          <w:trHeight w:val="315"/>
          <w:jc w:val="center"/>
        </w:trPr>
        <w:tc>
          <w:tcPr>
            <w:tcW w:w="1919" w:type="dxa"/>
            <w:vAlign w:val="center"/>
          </w:tcPr>
          <w:p w14:paraId="104C8D23"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63CF33CE" w14:textId="77777777" w:rsidR="00D167C6" w:rsidRDefault="00D167C6">
            <w:pPr>
              <w:spacing w:line="320" w:lineRule="exact"/>
              <w:rPr>
                <w:rFonts w:ascii="宋体" w:hAnsi="宋体"/>
                <w:b/>
                <w:color w:val="000000" w:themeColor="text1"/>
                <w:sz w:val="20"/>
                <w:szCs w:val="20"/>
              </w:rPr>
            </w:pPr>
          </w:p>
        </w:tc>
        <w:tc>
          <w:tcPr>
            <w:tcW w:w="540" w:type="dxa"/>
            <w:vMerge/>
            <w:vAlign w:val="center"/>
          </w:tcPr>
          <w:p w14:paraId="1F03599A" w14:textId="77777777" w:rsidR="00D167C6" w:rsidRDefault="00D167C6">
            <w:pPr>
              <w:spacing w:line="320" w:lineRule="exact"/>
              <w:jc w:val="center"/>
              <w:rPr>
                <w:rFonts w:ascii="宋体" w:hAnsi="宋体"/>
                <w:b/>
                <w:color w:val="000000" w:themeColor="text1"/>
                <w:sz w:val="20"/>
                <w:szCs w:val="20"/>
              </w:rPr>
            </w:pPr>
          </w:p>
        </w:tc>
        <w:tc>
          <w:tcPr>
            <w:tcW w:w="1297" w:type="dxa"/>
          </w:tcPr>
          <w:p w14:paraId="5E9134C5" w14:textId="77777777" w:rsidR="00D167C6" w:rsidRDefault="00D167C6">
            <w:pPr>
              <w:spacing w:line="320" w:lineRule="exact"/>
              <w:rPr>
                <w:rFonts w:ascii="宋体" w:hAnsi="宋体"/>
                <w:b/>
                <w:color w:val="000000" w:themeColor="text1"/>
                <w:sz w:val="20"/>
                <w:szCs w:val="20"/>
              </w:rPr>
            </w:pPr>
          </w:p>
        </w:tc>
      </w:tr>
      <w:tr w:rsidR="003854C3" w14:paraId="648A80FD" w14:textId="77777777">
        <w:trPr>
          <w:trHeight w:val="315"/>
          <w:jc w:val="center"/>
        </w:trPr>
        <w:tc>
          <w:tcPr>
            <w:tcW w:w="1919" w:type="dxa"/>
            <w:vAlign w:val="center"/>
          </w:tcPr>
          <w:p w14:paraId="07B80824"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3A1CFB9C" w14:textId="77777777" w:rsidR="00D167C6" w:rsidRDefault="00D167C6">
            <w:pPr>
              <w:spacing w:line="320" w:lineRule="exact"/>
              <w:rPr>
                <w:rFonts w:ascii="宋体" w:hAnsi="宋体"/>
                <w:b/>
                <w:color w:val="000000" w:themeColor="text1"/>
                <w:sz w:val="20"/>
                <w:szCs w:val="20"/>
              </w:rPr>
            </w:pPr>
          </w:p>
        </w:tc>
        <w:tc>
          <w:tcPr>
            <w:tcW w:w="540" w:type="dxa"/>
            <w:vMerge/>
            <w:vAlign w:val="center"/>
          </w:tcPr>
          <w:p w14:paraId="04ED61CC" w14:textId="77777777" w:rsidR="00D167C6" w:rsidRDefault="00D167C6">
            <w:pPr>
              <w:spacing w:line="320" w:lineRule="exact"/>
              <w:jc w:val="center"/>
              <w:rPr>
                <w:rFonts w:ascii="宋体" w:hAnsi="宋体"/>
                <w:b/>
                <w:color w:val="000000" w:themeColor="text1"/>
                <w:sz w:val="20"/>
                <w:szCs w:val="20"/>
              </w:rPr>
            </w:pPr>
          </w:p>
        </w:tc>
        <w:tc>
          <w:tcPr>
            <w:tcW w:w="1297" w:type="dxa"/>
          </w:tcPr>
          <w:p w14:paraId="21CD8596" w14:textId="77777777" w:rsidR="00D167C6" w:rsidRDefault="00D167C6">
            <w:pPr>
              <w:spacing w:line="320" w:lineRule="exact"/>
              <w:rPr>
                <w:rFonts w:ascii="宋体" w:hAnsi="宋体"/>
                <w:b/>
                <w:color w:val="000000" w:themeColor="text1"/>
                <w:sz w:val="20"/>
                <w:szCs w:val="20"/>
              </w:rPr>
            </w:pPr>
          </w:p>
        </w:tc>
      </w:tr>
      <w:tr w:rsidR="003854C3" w14:paraId="0E2AAF13" w14:textId="77777777">
        <w:trPr>
          <w:trHeight w:val="237"/>
          <w:jc w:val="center"/>
        </w:trPr>
        <w:tc>
          <w:tcPr>
            <w:tcW w:w="1919" w:type="dxa"/>
            <w:vAlign w:val="center"/>
          </w:tcPr>
          <w:p w14:paraId="30835E46"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3AC480A4" w14:textId="77777777" w:rsidR="00D167C6" w:rsidRDefault="00D167C6">
            <w:pPr>
              <w:spacing w:line="320" w:lineRule="exact"/>
              <w:rPr>
                <w:rFonts w:ascii="宋体" w:hAnsi="宋体"/>
                <w:b/>
                <w:color w:val="000000" w:themeColor="text1"/>
                <w:sz w:val="20"/>
                <w:szCs w:val="20"/>
              </w:rPr>
            </w:pPr>
          </w:p>
        </w:tc>
        <w:tc>
          <w:tcPr>
            <w:tcW w:w="540" w:type="dxa"/>
            <w:vMerge/>
            <w:vAlign w:val="center"/>
          </w:tcPr>
          <w:p w14:paraId="1F87EBEC" w14:textId="77777777" w:rsidR="00D167C6" w:rsidRDefault="00D167C6">
            <w:pPr>
              <w:spacing w:line="320" w:lineRule="exact"/>
              <w:jc w:val="center"/>
              <w:rPr>
                <w:rFonts w:ascii="宋体" w:hAnsi="宋体"/>
                <w:b/>
                <w:color w:val="000000" w:themeColor="text1"/>
                <w:sz w:val="20"/>
                <w:szCs w:val="20"/>
              </w:rPr>
            </w:pPr>
          </w:p>
        </w:tc>
        <w:tc>
          <w:tcPr>
            <w:tcW w:w="1297" w:type="dxa"/>
          </w:tcPr>
          <w:p w14:paraId="3C727621" w14:textId="77777777" w:rsidR="00D167C6" w:rsidRDefault="00D167C6">
            <w:pPr>
              <w:spacing w:line="320" w:lineRule="exact"/>
              <w:rPr>
                <w:rFonts w:ascii="宋体" w:hAnsi="宋体"/>
                <w:b/>
                <w:color w:val="000000" w:themeColor="text1"/>
                <w:sz w:val="20"/>
                <w:szCs w:val="20"/>
              </w:rPr>
            </w:pPr>
          </w:p>
        </w:tc>
      </w:tr>
      <w:tr w:rsidR="003854C3" w14:paraId="18BA70D2" w14:textId="77777777">
        <w:trPr>
          <w:trHeight w:val="247"/>
          <w:jc w:val="center"/>
        </w:trPr>
        <w:tc>
          <w:tcPr>
            <w:tcW w:w="1919" w:type="dxa"/>
            <w:vAlign w:val="center"/>
          </w:tcPr>
          <w:p w14:paraId="168B32A3"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75225CAC" w14:textId="77777777" w:rsidR="00D167C6" w:rsidRDefault="00D167C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王红喜</w:t>
            </w:r>
            <w:bookmarkEnd w:id="11"/>
          </w:p>
        </w:tc>
        <w:tc>
          <w:tcPr>
            <w:tcW w:w="1362" w:type="dxa"/>
            <w:gridSpan w:val="2"/>
            <w:vAlign w:val="center"/>
          </w:tcPr>
          <w:p w14:paraId="424A1AEF"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2FF824C2" w14:textId="77777777" w:rsidR="00D167C6" w:rsidRDefault="00D167C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13791342699</w:t>
            </w:r>
            <w:bookmarkEnd w:id="12"/>
          </w:p>
        </w:tc>
        <w:tc>
          <w:tcPr>
            <w:tcW w:w="965" w:type="dxa"/>
            <w:gridSpan w:val="3"/>
            <w:vAlign w:val="center"/>
          </w:tcPr>
          <w:p w14:paraId="5DA6E976"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67573C8A" w14:textId="77777777" w:rsidR="00D167C6" w:rsidRDefault="00D167C6">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0534-2418388</w:t>
            </w:r>
            <w:bookmarkEnd w:id="13"/>
          </w:p>
        </w:tc>
      </w:tr>
      <w:tr w:rsidR="003854C3" w14:paraId="2135F73B" w14:textId="77777777">
        <w:trPr>
          <w:jc w:val="center"/>
        </w:trPr>
        <w:tc>
          <w:tcPr>
            <w:tcW w:w="1919" w:type="dxa"/>
            <w:vAlign w:val="center"/>
          </w:tcPr>
          <w:p w14:paraId="4386F757" w14:textId="77777777" w:rsidR="00D167C6" w:rsidRDefault="00D167C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2BCB9049" w14:textId="77777777" w:rsidR="00D167C6" w:rsidRDefault="00D167C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王清松</w:t>
            </w:r>
            <w:bookmarkEnd w:id="14"/>
          </w:p>
        </w:tc>
        <w:tc>
          <w:tcPr>
            <w:tcW w:w="1362" w:type="dxa"/>
            <w:gridSpan w:val="2"/>
            <w:vAlign w:val="center"/>
          </w:tcPr>
          <w:p w14:paraId="3B6B0587"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3BFF10D" w14:textId="77777777" w:rsidR="00D167C6" w:rsidRDefault="00D167C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458F2D81"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20D18708" w14:textId="77777777" w:rsidR="00D167C6" w:rsidRDefault="00D167C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汪震</w:t>
            </w:r>
            <w:bookmarkEnd w:id="16"/>
          </w:p>
        </w:tc>
      </w:tr>
      <w:tr w:rsidR="003854C3" w14:paraId="3B54C76F" w14:textId="77777777">
        <w:trPr>
          <w:trHeight w:val="1050"/>
          <w:jc w:val="center"/>
        </w:trPr>
        <w:tc>
          <w:tcPr>
            <w:tcW w:w="1919" w:type="dxa"/>
            <w:vAlign w:val="center"/>
          </w:tcPr>
          <w:p w14:paraId="2E5A4430"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57F6B04A"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2DD5F255" w14:textId="77777777" w:rsidR="00D167C6" w:rsidRDefault="00D167C6">
            <w:pPr>
              <w:spacing w:line="320" w:lineRule="exact"/>
              <w:jc w:val="center"/>
              <w:rPr>
                <w:rFonts w:ascii="宋体" w:hAnsi="宋体"/>
                <w:b/>
                <w:color w:val="000000" w:themeColor="text1"/>
                <w:sz w:val="20"/>
                <w:szCs w:val="20"/>
              </w:rPr>
            </w:pPr>
          </w:p>
        </w:tc>
        <w:tc>
          <w:tcPr>
            <w:tcW w:w="7957" w:type="dxa"/>
            <w:gridSpan w:val="14"/>
          </w:tcPr>
          <w:p w14:paraId="03BE6C7E" w14:textId="77777777" w:rsidR="00D167C6" w:rsidRDefault="00D167C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数控机床、深孔机床的加工</w:t>
            </w:r>
            <w:bookmarkEnd w:id="17"/>
          </w:p>
        </w:tc>
      </w:tr>
      <w:tr w:rsidR="003854C3" w14:paraId="01BB5063" w14:textId="77777777">
        <w:trPr>
          <w:trHeight w:val="606"/>
          <w:jc w:val="center"/>
        </w:trPr>
        <w:tc>
          <w:tcPr>
            <w:tcW w:w="1919" w:type="dxa"/>
            <w:vAlign w:val="center"/>
          </w:tcPr>
          <w:p w14:paraId="3E73C6DD" w14:textId="77777777" w:rsidR="00D167C6" w:rsidRDefault="00D167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AA0E872" w14:textId="77777777" w:rsidR="00D167C6" w:rsidRDefault="00D167C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18.04.02</w:t>
            </w:r>
            <w:bookmarkEnd w:id="18"/>
          </w:p>
        </w:tc>
        <w:tc>
          <w:tcPr>
            <w:tcW w:w="2127" w:type="dxa"/>
            <w:gridSpan w:val="7"/>
            <w:vAlign w:val="center"/>
          </w:tcPr>
          <w:p w14:paraId="0A02474B" w14:textId="77777777"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475AEB0" w14:textId="1CC004BD" w:rsidR="00D167C6" w:rsidRDefault="00D167C6">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854C3" w14:paraId="4F822DAE" w14:textId="77777777">
        <w:trPr>
          <w:trHeight w:val="564"/>
          <w:jc w:val="center"/>
        </w:trPr>
        <w:tc>
          <w:tcPr>
            <w:tcW w:w="1919" w:type="dxa"/>
            <w:vAlign w:val="center"/>
          </w:tcPr>
          <w:p w14:paraId="0A078D28" w14:textId="77777777" w:rsidR="00D167C6" w:rsidRDefault="00D167C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5EBEEAEF" w14:textId="77777777" w:rsidR="00D167C6" w:rsidRDefault="00D167C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14:paraId="5D47B485" w14:textId="77777777" w:rsidR="00D167C6" w:rsidRDefault="00D167C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22E53DD7" w14:textId="77777777" w:rsidR="00D167C6" w:rsidRDefault="00D167C6">
            <w:pPr>
              <w:rPr>
                <w:rFonts w:ascii="宋体" w:hAnsi="宋体"/>
                <w:b/>
                <w:color w:val="000000" w:themeColor="text1"/>
                <w:sz w:val="20"/>
                <w:szCs w:val="20"/>
              </w:rPr>
            </w:pPr>
          </w:p>
        </w:tc>
      </w:tr>
      <w:tr w:rsidR="003854C3" w14:paraId="1DD08E8B" w14:textId="77777777">
        <w:trPr>
          <w:cantSplit/>
          <w:jc w:val="center"/>
        </w:trPr>
        <w:tc>
          <w:tcPr>
            <w:tcW w:w="1919" w:type="dxa"/>
            <w:vAlign w:val="center"/>
          </w:tcPr>
          <w:p w14:paraId="501F5E7A" w14:textId="77777777" w:rsidR="00D167C6" w:rsidRDefault="00D167C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5E78483C" w14:textId="77777777" w:rsidR="00D167C6" w:rsidRDefault="00D167C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4777FE70" w14:textId="77777777" w:rsidR="00D167C6" w:rsidRDefault="00D167C6">
            <w:pPr>
              <w:widowControl/>
              <w:jc w:val="left"/>
              <w:rPr>
                <w:rFonts w:ascii="宋体" w:hAnsi="宋体"/>
                <w:b/>
                <w:color w:val="000000" w:themeColor="text1"/>
                <w:spacing w:val="-20"/>
                <w:sz w:val="20"/>
                <w:szCs w:val="20"/>
              </w:rPr>
            </w:pPr>
          </w:p>
          <w:p w14:paraId="6168E3F4" w14:textId="77777777" w:rsidR="00D167C6" w:rsidRDefault="00D167C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FFDFC9B" w14:textId="77777777" w:rsidR="00D167C6" w:rsidRDefault="00D167C6">
            <w:pPr>
              <w:rPr>
                <w:rFonts w:ascii="宋体" w:hAnsi="宋体"/>
                <w:b/>
                <w:color w:val="000000" w:themeColor="text1"/>
                <w:sz w:val="20"/>
                <w:szCs w:val="20"/>
              </w:rPr>
            </w:pPr>
          </w:p>
        </w:tc>
      </w:tr>
      <w:tr w:rsidR="003854C3" w14:paraId="7A30A401" w14:textId="77777777">
        <w:trPr>
          <w:cantSplit/>
          <w:jc w:val="center"/>
        </w:trPr>
        <w:tc>
          <w:tcPr>
            <w:tcW w:w="1919" w:type="dxa"/>
            <w:vAlign w:val="center"/>
          </w:tcPr>
          <w:p w14:paraId="64F921DE" w14:textId="77777777" w:rsidR="00D167C6" w:rsidRDefault="00D167C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44952467" w14:textId="77777777" w:rsidR="00D167C6" w:rsidRDefault="00D167C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8A26CB2" w14:textId="77777777" w:rsidR="00D167C6" w:rsidRDefault="00D167C6">
            <w:pPr>
              <w:widowControl/>
              <w:jc w:val="left"/>
              <w:rPr>
                <w:rFonts w:ascii="宋体" w:hAnsi="宋体"/>
                <w:b/>
                <w:color w:val="000000" w:themeColor="text1"/>
                <w:sz w:val="20"/>
                <w:szCs w:val="20"/>
              </w:rPr>
            </w:pPr>
          </w:p>
        </w:tc>
      </w:tr>
    </w:tbl>
    <w:p w14:paraId="3710B52C" w14:textId="77777777" w:rsidR="00D167C6" w:rsidRDefault="00D167C6" w:rsidP="00D167C6">
      <w:pPr>
        <w:snapToGrid w:val="0"/>
        <w:spacing w:afterLines="30" w:after="93"/>
        <w:jc w:val="center"/>
        <w:rPr>
          <w:rFonts w:ascii="楷体" w:eastAsia="楷体" w:hAnsi="楷体"/>
          <w:b/>
          <w:color w:val="000000" w:themeColor="text1"/>
          <w:sz w:val="28"/>
          <w:szCs w:val="28"/>
        </w:rPr>
      </w:pPr>
    </w:p>
    <w:p w14:paraId="170327BD" w14:textId="77777777" w:rsidR="00D167C6" w:rsidRDefault="00D167C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6F182D76" w14:textId="77777777" w:rsidR="00D167C6" w:rsidRDefault="00D167C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0D9503BA" w14:textId="77777777" w:rsidR="00D167C6" w:rsidRDefault="00D167C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127"/>
        <w:gridCol w:w="7796"/>
      </w:tblGrid>
      <w:tr w:rsidR="003854C3" w14:paraId="3636B215" w14:textId="77777777" w:rsidTr="00D167C6">
        <w:tc>
          <w:tcPr>
            <w:tcW w:w="2127" w:type="dxa"/>
          </w:tcPr>
          <w:p w14:paraId="28BCB3CA" w14:textId="77777777" w:rsidR="00D167C6" w:rsidRDefault="00D167C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14:paraId="6A4A0F37" w14:textId="77777777" w:rsidR="00D167C6" w:rsidRDefault="00D167C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167C6" w14:paraId="04FC2C08" w14:textId="77777777" w:rsidTr="00D167C6">
        <w:tc>
          <w:tcPr>
            <w:tcW w:w="2127" w:type="dxa"/>
          </w:tcPr>
          <w:p w14:paraId="6B5AA831" w14:textId="0E38927E" w:rsidR="00D167C6" w:rsidRDefault="00D167C6" w:rsidP="00D167C6">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796" w:type="dxa"/>
          </w:tcPr>
          <w:p w14:paraId="0FF35478" w14:textId="2B589EE0" w:rsidR="00D167C6" w:rsidRDefault="00D167C6" w:rsidP="00D167C6">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D167C6" w14:paraId="30D0D7E5" w14:textId="77777777" w:rsidTr="00D167C6">
        <w:tc>
          <w:tcPr>
            <w:tcW w:w="2127" w:type="dxa"/>
          </w:tcPr>
          <w:p w14:paraId="5931D75E" w14:textId="01D3CC93" w:rsidR="00D167C6" w:rsidRDefault="00D167C6" w:rsidP="00D167C6">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796" w:type="dxa"/>
          </w:tcPr>
          <w:p w14:paraId="68200E48" w14:textId="5150DF2E" w:rsidR="00D167C6" w:rsidRDefault="00D167C6" w:rsidP="00D167C6">
            <w:pPr>
              <w:jc w:val="center"/>
              <w:rPr>
                <w:rFonts w:ascii="宋体" w:hAnsi="宋体"/>
                <w:b/>
                <w:color w:val="000000" w:themeColor="text1"/>
                <w:spacing w:val="-20"/>
                <w:sz w:val="20"/>
                <w:szCs w:val="20"/>
                <w:u w:val="single"/>
              </w:rPr>
            </w:pPr>
            <w:r>
              <w:rPr>
                <w:rFonts w:ascii="宋体" w:hAnsi="宋体"/>
                <w:b/>
                <w:bCs/>
                <w:szCs w:val="21"/>
              </w:rPr>
              <w:t>5.3/6.2/7.1.2/</w:t>
            </w:r>
            <w:r w:rsidRPr="00FF0EBD">
              <w:rPr>
                <w:rFonts w:ascii="宋体" w:hAnsi="宋体"/>
                <w:b/>
                <w:bCs/>
                <w:szCs w:val="21"/>
              </w:rPr>
              <w:t>9.1.3/9.2/10 .2</w:t>
            </w:r>
          </w:p>
        </w:tc>
      </w:tr>
      <w:tr w:rsidR="00D167C6" w14:paraId="40AE167C" w14:textId="77777777" w:rsidTr="00D167C6">
        <w:tc>
          <w:tcPr>
            <w:tcW w:w="2127" w:type="dxa"/>
          </w:tcPr>
          <w:p w14:paraId="56F729B5" w14:textId="1C94C6D7" w:rsidR="00D167C6" w:rsidRDefault="00D167C6" w:rsidP="00D167C6">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7796" w:type="dxa"/>
          </w:tcPr>
          <w:p w14:paraId="6307E376" w14:textId="32F0CC92" w:rsidR="00D167C6" w:rsidRDefault="00D167C6" w:rsidP="00D167C6">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 8.4/9.1.2</w:t>
            </w:r>
          </w:p>
        </w:tc>
      </w:tr>
      <w:tr w:rsidR="00D167C6" w14:paraId="3226DFDA" w14:textId="77777777" w:rsidTr="00D167C6">
        <w:tc>
          <w:tcPr>
            <w:tcW w:w="2127" w:type="dxa"/>
          </w:tcPr>
          <w:p w14:paraId="71A16D1C" w14:textId="2A4D8D05" w:rsidR="00D167C6" w:rsidRDefault="00D167C6" w:rsidP="00D167C6">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7796" w:type="dxa"/>
          </w:tcPr>
          <w:p w14:paraId="58E3B1BF" w14:textId="6DB96263" w:rsidR="00D167C6" w:rsidRDefault="00D167C6" w:rsidP="00D167C6">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w:t>
            </w:r>
            <w:r>
              <w:rPr>
                <w:rFonts w:ascii="宋体" w:hAnsi="宋体" w:hint="eastAsia"/>
                <w:b/>
                <w:bCs/>
                <w:szCs w:val="21"/>
              </w:rPr>
              <w:t>/</w:t>
            </w:r>
            <w:r>
              <w:rPr>
                <w:rFonts w:ascii="宋体" w:hAnsi="宋体"/>
                <w:b/>
                <w:bCs/>
                <w:szCs w:val="21"/>
              </w:rPr>
              <w:t>8.5.1</w:t>
            </w:r>
            <w:r>
              <w:rPr>
                <w:rFonts w:ascii="宋体" w:hAnsi="宋体" w:hint="eastAsia"/>
                <w:b/>
                <w:bCs/>
                <w:szCs w:val="21"/>
              </w:rPr>
              <w:t>/8.6/8.7</w:t>
            </w:r>
          </w:p>
        </w:tc>
      </w:tr>
      <w:tr w:rsidR="00D167C6" w14:paraId="1D8D9015" w14:textId="77777777" w:rsidTr="00D167C6">
        <w:tc>
          <w:tcPr>
            <w:tcW w:w="2127" w:type="dxa"/>
          </w:tcPr>
          <w:p w14:paraId="18668484" w14:textId="77777777" w:rsidR="00D167C6" w:rsidRDefault="00D167C6" w:rsidP="00D167C6">
            <w:pPr>
              <w:rPr>
                <w:rFonts w:ascii="宋体" w:hAnsi="宋体"/>
                <w:b/>
                <w:color w:val="000000" w:themeColor="text1"/>
                <w:szCs w:val="21"/>
              </w:rPr>
            </w:pPr>
          </w:p>
        </w:tc>
        <w:tc>
          <w:tcPr>
            <w:tcW w:w="7796" w:type="dxa"/>
          </w:tcPr>
          <w:p w14:paraId="2FF67905" w14:textId="77777777" w:rsidR="00D167C6" w:rsidRDefault="00D167C6" w:rsidP="00D167C6">
            <w:pPr>
              <w:rPr>
                <w:rFonts w:ascii="宋体" w:hAnsi="宋体"/>
                <w:b/>
                <w:color w:val="000000" w:themeColor="text1"/>
                <w:spacing w:val="-20"/>
                <w:szCs w:val="21"/>
                <w:u w:val="single"/>
              </w:rPr>
            </w:pPr>
          </w:p>
        </w:tc>
      </w:tr>
    </w:tbl>
    <w:p w14:paraId="5ADD323F" w14:textId="77777777" w:rsidR="00D167C6" w:rsidRDefault="00D167C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72DD72B3" w14:textId="77777777" w:rsidR="00D167C6" w:rsidRDefault="00D167C6">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3854C3" w14:paraId="20A7237B" w14:textId="77777777">
        <w:tc>
          <w:tcPr>
            <w:tcW w:w="3119" w:type="dxa"/>
          </w:tcPr>
          <w:p w14:paraId="348638BC" w14:textId="77777777" w:rsidR="00D167C6" w:rsidRDefault="00D167C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1C3B59F1" w14:textId="77777777" w:rsidR="00D167C6" w:rsidRDefault="00D167C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2BF63DA1" w14:textId="77777777" w:rsidR="00D167C6" w:rsidRDefault="00D167C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854C3" w14:paraId="09C0A104" w14:textId="77777777">
        <w:tc>
          <w:tcPr>
            <w:tcW w:w="3119" w:type="dxa"/>
          </w:tcPr>
          <w:p w14:paraId="4708DEEE" w14:textId="77777777" w:rsidR="00D167C6" w:rsidRDefault="00D167C6">
            <w:pPr>
              <w:jc w:val="center"/>
              <w:rPr>
                <w:rFonts w:ascii="宋体" w:hAnsi="宋体"/>
                <w:b/>
                <w:color w:val="000000" w:themeColor="text1"/>
                <w:sz w:val="20"/>
                <w:szCs w:val="20"/>
              </w:rPr>
            </w:pPr>
          </w:p>
        </w:tc>
        <w:tc>
          <w:tcPr>
            <w:tcW w:w="3249" w:type="dxa"/>
          </w:tcPr>
          <w:p w14:paraId="3A5D219C" w14:textId="77777777" w:rsidR="00D167C6" w:rsidRDefault="00D167C6">
            <w:pPr>
              <w:jc w:val="center"/>
              <w:rPr>
                <w:rFonts w:ascii="宋体" w:hAnsi="宋体"/>
                <w:b/>
                <w:color w:val="000000" w:themeColor="text1"/>
                <w:spacing w:val="-20"/>
                <w:sz w:val="20"/>
                <w:szCs w:val="20"/>
                <w:u w:val="single"/>
              </w:rPr>
            </w:pPr>
          </w:p>
        </w:tc>
        <w:tc>
          <w:tcPr>
            <w:tcW w:w="3555" w:type="dxa"/>
          </w:tcPr>
          <w:p w14:paraId="21DF2CA6" w14:textId="77777777" w:rsidR="00D167C6" w:rsidRDefault="00D167C6">
            <w:pPr>
              <w:jc w:val="center"/>
              <w:rPr>
                <w:rFonts w:ascii="宋体" w:hAnsi="宋体"/>
                <w:b/>
                <w:color w:val="000000" w:themeColor="text1"/>
                <w:spacing w:val="-20"/>
                <w:sz w:val="20"/>
                <w:szCs w:val="20"/>
                <w:u w:val="single"/>
              </w:rPr>
            </w:pPr>
          </w:p>
        </w:tc>
      </w:tr>
      <w:tr w:rsidR="003854C3" w14:paraId="21E4A7DA" w14:textId="77777777">
        <w:tc>
          <w:tcPr>
            <w:tcW w:w="3119" w:type="dxa"/>
          </w:tcPr>
          <w:p w14:paraId="3DEDDF95" w14:textId="77777777" w:rsidR="00D167C6" w:rsidRDefault="00D167C6">
            <w:pPr>
              <w:jc w:val="center"/>
              <w:rPr>
                <w:rFonts w:ascii="宋体" w:hAnsi="宋体"/>
                <w:b/>
                <w:color w:val="000000" w:themeColor="text1"/>
                <w:sz w:val="20"/>
                <w:szCs w:val="20"/>
              </w:rPr>
            </w:pPr>
          </w:p>
        </w:tc>
        <w:tc>
          <w:tcPr>
            <w:tcW w:w="3249" w:type="dxa"/>
          </w:tcPr>
          <w:p w14:paraId="69A73BC1" w14:textId="77777777" w:rsidR="00D167C6" w:rsidRDefault="00D167C6">
            <w:pPr>
              <w:jc w:val="center"/>
              <w:rPr>
                <w:rFonts w:ascii="宋体" w:hAnsi="宋体"/>
                <w:b/>
                <w:color w:val="000000" w:themeColor="text1"/>
                <w:spacing w:val="-20"/>
                <w:sz w:val="20"/>
                <w:szCs w:val="20"/>
                <w:u w:val="single"/>
              </w:rPr>
            </w:pPr>
          </w:p>
        </w:tc>
        <w:tc>
          <w:tcPr>
            <w:tcW w:w="3555" w:type="dxa"/>
          </w:tcPr>
          <w:p w14:paraId="4FAC5924" w14:textId="77777777" w:rsidR="00D167C6" w:rsidRDefault="00D167C6">
            <w:pPr>
              <w:jc w:val="center"/>
              <w:rPr>
                <w:rFonts w:ascii="宋体" w:hAnsi="宋体"/>
                <w:b/>
                <w:color w:val="000000" w:themeColor="text1"/>
                <w:spacing w:val="-20"/>
                <w:sz w:val="20"/>
                <w:szCs w:val="20"/>
                <w:u w:val="single"/>
              </w:rPr>
            </w:pPr>
          </w:p>
        </w:tc>
      </w:tr>
      <w:tr w:rsidR="003854C3" w14:paraId="217466B5" w14:textId="77777777">
        <w:tc>
          <w:tcPr>
            <w:tcW w:w="3119" w:type="dxa"/>
          </w:tcPr>
          <w:p w14:paraId="5C080DA4" w14:textId="77777777" w:rsidR="00D167C6" w:rsidRDefault="00D167C6">
            <w:pPr>
              <w:jc w:val="center"/>
              <w:rPr>
                <w:rFonts w:ascii="宋体" w:hAnsi="宋体"/>
                <w:b/>
                <w:color w:val="000000" w:themeColor="text1"/>
                <w:sz w:val="20"/>
                <w:szCs w:val="20"/>
              </w:rPr>
            </w:pPr>
          </w:p>
        </w:tc>
        <w:tc>
          <w:tcPr>
            <w:tcW w:w="3249" w:type="dxa"/>
          </w:tcPr>
          <w:p w14:paraId="3C00364D" w14:textId="77777777" w:rsidR="00D167C6" w:rsidRDefault="00D167C6">
            <w:pPr>
              <w:jc w:val="center"/>
              <w:rPr>
                <w:rFonts w:ascii="宋体" w:hAnsi="宋体"/>
                <w:b/>
                <w:color w:val="000000" w:themeColor="text1"/>
                <w:spacing w:val="-20"/>
                <w:sz w:val="20"/>
                <w:szCs w:val="20"/>
                <w:u w:val="single"/>
              </w:rPr>
            </w:pPr>
          </w:p>
        </w:tc>
        <w:tc>
          <w:tcPr>
            <w:tcW w:w="3555" w:type="dxa"/>
          </w:tcPr>
          <w:p w14:paraId="6F300D20" w14:textId="77777777" w:rsidR="00D167C6" w:rsidRDefault="00D167C6">
            <w:pPr>
              <w:jc w:val="center"/>
              <w:rPr>
                <w:rFonts w:ascii="宋体" w:hAnsi="宋体"/>
                <w:b/>
                <w:color w:val="000000" w:themeColor="text1"/>
                <w:spacing w:val="-20"/>
                <w:sz w:val="20"/>
                <w:szCs w:val="20"/>
                <w:u w:val="single"/>
              </w:rPr>
            </w:pPr>
          </w:p>
        </w:tc>
      </w:tr>
    </w:tbl>
    <w:p w14:paraId="0994FEC1" w14:textId="77777777" w:rsidR="00D167C6" w:rsidRDefault="00D167C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3FDF327" w14:textId="77777777" w:rsidR="00D167C6" w:rsidRDefault="00D167C6">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1101"/>
        <w:gridCol w:w="993"/>
        <w:gridCol w:w="5811"/>
      </w:tblGrid>
      <w:tr w:rsidR="003854C3" w14:paraId="0432DEE1" w14:textId="77777777" w:rsidTr="00D167C6">
        <w:tc>
          <w:tcPr>
            <w:tcW w:w="2130" w:type="dxa"/>
          </w:tcPr>
          <w:p w14:paraId="3065EC1F" w14:textId="77777777" w:rsidR="00D167C6" w:rsidRDefault="00D167C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512029A4" w14:textId="77777777" w:rsidR="00D167C6" w:rsidRDefault="00D167C6">
            <w:pPr>
              <w:rPr>
                <w:b/>
                <w:color w:val="000000" w:themeColor="text1"/>
                <w:sz w:val="20"/>
                <w:szCs w:val="20"/>
              </w:rPr>
            </w:pPr>
            <w:r>
              <w:rPr>
                <w:rFonts w:hint="eastAsia"/>
                <w:b/>
                <w:color w:val="000000" w:themeColor="text1"/>
                <w:sz w:val="20"/>
                <w:szCs w:val="20"/>
              </w:rPr>
              <w:t>服务名称</w:t>
            </w:r>
          </w:p>
        </w:tc>
        <w:tc>
          <w:tcPr>
            <w:tcW w:w="1101" w:type="dxa"/>
          </w:tcPr>
          <w:p w14:paraId="59EA6440" w14:textId="77777777" w:rsidR="00D167C6" w:rsidRDefault="00D167C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1014C5C4" w14:textId="77777777" w:rsidR="00D167C6" w:rsidRDefault="00D167C6">
            <w:pPr>
              <w:rPr>
                <w:b/>
                <w:color w:val="000000" w:themeColor="text1"/>
                <w:sz w:val="20"/>
                <w:szCs w:val="20"/>
              </w:rPr>
            </w:pPr>
            <w:r>
              <w:rPr>
                <w:rFonts w:hint="eastAsia"/>
                <w:b/>
                <w:color w:val="000000" w:themeColor="text1"/>
                <w:sz w:val="20"/>
                <w:szCs w:val="20"/>
              </w:rPr>
              <w:t>服务类型</w:t>
            </w:r>
          </w:p>
        </w:tc>
        <w:tc>
          <w:tcPr>
            <w:tcW w:w="993" w:type="dxa"/>
          </w:tcPr>
          <w:p w14:paraId="07F3B3DE" w14:textId="77777777" w:rsidR="00D167C6" w:rsidRDefault="00D167C6">
            <w:pPr>
              <w:rPr>
                <w:b/>
                <w:color w:val="000000" w:themeColor="text1"/>
                <w:sz w:val="20"/>
                <w:szCs w:val="20"/>
              </w:rPr>
            </w:pPr>
            <w:r>
              <w:rPr>
                <w:rFonts w:hint="eastAsia"/>
                <w:b/>
                <w:color w:val="000000" w:themeColor="text1"/>
                <w:sz w:val="20"/>
                <w:szCs w:val="20"/>
              </w:rPr>
              <w:t>规格</w:t>
            </w:r>
          </w:p>
        </w:tc>
        <w:tc>
          <w:tcPr>
            <w:tcW w:w="5811" w:type="dxa"/>
          </w:tcPr>
          <w:p w14:paraId="2B47FFF3" w14:textId="77777777" w:rsidR="00D167C6" w:rsidRDefault="00D167C6">
            <w:pPr>
              <w:rPr>
                <w:b/>
                <w:color w:val="000000" w:themeColor="text1"/>
                <w:sz w:val="20"/>
                <w:szCs w:val="20"/>
              </w:rPr>
            </w:pPr>
            <w:r>
              <w:rPr>
                <w:rFonts w:hint="eastAsia"/>
                <w:b/>
                <w:color w:val="000000" w:themeColor="text1"/>
                <w:sz w:val="20"/>
                <w:szCs w:val="20"/>
              </w:rPr>
              <w:t>执行标准</w:t>
            </w:r>
          </w:p>
        </w:tc>
      </w:tr>
      <w:tr w:rsidR="00D167C6" w14:paraId="3AA93412" w14:textId="77777777" w:rsidTr="00D167C6">
        <w:tc>
          <w:tcPr>
            <w:tcW w:w="2130" w:type="dxa"/>
          </w:tcPr>
          <w:p w14:paraId="2E9D09CC" w14:textId="14E9F66E" w:rsidR="00D167C6" w:rsidRDefault="00D167C6" w:rsidP="00D167C6">
            <w:pPr>
              <w:rPr>
                <w:b/>
                <w:color w:val="000000" w:themeColor="text1"/>
                <w:sz w:val="20"/>
                <w:szCs w:val="20"/>
              </w:rPr>
            </w:pPr>
            <w:r>
              <w:rPr>
                <w:sz w:val="20"/>
              </w:rPr>
              <w:t>数控机床、深孔机床的制造</w:t>
            </w:r>
          </w:p>
        </w:tc>
        <w:tc>
          <w:tcPr>
            <w:tcW w:w="1101" w:type="dxa"/>
          </w:tcPr>
          <w:p w14:paraId="598DA974" w14:textId="6E9F9035" w:rsidR="00D167C6" w:rsidRDefault="00D167C6" w:rsidP="00D167C6">
            <w:pPr>
              <w:rPr>
                <w:b/>
                <w:color w:val="000000" w:themeColor="text1"/>
                <w:sz w:val="20"/>
                <w:szCs w:val="20"/>
              </w:rPr>
            </w:pPr>
            <w:r>
              <w:rPr>
                <w:b/>
                <w:color w:val="000000" w:themeColor="text1"/>
                <w:sz w:val="20"/>
                <w:szCs w:val="20"/>
              </w:rPr>
              <w:t>多种</w:t>
            </w:r>
          </w:p>
        </w:tc>
        <w:tc>
          <w:tcPr>
            <w:tcW w:w="993" w:type="dxa"/>
          </w:tcPr>
          <w:p w14:paraId="2AAAB8E2" w14:textId="7A6C2E92" w:rsidR="00D167C6" w:rsidRDefault="00D167C6" w:rsidP="00D167C6">
            <w:pPr>
              <w:rPr>
                <w:b/>
                <w:color w:val="000000" w:themeColor="text1"/>
                <w:sz w:val="20"/>
                <w:szCs w:val="20"/>
              </w:rPr>
            </w:pPr>
            <w:r>
              <w:rPr>
                <w:b/>
                <w:color w:val="000000" w:themeColor="text1"/>
                <w:sz w:val="20"/>
                <w:szCs w:val="20"/>
              </w:rPr>
              <w:t>多种</w:t>
            </w:r>
          </w:p>
        </w:tc>
        <w:tc>
          <w:tcPr>
            <w:tcW w:w="5811" w:type="dxa"/>
          </w:tcPr>
          <w:p w14:paraId="234397D8"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JB/T6088.1-2006深孔钻镗床精度检验</w:t>
            </w:r>
          </w:p>
          <w:p w14:paraId="7324F63C"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 xml:space="preserve"> JB/T6088.2-2006深孔钻镗床技术条件</w:t>
            </w:r>
          </w:p>
          <w:p w14:paraId="6C07418C"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 xml:space="preserve"> JB/T8332.1-2006重型深孔钻镗床精度检验</w:t>
            </w:r>
          </w:p>
          <w:p w14:paraId="6D6A8B79"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 xml:space="preserve"> JB/T8332.2-2006重型深孔钻镗床技术条件</w:t>
            </w:r>
          </w:p>
          <w:p w14:paraId="2B75854A"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2）引用标准：</w:t>
            </w:r>
          </w:p>
          <w:p w14:paraId="568723C0"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GB5226.1机械安全  机械电气设备  第一部分：通用技术条</w:t>
            </w:r>
            <w:r w:rsidRPr="00D742F1">
              <w:rPr>
                <w:rFonts w:ascii="楷体" w:eastAsia="楷体" w:hAnsi="楷体" w:hint="eastAsia"/>
                <w:szCs w:val="21"/>
              </w:rPr>
              <w:lastRenderedPageBreak/>
              <w:t>件（GB5226.1-2002.IEC60204-1:2000.IDT）</w:t>
            </w:r>
          </w:p>
          <w:p w14:paraId="19735B9D"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GB/T6576-2002 机床润滑系统（ISO5170.1977.MOD）</w:t>
            </w:r>
          </w:p>
          <w:p w14:paraId="798E47DC"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 9061  金属切削机床  通用技术条件</w:t>
            </w:r>
          </w:p>
          <w:p w14:paraId="6267BB1B"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 15760   金属切削机床  安全防护通过技术条件</w:t>
            </w:r>
          </w:p>
          <w:p w14:paraId="4081E223"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 16769  金属切削机床  噪声声压级测量方法</w:t>
            </w:r>
          </w:p>
          <w:p w14:paraId="51CD1EB2"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 6088.1  深孔钻镗床  精度检验</w:t>
            </w:r>
          </w:p>
          <w:p w14:paraId="451F8587"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 9872—1999 金属切削机床  机械加工件通用技术条件</w:t>
            </w:r>
          </w:p>
          <w:p w14:paraId="65527757"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JB/T9874—1999  金属切削机床  装配通用技术条件</w:t>
            </w:r>
          </w:p>
          <w:p w14:paraId="27B922A4"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JB/T9876—1999  金属切削机床  结合面涂色法检验及评定</w:t>
            </w:r>
          </w:p>
          <w:p w14:paraId="0472C5D9"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JB/T9877—1999  金属切削机床  清洁度的测定</w:t>
            </w:r>
          </w:p>
          <w:p w14:paraId="72838599" w14:textId="421CC842" w:rsidR="00D167C6" w:rsidRDefault="00D167C6" w:rsidP="00D167C6">
            <w:pPr>
              <w:rPr>
                <w:b/>
                <w:color w:val="000000" w:themeColor="text1"/>
                <w:sz w:val="20"/>
                <w:szCs w:val="20"/>
              </w:rPr>
            </w:pPr>
            <w:r w:rsidRPr="00D742F1">
              <w:rPr>
                <w:rFonts w:ascii="楷体" w:eastAsia="楷体" w:hAnsi="楷体" w:hint="eastAsia"/>
                <w:szCs w:val="21"/>
              </w:rPr>
              <w:t>JB/T 10051—1999  金属切削机床  液压系统通用技术条件</w:t>
            </w:r>
          </w:p>
        </w:tc>
      </w:tr>
      <w:tr w:rsidR="00D167C6" w14:paraId="3AA55177" w14:textId="77777777" w:rsidTr="00D167C6">
        <w:tc>
          <w:tcPr>
            <w:tcW w:w="2130" w:type="dxa"/>
          </w:tcPr>
          <w:p w14:paraId="083F6930" w14:textId="77777777" w:rsidR="00D167C6" w:rsidRDefault="00D167C6" w:rsidP="00D167C6">
            <w:pPr>
              <w:rPr>
                <w:b/>
                <w:color w:val="000000" w:themeColor="text1"/>
                <w:sz w:val="20"/>
                <w:szCs w:val="20"/>
              </w:rPr>
            </w:pPr>
          </w:p>
        </w:tc>
        <w:tc>
          <w:tcPr>
            <w:tcW w:w="1101" w:type="dxa"/>
          </w:tcPr>
          <w:p w14:paraId="03B31754" w14:textId="77777777" w:rsidR="00D167C6" w:rsidRDefault="00D167C6" w:rsidP="00D167C6">
            <w:pPr>
              <w:rPr>
                <w:b/>
                <w:color w:val="000000" w:themeColor="text1"/>
                <w:sz w:val="20"/>
                <w:szCs w:val="20"/>
              </w:rPr>
            </w:pPr>
          </w:p>
        </w:tc>
        <w:tc>
          <w:tcPr>
            <w:tcW w:w="993" w:type="dxa"/>
          </w:tcPr>
          <w:p w14:paraId="0892B089" w14:textId="77777777" w:rsidR="00D167C6" w:rsidRDefault="00D167C6" w:rsidP="00D167C6">
            <w:pPr>
              <w:rPr>
                <w:b/>
                <w:color w:val="000000" w:themeColor="text1"/>
                <w:sz w:val="20"/>
                <w:szCs w:val="20"/>
              </w:rPr>
            </w:pPr>
          </w:p>
        </w:tc>
        <w:tc>
          <w:tcPr>
            <w:tcW w:w="5811" w:type="dxa"/>
          </w:tcPr>
          <w:p w14:paraId="7E8B2207" w14:textId="77777777" w:rsidR="00D167C6" w:rsidRDefault="00D167C6" w:rsidP="00D167C6">
            <w:pPr>
              <w:rPr>
                <w:b/>
                <w:color w:val="000000" w:themeColor="text1"/>
                <w:sz w:val="20"/>
                <w:szCs w:val="20"/>
              </w:rPr>
            </w:pPr>
          </w:p>
        </w:tc>
      </w:tr>
      <w:tr w:rsidR="00D167C6" w14:paraId="067DC98E" w14:textId="77777777" w:rsidTr="00D167C6">
        <w:tc>
          <w:tcPr>
            <w:tcW w:w="2130" w:type="dxa"/>
          </w:tcPr>
          <w:p w14:paraId="733323DC" w14:textId="77777777" w:rsidR="00D167C6" w:rsidRDefault="00D167C6" w:rsidP="00D167C6">
            <w:pPr>
              <w:rPr>
                <w:b/>
                <w:color w:val="000000" w:themeColor="text1"/>
                <w:sz w:val="20"/>
                <w:szCs w:val="20"/>
              </w:rPr>
            </w:pPr>
          </w:p>
        </w:tc>
        <w:tc>
          <w:tcPr>
            <w:tcW w:w="1101" w:type="dxa"/>
          </w:tcPr>
          <w:p w14:paraId="0BF3A2C4" w14:textId="77777777" w:rsidR="00D167C6" w:rsidRDefault="00D167C6" w:rsidP="00D167C6">
            <w:pPr>
              <w:rPr>
                <w:b/>
                <w:color w:val="000000" w:themeColor="text1"/>
                <w:sz w:val="20"/>
                <w:szCs w:val="20"/>
              </w:rPr>
            </w:pPr>
          </w:p>
        </w:tc>
        <w:tc>
          <w:tcPr>
            <w:tcW w:w="993" w:type="dxa"/>
          </w:tcPr>
          <w:p w14:paraId="1CB7E5CA" w14:textId="77777777" w:rsidR="00D167C6" w:rsidRDefault="00D167C6" w:rsidP="00D167C6">
            <w:pPr>
              <w:rPr>
                <w:b/>
                <w:color w:val="000000" w:themeColor="text1"/>
                <w:sz w:val="20"/>
                <w:szCs w:val="20"/>
              </w:rPr>
            </w:pPr>
          </w:p>
        </w:tc>
        <w:tc>
          <w:tcPr>
            <w:tcW w:w="5811" w:type="dxa"/>
          </w:tcPr>
          <w:p w14:paraId="55F72CC8" w14:textId="77777777" w:rsidR="00D167C6" w:rsidRDefault="00D167C6" w:rsidP="00D167C6">
            <w:pPr>
              <w:rPr>
                <w:b/>
                <w:color w:val="000000" w:themeColor="text1"/>
                <w:sz w:val="20"/>
                <w:szCs w:val="20"/>
              </w:rPr>
            </w:pPr>
          </w:p>
        </w:tc>
      </w:tr>
      <w:tr w:rsidR="00D167C6" w14:paraId="3273E47F" w14:textId="77777777" w:rsidTr="00D167C6">
        <w:tc>
          <w:tcPr>
            <w:tcW w:w="2130" w:type="dxa"/>
          </w:tcPr>
          <w:p w14:paraId="22A9F859" w14:textId="77777777" w:rsidR="00D167C6" w:rsidRDefault="00D167C6" w:rsidP="00D167C6">
            <w:pPr>
              <w:rPr>
                <w:b/>
                <w:color w:val="000000" w:themeColor="text1"/>
                <w:sz w:val="20"/>
                <w:szCs w:val="20"/>
              </w:rPr>
            </w:pPr>
          </w:p>
        </w:tc>
        <w:tc>
          <w:tcPr>
            <w:tcW w:w="1101" w:type="dxa"/>
          </w:tcPr>
          <w:p w14:paraId="6DA924CD" w14:textId="77777777" w:rsidR="00D167C6" w:rsidRDefault="00D167C6" w:rsidP="00D167C6">
            <w:pPr>
              <w:rPr>
                <w:b/>
                <w:color w:val="000000" w:themeColor="text1"/>
                <w:sz w:val="20"/>
                <w:szCs w:val="20"/>
              </w:rPr>
            </w:pPr>
          </w:p>
        </w:tc>
        <w:tc>
          <w:tcPr>
            <w:tcW w:w="993" w:type="dxa"/>
          </w:tcPr>
          <w:p w14:paraId="0CF5CEB4" w14:textId="77777777" w:rsidR="00D167C6" w:rsidRDefault="00D167C6" w:rsidP="00D167C6">
            <w:pPr>
              <w:rPr>
                <w:b/>
                <w:color w:val="000000" w:themeColor="text1"/>
                <w:sz w:val="20"/>
                <w:szCs w:val="20"/>
              </w:rPr>
            </w:pPr>
          </w:p>
        </w:tc>
        <w:tc>
          <w:tcPr>
            <w:tcW w:w="5811" w:type="dxa"/>
          </w:tcPr>
          <w:p w14:paraId="4D07772D" w14:textId="77777777" w:rsidR="00D167C6" w:rsidRDefault="00D167C6" w:rsidP="00D167C6">
            <w:pPr>
              <w:rPr>
                <w:b/>
                <w:color w:val="000000" w:themeColor="text1"/>
                <w:sz w:val="20"/>
                <w:szCs w:val="20"/>
              </w:rPr>
            </w:pPr>
          </w:p>
        </w:tc>
      </w:tr>
    </w:tbl>
    <w:p w14:paraId="2311AC3D" w14:textId="77777777" w:rsidR="00D167C6" w:rsidRDefault="00D167C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78095A4D" w14:textId="1BFD0B00" w:rsidR="00D167C6" w:rsidRDefault="00D167C6">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7</w:t>
      </w:r>
      <w:r>
        <w:rPr>
          <w:rFonts w:hint="eastAsia"/>
          <w:b/>
          <w:color w:val="000000" w:themeColor="text1"/>
          <w:spacing w:val="-10"/>
          <w:szCs w:val="21"/>
        </w:rPr>
        <w:t>日。</w:t>
      </w:r>
    </w:p>
    <w:p w14:paraId="19DA3A61" w14:textId="08FA0AE9" w:rsidR="00D167C6" w:rsidRDefault="00D167C6">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Pr>
          <w:rFonts w:hint="eastAsia"/>
          <w:b/>
          <w:color w:val="000000" w:themeColor="text1"/>
          <w:spacing w:val="-10"/>
          <w:szCs w:val="21"/>
        </w:rPr>
        <w:t>上次审核时间</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8</w:t>
      </w:r>
      <w:r>
        <w:rPr>
          <w:b/>
          <w:color w:val="000000" w:themeColor="text1"/>
          <w:spacing w:val="-10"/>
          <w:szCs w:val="21"/>
        </w:rPr>
        <w:t>.</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4</w:t>
      </w:r>
      <w:r>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7</w:t>
      </w:r>
      <w:r>
        <w:rPr>
          <w:rFonts w:hint="eastAsia"/>
          <w:b/>
          <w:color w:val="000000" w:themeColor="text1"/>
          <w:spacing w:val="-10"/>
          <w:szCs w:val="21"/>
        </w:rPr>
        <w:t>日（再认证填写）</w:t>
      </w:r>
    </w:p>
    <w:p w14:paraId="63FE5F32" w14:textId="77777777" w:rsidR="00D167C6" w:rsidRDefault="00D167C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096F7B4" w14:textId="29EA26E6" w:rsidR="00D167C6" w:rsidRDefault="00D167C6">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ascii="宋体" w:hAnsi="宋体" w:hint="eastAsia"/>
          <w:b/>
          <w:color w:val="000000" w:themeColor="text1"/>
          <w:szCs w:val="21"/>
        </w:rPr>
        <w:t>已完成审核计划的全部工作</w:t>
      </w:r>
    </w:p>
    <w:p w14:paraId="2AA97581" w14:textId="77777777" w:rsidR="00D167C6" w:rsidRDefault="00D167C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420DA9C8" w14:textId="77777777" w:rsidR="00D167C6" w:rsidRDefault="00D167C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21374848" w14:textId="77777777" w:rsidR="00D167C6" w:rsidRDefault="00D167C6" w:rsidP="00D167C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167C6" w14:paraId="340FB680" w14:textId="77777777">
        <w:trPr>
          <w:cantSplit/>
          <w:trHeight w:val="985"/>
          <w:jc w:val="center"/>
        </w:trPr>
        <w:tc>
          <w:tcPr>
            <w:tcW w:w="720" w:type="dxa"/>
            <w:vMerge w:val="restart"/>
            <w:textDirection w:val="tbRlV"/>
            <w:vAlign w:val="center"/>
          </w:tcPr>
          <w:p w14:paraId="60DCB7D6" w14:textId="0559B19F" w:rsidR="00D167C6" w:rsidRDefault="00D167C6" w:rsidP="00D167C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5CCEA1B8" w14:textId="77777777" w:rsidR="00D167C6" w:rsidRDefault="00D167C6" w:rsidP="00D167C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7E1EFE6F" w14:textId="77777777" w:rsidR="00D167C6" w:rsidRPr="00D742F1" w:rsidRDefault="00D167C6" w:rsidP="00D167C6">
            <w:pPr>
              <w:rPr>
                <w:rFonts w:ascii="楷体" w:eastAsia="楷体" w:hAnsi="楷体" w:cs="宋体"/>
                <w:kern w:val="0"/>
                <w:szCs w:val="21"/>
              </w:rPr>
            </w:pPr>
            <w:r w:rsidRPr="00D742F1">
              <w:rPr>
                <w:rFonts w:ascii="楷体" w:eastAsia="楷体" w:hAnsi="楷体" w:hint="eastAsia"/>
                <w:szCs w:val="21"/>
              </w:rPr>
              <w:sym w:font="Wingdings 2" w:char="F098"/>
            </w:r>
            <w:r w:rsidRPr="00D742F1">
              <w:rPr>
                <w:rFonts w:ascii="楷体" w:eastAsia="楷体" w:hAnsi="楷体" w:hint="eastAsia"/>
                <w:szCs w:val="21"/>
              </w:rPr>
              <w:t>企业通过监视和评审内外部信息：</w:t>
            </w:r>
          </w:p>
          <w:p w14:paraId="0613EC6D"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1、最高管理层定期对各职能部门收集的信息进行讨论研究确定</w:t>
            </w:r>
          </w:p>
          <w:p w14:paraId="4561CE11"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542B2C0E"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3、目前主要识别出的外部环境有：行业市场的竞争、价格的竞争。</w:t>
            </w:r>
          </w:p>
          <w:p w14:paraId="1745F2AD"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4、促进内部环境的改善；⑴通过贯标强化企业管理的规范化、程序化；⑵加强内部管理，降低成本。</w:t>
            </w:r>
          </w:p>
          <w:p w14:paraId="717B854D"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5、企业内部优势：员工从事该行业多年。产品采购：均按照国家、行业标准要求执行。赢得了客户，赢得了市场。</w:t>
            </w:r>
          </w:p>
          <w:p w14:paraId="0E858A1A" w14:textId="2AB5CC7E" w:rsidR="00D167C6" w:rsidRDefault="00D167C6" w:rsidP="00D167C6">
            <w:pPr>
              <w:spacing w:line="240" w:lineRule="exact"/>
              <w:rPr>
                <w:b/>
                <w:color w:val="000000" w:themeColor="text1"/>
                <w:sz w:val="20"/>
                <w:szCs w:val="20"/>
              </w:rPr>
            </w:pPr>
            <w:r w:rsidRPr="00D742F1">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D167C6" w14:paraId="0271C640" w14:textId="77777777">
        <w:trPr>
          <w:cantSplit/>
          <w:trHeight w:val="1417"/>
          <w:jc w:val="center"/>
        </w:trPr>
        <w:tc>
          <w:tcPr>
            <w:tcW w:w="720" w:type="dxa"/>
            <w:vMerge/>
            <w:textDirection w:val="tbRlV"/>
            <w:vAlign w:val="center"/>
          </w:tcPr>
          <w:p w14:paraId="59D92909" w14:textId="77777777" w:rsidR="00D167C6" w:rsidRDefault="00D167C6" w:rsidP="00D167C6">
            <w:pPr>
              <w:spacing w:line="240" w:lineRule="exact"/>
              <w:ind w:left="201" w:right="113" w:hangingChars="100" w:hanging="201"/>
              <w:jc w:val="center"/>
              <w:rPr>
                <w:rFonts w:ascii="宋体" w:hAnsi="宋体"/>
                <w:b/>
                <w:color w:val="000000" w:themeColor="text1"/>
                <w:sz w:val="20"/>
                <w:szCs w:val="20"/>
              </w:rPr>
            </w:pPr>
          </w:p>
        </w:tc>
        <w:tc>
          <w:tcPr>
            <w:tcW w:w="9198" w:type="dxa"/>
          </w:tcPr>
          <w:p w14:paraId="1B1AA982" w14:textId="77777777" w:rsidR="00D167C6" w:rsidRDefault="00D167C6" w:rsidP="00D167C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68E5ADA0"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公司确定了与质量管理体系有关的相关方包括</w:t>
            </w:r>
            <w:r w:rsidRPr="00D742F1">
              <w:rPr>
                <w:rFonts w:ascii="楷体" w:eastAsia="楷体" w:hAnsi="楷体" w:hint="eastAsia"/>
                <w:kern w:val="0"/>
                <w:szCs w:val="21"/>
              </w:rPr>
              <w:t>；</w:t>
            </w:r>
            <w:r w:rsidRPr="00D742F1">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14:paraId="4E42C551"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相关方对企业的要求有：遵守国家的现行法律法规、保持有效的资质、量具定期检定、不断提高技术水平以及不断提高客户满意度等。</w:t>
            </w:r>
          </w:p>
          <w:p w14:paraId="7298875E"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公司通过以下行为满足相关方需求和期望：</w:t>
            </w:r>
          </w:p>
          <w:p w14:paraId="608E2445"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——关注顾客需求，通过持续改进增强用户满意；</w:t>
            </w:r>
          </w:p>
          <w:p w14:paraId="48126679"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——持续改进管理体系过程，提升质量绩效。</w:t>
            </w:r>
          </w:p>
          <w:p w14:paraId="04F21005"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14:paraId="7B08249E" w14:textId="555D3E0C" w:rsidR="00D167C6" w:rsidRDefault="00D167C6" w:rsidP="00D167C6">
            <w:pPr>
              <w:spacing w:line="240" w:lineRule="exact"/>
              <w:rPr>
                <w:b/>
                <w:color w:val="000000" w:themeColor="text1"/>
                <w:sz w:val="20"/>
                <w:szCs w:val="20"/>
              </w:rPr>
            </w:pPr>
            <w:r w:rsidRPr="00D742F1">
              <w:rPr>
                <w:rFonts w:ascii="楷体" w:eastAsia="楷体" w:hAnsi="楷体"/>
                <w:szCs w:val="21"/>
              </w:rPr>
              <w:sym w:font="Wingdings 2" w:char="F098"/>
            </w:r>
            <w:r w:rsidRPr="00D742F1">
              <w:rPr>
                <w:rFonts w:ascii="楷体" w:eastAsia="楷体" w:hAnsi="楷体"/>
                <w:szCs w:val="21"/>
              </w:rPr>
              <w:t>对这些相关方监视和评审的方法有：上级文件、标准和规范的获取、客户走访调查、沟通等。</w:t>
            </w:r>
          </w:p>
        </w:tc>
      </w:tr>
      <w:tr w:rsidR="00D167C6" w14:paraId="760B44CD" w14:textId="77777777">
        <w:trPr>
          <w:cantSplit/>
          <w:trHeight w:val="2077"/>
          <w:jc w:val="center"/>
        </w:trPr>
        <w:tc>
          <w:tcPr>
            <w:tcW w:w="720" w:type="dxa"/>
            <w:vMerge/>
            <w:textDirection w:val="tbRlV"/>
            <w:vAlign w:val="center"/>
          </w:tcPr>
          <w:p w14:paraId="61CF3AAC" w14:textId="77777777" w:rsidR="00D167C6" w:rsidRDefault="00D167C6" w:rsidP="00D167C6">
            <w:pPr>
              <w:spacing w:line="240" w:lineRule="exact"/>
              <w:ind w:left="201" w:right="113" w:hangingChars="100" w:hanging="201"/>
              <w:jc w:val="center"/>
              <w:rPr>
                <w:rFonts w:ascii="宋体" w:hAnsi="宋体"/>
                <w:b/>
                <w:color w:val="000000" w:themeColor="text1"/>
                <w:sz w:val="20"/>
                <w:szCs w:val="20"/>
              </w:rPr>
            </w:pPr>
          </w:p>
        </w:tc>
        <w:tc>
          <w:tcPr>
            <w:tcW w:w="9198" w:type="dxa"/>
          </w:tcPr>
          <w:p w14:paraId="75222EF8" w14:textId="77777777" w:rsidR="00D167C6" w:rsidRDefault="00D167C6" w:rsidP="00D167C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3B70CD6A" w14:textId="77777777" w:rsidR="00D167C6" w:rsidRPr="00D742F1" w:rsidRDefault="00D167C6" w:rsidP="00D167C6">
            <w:pPr>
              <w:rPr>
                <w:rFonts w:ascii="楷体" w:eastAsia="楷体" w:hAnsi="楷体"/>
                <w:b/>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质量方针：</w:t>
            </w:r>
            <w:r w:rsidRPr="00D742F1">
              <w:rPr>
                <w:rFonts w:ascii="楷体" w:eastAsia="楷体" w:hAnsi="楷体" w:hint="eastAsia"/>
                <w:b/>
                <w:bCs/>
                <w:szCs w:val="21"/>
              </w:rPr>
              <w:t>质量第一，用户至上，恪守信誉，竭诚服务</w:t>
            </w:r>
          </w:p>
          <w:p w14:paraId="46564113" w14:textId="718535F2" w:rsidR="00D167C6" w:rsidRDefault="00D167C6" w:rsidP="00D167C6">
            <w:pPr>
              <w:spacing w:line="240" w:lineRule="exact"/>
              <w:ind w:leftChars="95" w:left="199"/>
              <w:rPr>
                <w:b/>
                <w:color w:val="000000" w:themeColor="text1"/>
              </w:rPr>
            </w:pPr>
            <w:r w:rsidRPr="00D742F1">
              <w:rPr>
                <w:rFonts w:ascii="楷体" w:eastAsia="楷体" w:hAnsi="楷体" w:hint="eastAsia"/>
                <w:szCs w:val="21"/>
              </w:rPr>
              <w:sym w:font="Wingdings 2" w:char="F098"/>
            </w:r>
            <w:r w:rsidRPr="00D742F1">
              <w:rPr>
                <w:rFonts w:ascii="楷体" w:eastAsia="楷体" w:hAnsi="楷体" w:hint="eastAsia"/>
                <w:szCs w:val="21"/>
              </w:rPr>
              <w:t>方针与企业的经营宗旨相适应，协调一致；通过会议传达，沟通，让全体员工理解执行。并定期进行评审（一般一年一次）。</w:t>
            </w:r>
          </w:p>
        </w:tc>
      </w:tr>
      <w:tr w:rsidR="00D167C6" w14:paraId="3AC67CB5" w14:textId="77777777">
        <w:trPr>
          <w:cantSplit/>
          <w:trHeight w:val="1446"/>
          <w:jc w:val="center"/>
        </w:trPr>
        <w:tc>
          <w:tcPr>
            <w:tcW w:w="720" w:type="dxa"/>
            <w:vMerge/>
            <w:textDirection w:val="tbRlV"/>
            <w:vAlign w:val="center"/>
          </w:tcPr>
          <w:p w14:paraId="295B5094" w14:textId="77777777" w:rsidR="00D167C6" w:rsidRDefault="00D167C6" w:rsidP="00D167C6">
            <w:pPr>
              <w:spacing w:line="240" w:lineRule="exact"/>
              <w:ind w:left="201" w:right="113" w:hangingChars="100" w:hanging="201"/>
              <w:jc w:val="center"/>
              <w:rPr>
                <w:rFonts w:ascii="宋体" w:hAnsi="宋体"/>
                <w:b/>
                <w:color w:val="000000" w:themeColor="text1"/>
                <w:sz w:val="20"/>
                <w:szCs w:val="20"/>
              </w:rPr>
            </w:pPr>
          </w:p>
        </w:tc>
        <w:tc>
          <w:tcPr>
            <w:tcW w:w="9198" w:type="dxa"/>
          </w:tcPr>
          <w:p w14:paraId="4C687407" w14:textId="77777777" w:rsidR="00D167C6" w:rsidRDefault="00D167C6" w:rsidP="00D167C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5E380FB3" w14:textId="77777777" w:rsidR="00D167C6" w:rsidRPr="00D742F1" w:rsidRDefault="00D167C6" w:rsidP="00D167C6">
            <w:pPr>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查《</w:t>
            </w:r>
            <w:r w:rsidRPr="00D742F1">
              <w:rPr>
                <w:rFonts w:ascii="楷体" w:eastAsia="楷体" w:hAnsi="楷体" w:hint="eastAsia"/>
                <w:szCs w:val="21"/>
              </w:rPr>
              <w:t>风险和机遇的应对措施控制程序</w:t>
            </w:r>
            <w:r w:rsidRPr="00D742F1">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14:paraId="27BF3A18" w14:textId="77777777" w:rsidR="00D167C6" w:rsidRPr="00D742F1" w:rsidRDefault="00D167C6" w:rsidP="00D167C6">
            <w:pPr>
              <w:rPr>
                <w:rFonts w:ascii="楷体" w:eastAsia="楷体" w:hAnsi="楷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王总</w:t>
            </w:r>
            <w:r w:rsidRPr="00D742F1">
              <w:rPr>
                <w:rFonts w:ascii="楷体" w:eastAsia="楷体" w:hAnsi="楷体" w:hint="eastAsia"/>
                <w:szCs w:val="21"/>
              </w:rPr>
              <w:t>介绍：在策划管理体系时，领导层考虑了公司运行标准所处的环境，包括上述4.1识别的内外部环境。手册里有对风险和机遇应对控制的要求。</w:t>
            </w:r>
          </w:p>
          <w:p w14:paraId="6E246C0E" w14:textId="77777777" w:rsidR="00D167C6" w:rsidRPr="00D742F1" w:rsidRDefault="00D167C6" w:rsidP="00D167C6">
            <w:pPr>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公司面临的风险和机遇主要是：疫情和政治因素导致的市场低迷，回款困难，原辅材料涨价，人工成本增加，客户要求提高，以及行业良莠不齐、不良竞争、成本增加等严重影响行业发展。</w:t>
            </w:r>
          </w:p>
          <w:p w14:paraId="06523DEA" w14:textId="77777777" w:rsidR="00D167C6" w:rsidRPr="00D742F1" w:rsidRDefault="00D167C6" w:rsidP="00D167C6">
            <w:pPr>
              <w:rPr>
                <w:rFonts w:ascii="楷体" w:eastAsia="楷体" w:hAnsi="楷体" w:cs="宋体"/>
                <w:szCs w:val="21"/>
              </w:rPr>
            </w:pPr>
            <w:r w:rsidRPr="00D742F1">
              <w:rPr>
                <w:rFonts w:ascii="楷体" w:eastAsia="楷体" w:hAnsi="楷体" w:cs="宋体" w:hint="eastAsia"/>
                <w:szCs w:val="21"/>
              </w:rPr>
              <w:t>公司始终以公司尊崇“踏实、拼搏、责任”的企业精神，并以诚信、共赢、开创经营理念来回馈社会。</w:t>
            </w:r>
          </w:p>
          <w:p w14:paraId="1C1DF1FB" w14:textId="77777777" w:rsidR="00D167C6" w:rsidRPr="00D742F1" w:rsidRDefault="00D167C6" w:rsidP="00D167C6">
            <w:pPr>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王总简单介绍了公司为了应对现阶段的风险和机遇所采取措施等，记录如下：</w:t>
            </w:r>
          </w:p>
          <w:p w14:paraId="43D8F7F6" w14:textId="77777777" w:rsidR="00D167C6" w:rsidRPr="00D742F1" w:rsidRDefault="00D167C6" w:rsidP="00D167C6">
            <w:pPr>
              <w:rPr>
                <w:rFonts w:ascii="楷体" w:eastAsia="楷体" w:hAnsi="楷体" w:cs="宋体"/>
                <w:szCs w:val="21"/>
              </w:rPr>
            </w:pPr>
            <w:r w:rsidRPr="00D742F1">
              <w:rPr>
                <w:rFonts w:ascii="楷体" w:eastAsia="楷体" w:hAnsi="楷体" w:cs="宋体" w:hint="eastAsia"/>
                <w:szCs w:val="21"/>
              </w:rPr>
              <w:t>1、</w:t>
            </w:r>
            <w:r>
              <w:rPr>
                <w:rFonts w:ascii="楷体" w:eastAsia="楷体" w:hAnsi="楷体" w:hint="eastAsia"/>
                <w:szCs w:val="21"/>
              </w:rPr>
              <w:t>供销部</w:t>
            </w:r>
            <w:r w:rsidRPr="00D742F1">
              <w:rPr>
                <w:rFonts w:ascii="楷体" w:eastAsia="楷体" w:hAnsi="楷体" w:hint="eastAsia"/>
                <w:szCs w:val="21"/>
              </w:rPr>
              <w:t>加强增加合格供应商数量，避免单一的货源供应</w:t>
            </w:r>
            <w:r w:rsidRPr="00D742F1">
              <w:rPr>
                <w:rFonts w:ascii="楷体" w:eastAsia="楷体" w:hAnsi="楷体" w:cs="宋体" w:hint="eastAsia"/>
                <w:szCs w:val="21"/>
              </w:rPr>
              <w:t>；</w:t>
            </w:r>
          </w:p>
          <w:p w14:paraId="17628B31" w14:textId="271F9B48" w:rsidR="00D167C6" w:rsidRPr="00D742F1" w:rsidRDefault="00D167C6" w:rsidP="00D167C6">
            <w:pPr>
              <w:rPr>
                <w:rFonts w:ascii="楷体" w:eastAsia="楷体" w:hAnsi="楷体" w:cs="宋体" w:hint="eastAsia"/>
                <w:szCs w:val="21"/>
              </w:rPr>
            </w:pPr>
            <w:r w:rsidRPr="00D742F1">
              <w:rPr>
                <w:rFonts w:ascii="楷体" w:eastAsia="楷体" w:hAnsi="楷体" w:cs="宋体" w:hint="eastAsia"/>
                <w:szCs w:val="21"/>
              </w:rPr>
              <w:t>2、</w:t>
            </w:r>
            <w:r w:rsidRPr="00D742F1">
              <w:rPr>
                <w:rFonts w:ascii="楷体" w:eastAsia="楷体" w:hAnsi="楷体" w:hint="eastAsia"/>
                <w:szCs w:val="21"/>
              </w:rPr>
              <w:t>供销部加大客户交流沟通，及时处理客户的需求和意见</w:t>
            </w:r>
            <w:r w:rsidRPr="00D742F1">
              <w:rPr>
                <w:rFonts w:ascii="楷体" w:eastAsia="楷体" w:hAnsi="楷体" w:cs="宋体" w:hint="eastAsia"/>
                <w:szCs w:val="21"/>
              </w:rPr>
              <w:t>。</w:t>
            </w:r>
          </w:p>
          <w:p w14:paraId="2F2F0B05" w14:textId="3A828F13" w:rsidR="00D167C6" w:rsidRDefault="00D167C6" w:rsidP="00D167C6">
            <w:pPr>
              <w:spacing w:line="240" w:lineRule="exact"/>
              <w:rPr>
                <w:b/>
                <w:color w:val="000000" w:themeColor="text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基本符合要求。</w:t>
            </w:r>
          </w:p>
        </w:tc>
      </w:tr>
      <w:tr w:rsidR="003854C3" w14:paraId="01B1B162" w14:textId="77777777">
        <w:trPr>
          <w:cantSplit/>
          <w:trHeight w:val="1930"/>
          <w:jc w:val="center"/>
        </w:trPr>
        <w:tc>
          <w:tcPr>
            <w:tcW w:w="720" w:type="dxa"/>
            <w:vMerge/>
            <w:vAlign w:val="center"/>
          </w:tcPr>
          <w:p w14:paraId="6BAB06F0" w14:textId="77777777" w:rsidR="00D167C6" w:rsidRDefault="00D167C6">
            <w:pPr>
              <w:spacing w:line="240" w:lineRule="exact"/>
              <w:jc w:val="center"/>
              <w:rPr>
                <w:b/>
                <w:color w:val="000000" w:themeColor="text1"/>
                <w:sz w:val="20"/>
              </w:rPr>
            </w:pPr>
          </w:p>
        </w:tc>
        <w:tc>
          <w:tcPr>
            <w:tcW w:w="9198" w:type="dxa"/>
          </w:tcPr>
          <w:p w14:paraId="5FAD62D0" w14:textId="77777777" w:rsidR="00D167C6" w:rsidRDefault="00D167C6" w:rsidP="00D167C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19B4A360" w14:textId="77777777" w:rsidR="00D167C6" w:rsidRPr="00C666FB" w:rsidRDefault="00D167C6" w:rsidP="00D167C6">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14:paraId="41EC5D3C" w14:textId="77777777" w:rsidR="00D167C6" w:rsidRDefault="00D167C6" w:rsidP="00D167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Pr="00C666FB">
              <w:rPr>
                <w:rFonts w:ascii="楷体" w:eastAsia="楷体" w:hAnsi="楷体" w:hint="eastAsia"/>
                <w:szCs w:val="21"/>
                <w:u w:val="single"/>
              </w:rPr>
              <w:t>机械加工、</w:t>
            </w:r>
            <w:r w:rsidRPr="00C666FB">
              <w:rPr>
                <w:rFonts w:ascii="楷体" w:eastAsia="楷体" w:hAnsi="楷体"/>
                <w:szCs w:val="21"/>
                <w:u w:val="single"/>
              </w:rPr>
              <w:t>组装、测试</w:t>
            </w:r>
            <w:r w:rsidRPr="00C666FB">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14:paraId="23C1ABF4" w14:textId="77777777" w:rsidR="00D167C6" w:rsidRDefault="00D167C6" w:rsidP="00D167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：无 </w:t>
            </w:r>
          </w:p>
          <w:p w14:paraId="1F4C770B" w14:textId="57EE6B5B" w:rsidR="00D167C6" w:rsidRDefault="00D167C6" w:rsidP="00D167C6">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27F94E81">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w14:anchorId="22458288">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无     ，不适用理由：                                                  </w:t>
            </w:r>
          </w:p>
          <w:p w14:paraId="537F96DE" w14:textId="77777777" w:rsidR="00D167C6" w:rsidRDefault="00D167C6">
            <w:pPr>
              <w:tabs>
                <w:tab w:val="left" w:pos="540"/>
              </w:tabs>
              <w:spacing w:line="300" w:lineRule="exact"/>
              <w:ind w:left="201" w:hangingChars="100" w:hanging="201"/>
              <w:rPr>
                <w:rFonts w:ascii="宋体" w:hAnsi="宋体"/>
                <w:b/>
                <w:color w:val="000000" w:themeColor="text1"/>
                <w:sz w:val="20"/>
                <w:szCs w:val="20"/>
              </w:rPr>
            </w:pPr>
          </w:p>
          <w:p w14:paraId="60CBB37D" w14:textId="77777777" w:rsidR="00D167C6" w:rsidRDefault="00D167C6">
            <w:pPr>
              <w:tabs>
                <w:tab w:val="left" w:pos="540"/>
              </w:tabs>
              <w:spacing w:line="300" w:lineRule="exact"/>
              <w:ind w:left="211" w:hangingChars="100" w:hanging="211"/>
              <w:rPr>
                <w:rFonts w:ascii="宋体" w:hAnsi="宋体"/>
                <w:b/>
                <w:color w:val="000000" w:themeColor="text1"/>
                <w:szCs w:val="21"/>
              </w:rPr>
            </w:pPr>
          </w:p>
        </w:tc>
      </w:tr>
      <w:tr w:rsidR="003854C3" w14:paraId="501F4C4E" w14:textId="77777777">
        <w:trPr>
          <w:cantSplit/>
          <w:trHeight w:val="2144"/>
          <w:jc w:val="center"/>
        </w:trPr>
        <w:tc>
          <w:tcPr>
            <w:tcW w:w="720" w:type="dxa"/>
            <w:vMerge/>
            <w:vAlign w:val="center"/>
          </w:tcPr>
          <w:p w14:paraId="18EEB074" w14:textId="77777777" w:rsidR="00D167C6" w:rsidRDefault="00D167C6">
            <w:pPr>
              <w:spacing w:line="240" w:lineRule="exact"/>
              <w:jc w:val="center"/>
              <w:rPr>
                <w:b/>
                <w:color w:val="000000" w:themeColor="text1"/>
                <w:sz w:val="20"/>
              </w:rPr>
            </w:pPr>
          </w:p>
        </w:tc>
        <w:tc>
          <w:tcPr>
            <w:tcW w:w="9198" w:type="dxa"/>
          </w:tcPr>
          <w:p w14:paraId="17F4204C" w14:textId="77777777" w:rsidR="00D167C6" w:rsidRDefault="00D167C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0B87B909" w14:textId="77777777" w:rsidR="00D167C6" w:rsidRDefault="00D167C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70D2554D" w14:textId="77777777" w:rsidR="00D167C6" w:rsidRDefault="00D167C6">
            <w:pPr>
              <w:spacing w:line="300" w:lineRule="exact"/>
              <w:rPr>
                <w:b/>
                <w:color w:val="000000" w:themeColor="text1"/>
                <w:sz w:val="20"/>
                <w:szCs w:val="20"/>
              </w:rPr>
            </w:pPr>
          </w:p>
        </w:tc>
      </w:tr>
      <w:tr w:rsidR="003854C3" w14:paraId="3AAB9D9D" w14:textId="77777777">
        <w:trPr>
          <w:cantSplit/>
          <w:trHeight w:val="2144"/>
          <w:jc w:val="center"/>
        </w:trPr>
        <w:tc>
          <w:tcPr>
            <w:tcW w:w="720" w:type="dxa"/>
            <w:vMerge/>
            <w:vAlign w:val="center"/>
          </w:tcPr>
          <w:p w14:paraId="5BBF2460" w14:textId="77777777" w:rsidR="00D167C6" w:rsidRDefault="00D167C6">
            <w:pPr>
              <w:spacing w:line="240" w:lineRule="exact"/>
              <w:jc w:val="center"/>
              <w:rPr>
                <w:b/>
                <w:color w:val="000000" w:themeColor="text1"/>
                <w:sz w:val="20"/>
              </w:rPr>
            </w:pPr>
          </w:p>
        </w:tc>
        <w:tc>
          <w:tcPr>
            <w:tcW w:w="9198" w:type="dxa"/>
          </w:tcPr>
          <w:p w14:paraId="4EE3611F" w14:textId="77777777" w:rsidR="00D167C6" w:rsidRDefault="00D167C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0411D1D5" w14:textId="77777777" w:rsidR="00D167C6" w:rsidRDefault="00D167C6">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3854C3" w14:paraId="2451EF1E" w14:textId="77777777">
        <w:trPr>
          <w:cantSplit/>
          <w:trHeight w:val="1890"/>
          <w:jc w:val="center"/>
        </w:trPr>
        <w:tc>
          <w:tcPr>
            <w:tcW w:w="720" w:type="dxa"/>
            <w:vMerge/>
            <w:vAlign w:val="center"/>
          </w:tcPr>
          <w:p w14:paraId="64CA6394" w14:textId="77777777" w:rsidR="00D167C6" w:rsidRDefault="00D167C6">
            <w:pPr>
              <w:spacing w:line="240" w:lineRule="exact"/>
              <w:jc w:val="center"/>
              <w:rPr>
                <w:b/>
                <w:color w:val="000000" w:themeColor="text1"/>
                <w:sz w:val="20"/>
              </w:rPr>
            </w:pPr>
          </w:p>
        </w:tc>
        <w:tc>
          <w:tcPr>
            <w:tcW w:w="9198" w:type="dxa"/>
          </w:tcPr>
          <w:p w14:paraId="435B12E9" w14:textId="77777777" w:rsidR="00D167C6" w:rsidRDefault="00D167C6">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17F14EF0" w14:textId="77777777" w:rsidR="00D167C6" w:rsidRDefault="00D167C6">
            <w:pPr>
              <w:tabs>
                <w:tab w:val="left" w:pos="540"/>
              </w:tabs>
              <w:spacing w:line="300" w:lineRule="exact"/>
              <w:ind w:left="211" w:hangingChars="100" w:hanging="211"/>
              <w:rPr>
                <w:rFonts w:ascii="宋体" w:hAnsi="宋体"/>
                <w:b/>
                <w:color w:val="000000" w:themeColor="text1"/>
                <w:szCs w:val="21"/>
              </w:rPr>
            </w:pPr>
          </w:p>
          <w:p w14:paraId="1F6DFBF2" w14:textId="6FB3B6A6" w:rsidR="00D167C6" w:rsidRDefault="00D167C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14:paraId="59673393" w14:textId="77777777" w:rsidR="00D167C6" w:rsidRDefault="00D167C6">
            <w:pPr>
              <w:tabs>
                <w:tab w:val="left" w:pos="540"/>
              </w:tabs>
              <w:spacing w:line="300" w:lineRule="exact"/>
              <w:ind w:leftChars="-43" w:left="1" w:hangingChars="43" w:hanging="91"/>
              <w:rPr>
                <w:rFonts w:ascii="宋体" w:hAnsi="宋体"/>
                <w:b/>
                <w:color w:val="000000" w:themeColor="text1"/>
                <w:szCs w:val="21"/>
                <w:u w:val="single"/>
              </w:rPr>
            </w:pPr>
          </w:p>
          <w:p w14:paraId="6732853D" w14:textId="249DD4DA" w:rsidR="00D167C6" w:rsidRDefault="00D167C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182E5226" w14:textId="64B4ABEB" w:rsidR="00D167C6" w:rsidRDefault="00D167C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14:paraId="44123F3D" w14:textId="5D2FC847" w:rsidR="00D167C6" w:rsidRDefault="00D167C6">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14:paraId="0B10F349" w14:textId="77777777" w:rsidR="00D167C6" w:rsidRDefault="00D167C6">
            <w:pPr>
              <w:tabs>
                <w:tab w:val="left" w:pos="0"/>
              </w:tabs>
              <w:spacing w:line="240" w:lineRule="exact"/>
              <w:rPr>
                <w:b/>
                <w:color w:val="000000" w:themeColor="text1"/>
                <w:sz w:val="14"/>
                <w:szCs w:val="14"/>
              </w:rPr>
            </w:pPr>
          </w:p>
        </w:tc>
      </w:tr>
      <w:tr w:rsidR="00D167C6" w14:paraId="2C1026EF" w14:textId="77777777">
        <w:trPr>
          <w:cantSplit/>
          <w:trHeight w:val="2219"/>
          <w:jc w:val="center"/>
        </w:trPr>
        <w:tc>
          <w:tcPr>
            <w:tcW w:w="720" w:type="dxa"/>
            <w:vMerge/>
            <w:vAlign w:val="center"/>
          </w:tcPr>
          <w:p w14:paraId="764F2331" w14:textId="77777777" w:rsidR="00D167C6" w:rsidRDefault="00D167C6" w:rsidP="00D167C6">
            <w:pPr>
              <w:spacing w:line="240" w:lineRule="exact"/>
              <w:jc w:val="center"/>
              <w:rPr>
                <w:b/>
                <w:color w:val="000000" w:themeColor="text1"/>
                <w:sz w:val="20"/>
              </w:rPr>
            </w:pPr>
          </w:p>
        </w:tc>
        <w:tc>
          <w:tcPr>
            <w:tcW w:w="9198" w:type="dxa"/>
          </w:tcPr>
          <w:p w14:paraId="3C0C04E0" w14:textId="77777777" w:rsidR="00D167C6" w:rsidRDefault="00D167C6" w:rsidP="00D167C6">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3423E18A" w14:textId="77777777" w:rsidR="00D167C6" w:rsidRDefault="00D167C6" w:rsidP="00D167C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5F902EA4"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企业质量目标：</w:t>
            </w:r>
          </w:p>
          <w:p w14:paraId="395A3CAB" w14:textId="77777777" w:rsidR="00D167C6" w:rsidRPr="00D742F1" w:rsidRDefault="00D167C6" w:rsidP="00D167C6">
            <w:pPr>
              <w:rPr>
                <w:rFonts w:ascii="楷体" w:eastAsia="楷体" w:hAnsi="楷体"/>
                <w:spacing w:val="20"/>
                <w:szCs w:val="21"/>
              </w:rPr>
            </w:pPr>
            <w:r w:rsidRPr="00D742F1">
              <w:rPr>
                <w:rFonts w:ascii="楷体" w:eastAsia="楷体" w:hAnsi="楷体" w:hint="eastAsia"/>
                <w:spacing w:val="20"/>
                <w:szCs w:val="21"/>
              </w:rPr>
              <w:t>1、产品一次校验合格率98%</w:t>
            </w:r>
          </w:p>
          <w:p w14:paraId="55D645F6" w14:textId="77777777" w:rsidR="00D167C6" w:rsidRPr="00D742F1" w:rsidRDefault="00D167C6" w:rsidP="00D167C6">
            <w:pPr>
              <w:rPr>
                <w:rFonts w:ascii="楷体" w:eastAsia="楷体" w:hAnsi="楷体"/>
                <w:spacing w:val="20"/>
                <w:szCs w:val="21"/>
              </w:rPr>
            </w:pPr>
            <w:r w:rsidRPr="00D742F1">
              <w:rPr>
                <w:rFonts w:ascii="楷体" w:eastAsia="楷体" w:hAnsi="楷体" w:hint="eastAsia"/>
                <w:spacing w:val="20"/>
                <w:szCs w:val="21"/>
              </w:rPr>
              <w:t>2、出厂合格率100%</w:t>
            </w:r>
          </w:p>
          <w:p w14:paraId="1846C00B" w14:textId="77777777" w:rsidR="00D167C6" w:rsidRPr="00D742F1" w:rsidRDefault="00D167C6" w:rsidP="00D167C6">
            <w:pPr>
              <w:rPr>
                <w:rFonts w:ascii="楷体" w:eastAsia="楷体" w:hAnsi="楷体"/>
                <w:spacing w:val="20"/>
                <w:szCs w:val="21"/>
              </w:rPr>
            </w:pPr>
            <w:r w:rsidRPr="00D742F1">
              <w:rPr>
                <w:rFonts w:ascii="楷体" w:eastAsia="楷体" w:hAnsi="楷体" w:hint="eastAsia"/>
                <w:spacing w:val="20"/>
                <w:szCs w:val="21"/>
              </w:rPr>
              <w:t>3、</w:t>
            </w:r>
            <w:r w:rsidRPr="00D742F1">
              <w:rPr>
                <w:rFonts w:ascii="楷体" w:eastAsia="楷体" w:hAnsi="楷体" w:hint="eastAsia"/>
                <w:bCs/>
                <w:spacing w:val="20"/>
                <w:szCs w:val="21"/>
              </w:rPr>
              <w:t>顾客满意度达95%</w:t>
            </w:r>
          </w:p>
          <w:p w14:paraId="6D421905" w14:textId="77777777" w:rsidR="00D167C6" w:rsidRPr="00D742F1" w:rsidRDefault="00D167C6" w:rsidP="00D167C6">
            <w:pPr>
              <w:rPr>
                <w:rFonts w:ascii="楷体" w:eastAsia="楷体" w:hAnsi="楷体"/>
                <w:b/>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质量目标满足产品要求（国家标准及客户要求）；</w:t>
            </w:r>
          </w:p>
          <w:p w14:paraId="1BC6C968"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质量目标进行层层分解，落实到责任部门，每季度末考核。</w:t>
            </w:r>
          </w:p>
          <w:p w14:paraId="34296689" w14:textId="74656212" w:rsidR="00D167C6" w:rsidRPr="00D742F1" w:rsidRDefault="00D167C6" w:rsidP="00D167C6">
            <w:pPr>
              <w:rPr>
                <w:rFonts w:ascii="楷体" w:eastAsia="楷体" w:hAnsi="楷体"/>
                <w:szCs w:val="21"/>
              </w:rPr>
            </w:pPr>
            <w:r w:rsidRPr="00D742F1">
              <w:rPr>
                <w:rFonts w:ascii="楷体" w:eastAsia="楷体" w:hAnsi="楷体" w:hint="eastAsia"/>
                <w:szCs w:val="21"/>
              </w:rPr>
              <w:t>--查2020年度</w:t>
            </w:r>
            <w:r w:rsidR="0077454A">
              <w:rPr>
                <w:rFonts w:ascii="楷体" w:eastAsia="楷体" w:hAnsi="楷体" w:hint="eastAsia"/>
                <w:szCs w:val="21"/>
              </w:rPr>
              <w:t>三</w:t>
            </w:r>
            <w:r w:rsidRPr="00D742F1">
              <w:rPr>
                <w:rFonts w:ascii="楷体" w:eastAsia="楷体" w:hAnsi="楷体" w:hint="eastAsia"/>
                <w:szCs w:val="21"/>
              </w:rPr>
              <w:t>季度考核情况：考核日期</w:t>
            </w:r>
            <w:r w:rsidR="0077454A">
              <w:rPr>
                <w:rFonts w:ascii="楷体" w:eastAsia="楷体" w:hAnsi="楷体" w:hint="eastAsia"/>
                <w:szCs w:val="21"/>
              </w:rPr>
              <w:t>2</w:t>
            </w:r>
            <w:r w:rsidR="0077454A">
              <w:rPr>
                <w:rFonts w:ascii="楷体" w:eastAsia="楷体" w:hAnsi="楷体"/>
                <w:szCs w:val="21"/>
              </w:rPr>
              <w:t>020.10.9</w:t>
            </w:r>
            <w:r w:rsidRPr="00D742F1">
              <w:rPr>
                <w:rFonts w:ascii="楷体" w:eastAsia="楷体" w:hAnsi="楷体" w:hint="eastAsia"/>
                <w:szCs w:val="21"/>
              </w:rPr>
              <w:t>，考核人：王清松</w:t>
            </w:r>
          </w:p>
          <w:p w14:paraId="334F61BF" w14:textId="77777777" w:rsidR="00D167C6" w:rsidRPr="00D742F1" w:rsidRDefault="00D167C6" w:rsidP="00D167C6">
            <w:pPr>
              <w:rPr>
                <w:rFonts w:ascii="楷体" w:eastAsia="楷体" w:hAnsi="楷体"/>
                <w:spacing w:val="20"/>
                <w:szCs w:val="21"/>
              </w:rPr>
            </w:pPr>
            <w:r w:rsidRPr="00D742F1">
              <w:rPr>
                <w:rFonts w:ascii="楷体" w:eastAsia="楷体" w:hAnsi="楷体" w:hint="eastAsia"/>
                <w:bCs/>
                <w:spacing w:val="20"/>
                <w:szCs w:val="21"/>
              </w:rPr>
              <w:t>1、</w:t>
            </w:r>
            <w:r w:rsidRPr="00D742F1">
              <w:rPr>
                <w:rFonts w:ascii="楷体" w:eastAsia="楷体" w:hAnsi="楷体" w:hint="eastAsia"/>
                <w:spacing w:val="20"/>
                <w:szCs w:val="21"/>
              </w:rPr>
              <w:t>产品一次校验合格率98%</w:t>
            </w:r>
            <w:r w:rsidRPr="00D742F1">
              <w:rPr>
                <w:rFonts w:ascii="楷体" w:eastAsia="楷体" w:hAnsi="楷体" w:hint="eastAsia"/>
                <w:bCs/>
                <w:spacing w:val="20"/>
                <w:szCs w:val="21"/>
              </w:rPr>
              <w:t xml:space="preserve">            98%</w:t>
            </w:r>
          </w:p>
          <w:p w14:paraId="0765BD46" w14:textId="77777777" w:rsidR="00D167C6" w:rsidRPr="00D742F1" w:rsidRDefault="00D167C6" w:rsidP="00D167C6">
            <w:pPr>
              <w:rPr>
                <w:rFonts w:ascii="楷体" w:eastAsia="楷体" w:hAnsi="楷体"/>
                <w:bCs/>
                <w:spacing w:val="20"/>
                <w:szCs w:val="21"/>
              </w:rPr>
            </w:pPr>
            <w:r w:rsidRPr="00D742F1">
              <w:rPr>
                <w:rFonts w:ascii="楷体" w:eastAsia="楷体" w:hAnsi="楷体" w:hint="eastAsia"/>
                <w:spacing w:val="20"/>
                <w:szCs w:val="21"/>
              </w:rPr>
              <w:t xml:space="preserve">2、出厂合格率100%            </w:t>
            </w:r>
            <w:r w:rsidRPr="00D742F1">
              <w:rPr>
                <w:rFonts w:ascii="楷体" w:eastAsia="楷体" w:hAnsi="楷体" w:hint="eastAsia"/>
                <w:bCs/>
                <w:spacing w:val="20"/>
                <w:szCs w:val="21"/>
              </w:rPr>
              <w:t xml:space="preserve">      100%</w:t>
            </w:r>
          </w:p>
          <w:p w14:paraId="70B0072C" w14:textId="651AD495" w:rsidR="00D167C6" w:rsidRDefault="00D167C6" w:rsidP="00D167C6">
            <w:pPr>
              <w:spacing w:line="240" w:lineRule="exact"/>
              <w:rPr>
                <w:rFonts w:ascii="宋体" w:hAnsi="宋体"/>
                <w:b/>
                <w:color w:val="000000" w:themeColor="text1"/>
              </w:rPr>
            </w:pPr>
            <w:r w:rsidRPr="00D742F1">
              <w:rPr>
                <w:rFonts w:ascii="楷体" w:eastAsia="楷体" w:hAnsi="楷体" w:hint="eastAsia"/>
                <w:bCs/>
                <w:spacing w:val="20"/>
                <w:szCs w:val="21"/>
              </w:rPr>
              <w:t>3、顾客满意度达95%                 97%</w:t>
            </w:r>
          </w:p>
        </w:tc>
      </w:tr>
      <w:tr w:rsidR="00D167C6" w14:paraId="645FD08A" w14:textId="77777777">
        <w:trPr>
          <w:cantSplit/>
          <w:trHeight w:val="1297"/>
          <w:jc w:val="center"/>
        </w:trPr>
        <w:tc>
          <w:tcPr>
            <w:tcW w:w="720" w:type="dxa"/>
            <w:vMerge/>
            <w:vAlign w:val="center"/>
          </w:tcPr>
          <w:p w14:paraId="02B273B9" w14:textId="77777777" w:rsidR="00D167C6" w:rsidRDefault="00D167C6" w:rsidP="00D167C6">
            <w:pPr>
              <w:spacing w:line="240" w:lineRule="exact"/>
              <w:jc w:val="center"/>
              <w:rPr>
                <w:b/>
                <w:color w:val="000000" w:themeColor="text1"/>
                <w:sz w:val="20"/>
              </w:rPr>
            </w:pPr>
          </w:p>
        </w:tc>
        <w:tc>
          <w:tcPr>
            <w:tcW w:w="9198" w:type="dxa"/>
          </w:tcPr>
          <w:p w14:paraId="515A5422" w14:textId="77777777" w:rsidR="00D167C6" w:rsidRDefault="00D167C6" w:rsidP="00D167C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21B97F92" w14:textId="115A8DCC" w:rsidR="00D167C6" w:rsidRDefault="00D167C6" w:rsidP="00D167C6">
            <w:pPr>
              <w:tabs>
                <w:tab w:val="left" w:pos="540"/>
              </w:tabs>
              <w:spacing w:line="240" w:lineRule="exact"/>
              <w:rPr>
                <w:rFonts w:ascii="宋体" w:hAnsi="宋体"/>
                <w:b/>
                <w:color w:val="000000" w:themeColor="text1"/>
                <w:sz w:val="20"/>
                <w:szCs w:val="20"/>
              </w:rPr>
            </w:pPr>
            <w:r>
              <w:rPr>
                <w:rFonts w:ascii="楷体" w:eastAsia="楷体" w:hAnsi="楷体" w:hint="eastAsia"/>
                <w:color w:val="000000" w:themeColor="text1"/>
                <w:szCs w:val="21"/>
              </w:rPr>
              <w:t>管理体系文件由办公室组织编写，总经理批准发布实施，办公室</w:t>
            </w:r>
            <w:r w:rsidRPr="00317B45">
              <w:rPr>
                <w:rFonts w:ascii="楷体" w:eastAsia="楷体" w:hAnsi="楷体" w:hint="eastAsia"/>
                <w:color w:val="000000" w:themeColor="text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楷体" w:eastAsia="楷体" w:hAnsi="楷体" w:hint="eastAsia"/>
                <w:color w:val="000000" w:themeColor="text1"/>
                <w:szCs w:val="21"/>
              </w:rPr>
              <w:t>办公室</w:t>
            </w:r>
            <w:r w:rsidRPr="00317B45">
              <w:rPr>
                <w:rFonts w:ascii="楷体" w:eastAsia="楷体" w:hAnsi="楷体" w:hint="eastAsia"/>
                <w:color w:val="000000" w:themeColor="text1"/>
                <w:szCs w:val="21"/>
              </w:rPr>
              <w:t>根据管理体系要</w:t>
            </w:r>
            <w:r>
              <w:rPr>
                <w:rFonts w:ascii="楷体" w:eastAsia="楷体" w:hAnsi="楷体" w:hint="eastAsia"/>
                <w:color w:val="000000" w:themeColor="text1"/>
                <w:szCs w:val="21"/>
              </w:rPr>
              <w:t>求设计了空白表格，按照需求发放，由使用人员填写记录并保存，办公室</w:t>
            </w:r>
            <w:r w:rsidRPr="00317B45">
              <w:rPr>
                <w:rFonts w:ascii="楷体" w:eastAsia="楷体" w:hAnsi="楷体" w:hint="eastAsia"/>
                <w:color w:val="000000" w:themeColor="text1"/>
                <w:szCs w:val="21"/>
              </w:rPr>
              <w:t>不定期 检查记录的同步性、真实性和填写完整、保存状况。</w:t>
            </w:r>
          </w:p>
        </w:tc>
      </w:tr>
      <w:tr w:rsidR="00D167C6" w14:paraId="4DA83AB5" w14:textId="77777777">
        <w:trPr>
          <w:cantSplit/>
          <w:trHeight w:val="1126"/>
          <w:jc w:val="center"/>
        </w:trPr>
        <w:tc>
          <w:tcPr>
            <w:tcW w:w="720" w:type="dxa"/>
            <w:vMerge w:val="restart"/>
            <w:textDirection w:val="tbRlV"/>
            <w:vAlign w:val="center"/>
          </w:tcPr>
          <w:p w14:paraId="4AD0296E" w14:textId="77777777" w:rsidR="00D167C6" w:rsidRDefault="00D167C6" w:rsidP="00D167C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9FE7EBC" w14:textId="77777777" w:rsidR="00D167C6" w:rsidRDefault="00D167C6" w:rsidP="00D167C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52C794E7" w14:textId="1350D1E9" w:rsidR="00D167C6" w:rsidRDefault="00D167C6" w:rsidP="00D167C6">
            <w:pPr>
              <w:spacing w:line="300" w:lineRule="exact"/>
              <w:rPr>
                <w:rFonts w:ascii="宋体" w:hAnsi="宋体"/>
                <w:b/>
                <w:color w:val="000000" w:themeColor="text1"/>
                <w:sz w:val="20"/>
                <w:szCs w:val="20"/>
              </w:rPr>
            </w:pPr>
            <w:r w:rsidRPr="00D742F1">
              <w:rPr>
                <w:rFonts w:ascii="楷体" w:eastAsia="楷体" w:hAnsi="楷体" w:hint="eastAsia"/>
                <w:szCs w:val="21"/>
              </w:rPr>
              <w:t>企业目前在职员工25人，职工队伍相对稳定，均在相关企业工作近5年，实践经验丰富，现场审核关注；</w:t>
            </w:r>
          </w:p>
        </w:tc>
      </w:tr>
      <w:tr w:rsidR="00D167C6" w14:paraId="384216FE" w14:textId="77777777">
        <w:trPr>
          <w:cantSplit/>
          <w:trHeight w:val="645"/>
          <w:jc w:val="center"/>
        </w:trPr>
        <w:tc>
          <w:tcPr>
            <w:tcW w:w="720" w:type="dxa"/>
            <w:vMerge/>
            <w:textDirection w:val="tbRlV"/>
            <w:vAlign w:val="center"/>
          </w:tcPr>
          <w:p w14:paraId="49E114F5" w14:textId="77777777" w:rsidR="00D167C6" w:rsidRDefault="00D167C6" w:rsidP="00D167C6">
            <w:pPr>
              <w:spacing w:line="240" w:lineRule="exact"/>
              <w:ind w:left="113" w:right="113"/>
              <w:jc w:val="center"/>
              <w:rPr>
                <w:b/>
                <w:color w:val="000000" w:themeColor="text1"/>
                <w:szCs w:val="21"/>
              </w:rPr>
            </w:pPr>
          </w:p>
        </w:tc>
        <w:tc>
          <w:tcPr>
            <w:tcW w:w="9198" w:type="dxa"/>
          </w:tcPr>
          <w:p w14:paraId="1E91826E" w14:textId="77777777" w:rsidR="00D167C6" w:rsidRDefault="00D167C6" w:rsidP="00D167C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4F4584EF"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基础设施：配备有会议室、车间等基础设施，办公主要设施：电脑、电话、一体机等，满足办公需求；</w:t>
            </w:r>
          </w:p>
          <w:p w14:paraId="632C5EEA" w14:textId="202E99A1" w:rsidR="00D167C6" w:rsidRDefault="00D167C6" w:rsidP="00D167C6">
            <w:pPr>
              <w:spacing w:line="240" w:lineRule="exact"/>
              <w:rPr>
                <w:rFonts w:ascii="宋体" w:hAnsi="宋体"/>
                <w:b/>
                <w:color w:val="000000" w:themeColor="text1"/>
                <w:sz w:val="20"/>
                <w:szCs w:val="20"/>
              </w:rPr>
            </w:pPr>
            <w:r w:rsidRPr="00D742F1">
              <w:rPr>
                <w:rFonts w:ascii="楷体" w:eastAsia="楷体" w:hAnsi="楷体" w:hint="eastAsia"/>
                <w:szCs w:val="21"/>
              </w:rPr>
              <w:t>主要生产设备：铣床、数控铣床、导轨磨、龙门刨、平面磨、外圆磨、工具磨、线切割、摇臂钻、车床、天车等，满足生产需求。</w:t>
            </w:r>
          </w:p>
        </w:tc>
      </w:tr>
      <w:tr w:rsidR="00D167C6" w14:paraId="22305B1E" w14:textId="77777777">
        <w:trPr>
          <w:cantSplit/>
          <w:trHeight w:val="645"/>
          <w:jc w:val="center"/>
        </w:trPr>
        <w:tc>
          <w:tcPr>
            <w:tcW w:w="720" w:type="dxa"/>
            <w:vMerge/>
            <w:textDirection w:val="tbRlV"/>
            <w:vAlign w:val="center"/>
          </w:tcPr>
          <w:p w14:paraId="5A78DBE6" w14:textId="77777777" w:rsidR="00D167C6" w:rsidRDefault="00D167C6" w:rsidP="00D167C6">
            <w:pPr>
              <w:spacing w:line="240" w:lineRule="exact"/>
              <w:ind w:left="113" w:right="113"/>
              <w:jc w:val="center"/>
              <w:rPr>
                <w:b/>
                <w:color w:val="000000" w:themeColor="text1"/>
                <w:szCs w:val="21"/>
              </w:rPr>
            </w:pPr>
          </w:p>
        </w:tc>
        <w:tc>
          <w:tcPr>
            <w:tcW w:w="9198" w:type="dxa"/>
          </w:tcPr>
          <w:p w14:paraId="43ADD3AF" w14:textId="77777777" w:rsidR="00D167C6" w:rsidRDefault="00D167C6" w:rsidP="00D167C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7E9EC533" w14:textId="2ADE82F8" w:rsidR="00D167C6" w:rsidRPr="00D742F1" w:rsidRDefault="00D167C6" w:rsidP="00D167C6">
            <w:pPr>
              <w:rPr>
                <w:rFonts w:ascii="楷体" w:eastAsia="楷体" w:hAnsi="楷体"/>
                <w:szCs w:val="21"/>
              </w:rPr>
            </w:pPr>
            <w:r w:rsidRPr="00D742F1">
              <w:rPr>
                <w:rFonts w:ascii="楷体" w:eastAsia="楷体" w:hAnsi="楷体" w:hint="eastAsia"/>
                <w:szCs w:val="21"/>
              </w:rPr>
              <w:t>工作环境：办公区域面积</w:t>
            </w:r>
            <w:r w:rsidR="0077454A">
              <w:rPr>
                <w:rFonts w:ascii="楷体" w:eastAsia="楷体" w:hAnsi="楷体"/>
                <w:szCs w:val="21"/>
              </w:rPr>
              <w:t>200</w:t>
            </w:r>
            <w:r w:rsidRPr="00D742F1">
              <w:rPr>
                <w:rFonts w:ascii="楷体" w:eastAsia="楷体" w:hAnsi="楷体" w:hint="eastAsia"/>
                <w:szCs w:val="21"/>
              </w:rPr>
              <w:t>平米；布局合理，场所卫生干净整洁，工作环境良好，</w:t>
            </w:r>
          </w:p>
          <w:p w14:paraId="29EDC878" w14:textId="6278FD9E" w:rsidR="00D167C6" w:rsidRDefault="00D167C6" w:rsidP="00D167C6">
            <w:pPr>
              <w:spacing w:line="240" w:lineRule="exact"/>
              <w:rPr>
                <w:rFonts w:ascii="宋体" w:hAnsi="宋体"/>
                <w:b/>
                <w:color w:val="000000" w:themeColor="text1"/>
                <w:sz w:val="20"/>
                <w:szCs w:val="20"/>
              </w:rPr>
            </w:pPr>
            <w:r w:rsidRPr="00D742F1">
              <w:rPr>
                <w:rFonts w:ascii="楷体" w:eastAsia="楷体" w:hAnsi="楷体" w:hint="eastAsia"/>
                <w:szCs w:val="21"/>
              </w:rPr>
              <w:t>车间：面积约</w:t>
            </w:r>
            <w:r w:rsidR="0077454A">
              <w:rPr>
                <w:rFonts w:ascii="楷体" w:eastAsia="楷体" w:hAnsi="楷体"/>
                <w:szCs w:val="21"/>
              </w:rPr>
              <w:t>2600</w:t>
            </w:r>
            <w:r w:rsidRPr="00D742F1">
              <w:rPr>
                <w:rFonts w:ascii="楷体" w:eastAsia="楷体" w:hAnsi="楷体" w:hint="eastAsia"/>
                <w:szCs w:val="21"/>
              </w:rPr>
              <w:t>平米</w:t>
            </w:r>
            <w:r w:rsidR="0077454A">
              <w:rPr>
                <w:rFonts w:ascii="楷体" w:eastAsia="楷体" w:hAnsi="楷体" w:hint="eastAsia"/>
                <w:szCs w:val="21"/>
              </w:rPr>
              <w:t>（3个车间）</w:t>
            </w:r>
            <w:r w:rsidRPr="00D742F1">
              <w:rPr>
                <w:rFonts w:ascii="楷体" w:eastAsia="楷体" w:hAnsi="楷体" w:hint="eastAsia"/>
                <w:szCs w:val="21"/>
              </w:rPr>
              <w:t>，库房150平米，工具分类排放，设备摆放有序；</w:t>
            </w:r>
          </w:p>
        </w:tc>
      </w:tr>
      <w:tr w:rsidR="00D167C6" w14:paraId="1313E9E7" w14:textId="77777777">
        <w:trPr>
          <w:cantSplit/>
          <w:trHeight w:val="645"/>
          <w:jc w:val="center"/>
        </w:trPr>
        <w:tc>
          <w:tcPr>
            <w:tcW w:w="720" w:type="dxa"/>
            <w:vMerge/>
            <w:textDirection w:val="tbRlV"/>
            <w:vAlign w:val="center"/>
          </w:tcPr>
          <w:p w14:paraId="3424583A" w14:textId="77777777" w:rsidR="00D167C6" w:rsidRDefault="00D167C6" w:rsidP="00D167C6">
            <w:pPr>
              <w:spacing w:line="240" w:lineRule="exact"/>
              <w:ind w:left="113" w:right="113"/>
              <w:jc w:val="center"/>
              <w:rPr>
                <w:b/>
                <w:color w:val="000000" w:themeColor="text1"/>
                <w:szCs w:val="21"/>
              </w:rPr>
            </w:pPr>
          </w:p>
        </w:tc>
        <w:tc>
          <w:tcPr>
            <w:tcW w:w="9198" w:type="dxa"/>
          </w:tcPr>
          <w:p w14:paraId="493A8C9C" w14:textId="77777777" w:rsidR="00D167C6" w:rsidRDefault="00D167C6" w:rsidP="00D167C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1598A1A" w14:textId="66311E27" w:rsidR="00D167C6" w:rsidRDefault="00D167C6" w:rsidP="00D167C6">
            <w:pPr>
              <w:spacing w:line="240" w:lineRule="exact"/>
              <w:rPr>
                <w:rFonts w:ascii="宋体" w:hAnsi="宋体"/>
                <w:b/>
                <w:color w:val="000000" w:themeColor="text1"/>
                <w:sz w:val="20"/>
                <w:szCs w:val="20"/>
              </w:rPr>
            </w:pPr>
            <w:r w:rsidRPr="00D742F1">
              <w:rPr>
                <w:rFonts w:ascii="楷体" w:eastAsia="楷体" w:hAnsi="楷体" w:hint="eastAsia"/>
                <w:szCs w:val="21"/>
              </w:rPr>
              <w:t>千分尺、钢卷尺、普通游标卡尺等，满足检验需求。</w:t>
            </w:r>
          </w:p>
        </w:tc>
      </w:tr>
      <w:tr w:rsidR="00D167C6" w14:paraId="59B2B9E0" w14:textId="77777777">
        <w:trPr>
          <w:cantSplit/>
          <w:trHeight w:val="645"/>
          <w:jc w:val="center"/>
        </w:trPr>
        <w:tc>
          <w:tcPr>
            <w:tcW w:w="720" w:type="dxa"/>
            <w:vMerge/>
            <w:textDirection w:val="tbRlV"/>
            <w:vAlign w:val="center"/>
          </w:tcPr>
          <w:p w14:paraId="7E011077" w14:textId="77777777" w:rsidR="00D167C6" w:rsidRDefault="00D167C6" w:rsidP="00D167C6">
            <w:pPr>
              <w:spacing w:line="240" w:lineRule="exact"/>
              <w:ind w:left="113" w:right="113"/>
              <w:jc w:val="center"/>
              <w:rPr>
                <w:b/>
                <w:color w:val="000000" w:themeColor="text1"/>
                <w:szCs w:val="21"/>
              </w:rPr>
            </w:pPr>
          </w:p>
        </w:tc>
        <w:tc>
          <w:tcPr>
            <w:tcW w:w="9198" w:type="dxa"/>
          </w:tcPr>
          <w:p w14:paraId="055EA413" w14:textId="77777777" w:rsidR="00D167C6" w:rsidRDefault="00D167C6" w:rsidP="00D167C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1AC92194"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组织运行所需的知识从内、外部来源获取的有：</w:t>
            </w:r>
          </w:p>
          <w:p w14:paraId="3119F8D8" w14:textId="77777777" w:rsidR="00D167C6" w:rsidRPr="00D742F1" w:rsidRDefault="00D167C6" w:rsidP="00D167C6">
            <w:pPr>
              <w:pStyle w:val="ac"/>
              <w:numPr>
                <w:ilvl w:val="0"/>
                <w:numId w:val="4"/>
              </w:numPr>
              <w:ind w:firstLineChars="0"/>
              <w:rPr>
                <w:rFonts w:ascii="楷体" w:eastAsia="楷体" w:hAnsi="楷体"/>
                <w:szCs w:val="21"/>
              </w:rPr>
            </w:pPr>
            <w:r w:rsidRPr="00D742F1">
              <w:rPr>
                <w:rFonts w:ascii="楷体" w:eastAsia="楷体" w:hAnsi="楷体" w:hint="eastAsia"/>
                <w:szCs w:val="21"/>
              </w:rPr>
              <w:t>公司员工具有以往多年的工作经验（员工过去所有的）根据顾客要求提供满足顾客需求的产品信息等；</w:t>
            </w:r>
          </w:p>
          <w:p w14:paraId="4C6C3449" w14:textId="77777777" w:rsidR="00D167C6" w:rsidRPr="00D742F1" w:rsidRDefault="00D167C6" w:rsidP="00D167C6">
            <w:pPr>
              <w:pStyle w:val="ac"/>
              <w:numPr>
                <w:ilvl w:val="0"/>
                <w:numId w:val="4"/>
              </w:numPr>
              <w:ind w:firstLineChars="0"/>
              <w:rPr>
                <w:rFonts w:ascii="楷体" w:eastAsia="楷体" w:hAnsi="楷体"/>
                <w:szCs w:val="21"/>
              </w:rPr>
            </w:pPr>
            <w:r w:rsidRPr="00D742F1">
              <w:rPr>
                <w:rFonts w:ascii="楷体" w:eastAsia="楷体" w:hAnsi="楷体" w:hint="eastAsia"/>
                <w:szCs w:val="21"/>
              </w:rPr>
              <w:t>外部来源获取有：体系咨询老师传授的体系知识及所实施的内审员的培训；供方提供的产品介绍等。</w:t>
            </w:r>
          </w:p>
          <w:p w14:paraId="6E1EA8BD" w14:textId="77777777" w:rsidR="00D167C6" w:rsidRPr="00D742F1" w:rsidRDefault="00D167C6" w:rsidP="00D167C6">
            <w:pPr>
              <w:pStyle w:val="ac"/>
              <w:numPr>
                <w:ilvl w:val="0"/>
                <w:numId w:val="4"/>
              </w:numPr>
              <w:ind w:firstLineChars="0"/>
              <w:rPr>
                <w:rFonts w:ascii="楷体" w:eastAsia="楷体" w:hAnsi="楷体"/>
                <w:szCs w:val="21"/>
              </w:rPr>
            </w:pPr>
            <w:r w:rsidRPr="00D742F1">
              <w:rPr>
                <w:rFonts w:ascii="楷体" w:eastAsia="楷体" w:hAnsi="楷体" w:hint="eastAsia"/>
                <w:szCs w:val="21"/>
              </w:rPr>
              <w:t>获取及保持方法：老员工传帮带新员工；存档产品信息；</w:t>
            </w:r>
          </w:p>
          <w:p w14:paraId="293C3ACB" w14:textId="77777777" w:rsidR="00D167C6" w:rsidRPr="00D742F1" w:rsidRDefault="00D167C6" w:rsidP="00D167C6">
            <w:pPr>
              <w:pStyle w:val="ac"/>
              <w:numPr>
                <w:ilvl w:val="0"/>
                <w:numId w:val="4"/>
              </w:numPr>
              <w:ind w:firstLineChars="0"/>
              <w:rPr>
                <w:rFonts w:ascii="楷体" w:eastAsia="楷体" w:hAnsi="楷体"/>
                <w:szCs w:val="21"/>
              </w:rPr>
            </w:pPr>
            <w:r w:rsidRPr="00D742F1">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14:paraId="06A85963" w14:textId="77777777" w:rsidR="00D167C6" w:rsidRPr="00D742F1" w:rsidRDefault="00D167C6" w:rsidP="00D167C6">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对外来文件进行了识别收集，现场提供有《外来文件一览表》包括质量法、标准化法、合同法、劳动法、消防法、安全生产法、 机械加工手册、机械加工通用技术规范、机械加工通用检验规范、产品标准：</w:t>
            </w:r>
          </w:p>
          <w:p w14:paraId="0379E410"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1） 机床参照的标准：</w:t>
            </w:r>
          </w:p>
          <w:p w14:paraId="762EFD05"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JB/T6088.1-2006深孔钻镗床精度检验</w:t>
            </w:r>
          </w:p>
          <w:p w14:paraId="03ADA666"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 xml:space="preserve"> JB/T6088.2-2006深孔钻镗床技术条件</w:t>
            </w:r>
          </w:p>
          <w:p w14:paraId="37D55B04"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 xml:space="preserve"> JB/T8332.1-2006重型深孔钻镗床精度检验</w:t>
            </w:r>
          </w:p>
          <w:p w14:paraId="0F1178A1"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 xml:space="preserve"> JB/T8332.2-2006重型深孔钻镗床技术条件</w:t>
            </w:r>
          </w:p>
          <w:p w14:paraId="2C4D799A"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2）引用标准：</w:t>
            </w:r>
          </w:p>
          <w:p w14:paraId="333EDCDE" w14:textId="77777777" w:rsidR="00D167C6" w:rsidRDefault="00D167C6" w:rsidP="00D167C6">
            <w:pPr>
              <w:rPr>
                <w:rFonts w:ascii="楷体" w:eastAsia="楷体" w:hAnsi="楷体"/>
                <w:szCs w:val="21"/>
              </w:rPr>
            </w:pPr>
            <w:r w:rsidRPr="00D742F1">
              <w:rPr>
                <w:rFonts w:ascii="楷体" w:eastAsia="楷体" w:hAnsi="楷体" w:hint="eastAsia"/>
                <w:szCs w:val="21"/>
              </w:rPr>
              <w:t xml:space="preserve">GB5226.1机械安全  机械电气设备  </w:t>
            </w:r>
            <w:r>
              <w:rPr>
                <w:rFonts w:ascii="楷体" w:eastAsia="楷体" w:hAnsi="楷体" w:hint="eastAsia"/>
                <w:szCs w:val="21"/>
              </w:rPr>
              <w:t>第一部分：通用技术</w:t>
            </w:r>
          </w:p>
          <w:p w14:paraId="0DABF4E9"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（GB5226.1-2002.IEC60204-1:2000.IDT）</w:t>
            </w:r>
          </w:p>
          <w:p w14:paraId="18DF5455"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GB/T6576-2002 机床润滑系统（ISO5170.1977.MOD）</w:t>
            </w:r>
          </w:p>
          <w:p w14:paraId="4AB2F182"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 9061  金属切削机床  通用技术条件</w:t>
            </w:r>
          </w:p>
          <w:p w14:paraId="4DE7DDA5"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 15760   金属切削机床  安全防护通过技术条件</w:t>
            </w:r>
          </w:p>
          <w:p w14:paraId="532EDF7A"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 16769  金属切削机床  噪声声压级测量方法</w:t>
            </w:r>
          </w:p>
          <w:p w14:paraId="484031AC"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 6088.1  深孔钻镗床  精度检验</w:t>
            </w:r>
          </w:p>
          <w:p w14:paraId="61BE71F8"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 9872—1999 金属切削机床  机械加工件通用技术条件</w:t>
            </w:r>
          </w:p>
          <w:p w14:paraId="622712CE"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JB/T9874—1999  金属切削机床  装配通用技术条件</w:t>
            </w:r>
          </w:p>
          <w:p w14:paraId="10094F44"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JB/T9876—1999  金属切削机床  结合面涂色法检验及评定</w:t>
            </w:r>
          </w:p>
          <w:p w14:paraId="5032A2CB"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JB/T9877—1999  金属切削机床  清洁度的测定</w:t>
            </w:r>
          </w:p>
          <w:p w14:paraId="419C1D56"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JB/T 10051—1999  金属切削机床  液压系统通用技术条件</w:t>
            </w:r>
          </w:p>
          <w:p w14:paraId="1D1E530C"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 19000-2016《质量管理体系 基础和术语》</w:t>
            </w:r>
          </w:p>
          <w:p w14:paraId="2F64AEEE" w14:textId="77777777" w:rsidR="00D167C6" w:rsidRPr="00D742F1" w:rsidRDefault="00D167C6" w:rsidP="00D167C6">
            <w:pPr>
              <w:rPr>
                <w:rFonts w:ascii="楷体" w:eastAsia="楷体" w:hAnsi="楷体"/>
                <w:szCs w:val="21"/>
              </w:rPr>
            </w:pPr>
            <w:r w:rsidRPr="00D742F1">
              <w:rPr>
                <w:rFonts w:ascii="楷体" w:eastAsia="楷体" w:hAnsi="楷体" w:hint="eastAsia"/>
                <w:szCs w:val="21"/>
              </w:rPr>
              <w:t>GB/T 19001-2016《质量管理体系 要求》等法规要求。</w:t>
            </w:r>
          </w:p>
          <w:p w14:paraId="30918547" w14:textId="4497A372" w:rsidR="00D167C6" w:rsidRDefault="00D167C6" w:rsidP="00D167C6">
            <w:pPr>
              <w:spacing w:line="240" w:lineRule="exact"/>
              <w:rPr>
                <w:rFonts w:ascii="宋体" w:hAnsi="宋体"/>
                <w:b/>
                <w:color w:val="000000" w:themeColor="text1"/>
                <w:sz w:val="20"/>
                <w:szCs w:val="20"/>
              </w:rPr>
            </w:pPr>
            <w:r w:rsidRPr="00D742F1">
              <w:rPr>
                <w:rFonts w:ascii="楷体" w:eastAsia="楷体" w:hAnsi="楷体" w:hint="eastAsia"/>
                <w:szCs w:val="21"/>
              </w:rPr>
              <w:sym w:font="Wingdings 2" w:char="F098"/>
            </w:r>
            <w:r w:rsidRPr="00D742F1">
              <w:rPr>
                <w:rFonts w:ascii="楷体" w:eastAsia="楷体" w:hAnsi="楷体" w:hint="eastAsia"/>
                <w:szCs w:val="21"/>
              </w:rPr>
              <w:t>企业知识管理符合要求。</w:t>
            </w:r>
          </w:p>
        </w:tc>
      </w:tr>
      <w:tr w:rsidR="00D167C6" w14:paraId="1E0D0C9A" w14:textId="77777777">
        <w:trPr>
          <w:cantSplit/>
          <w:trHeight w:val="645"/>
          <w:jc w:val="center"/>
        </w:trPr>
        <w:tc>
          <w:tcPr>
            <w:tcW w:w="720" w:type="dxa"/>
            <w:vMerge/>
            <w:textDirection w:val="tbRlV"/>
            <w:vAlign w:val="center"/>
          </w:tcPr>
          <w:p w14:paraId="3891B259" w14:textId="77777777" w:rsidR="00D167C6" w:rsidRDefault="00D167C6" w:rsidP="00D167C6">
            <w:pPr>
              <w:spacing w:line="240" w:lineRule="exact"/>
              <w:ind w:left="113" w:right="113"/>
              <w:jc w:val="center"/>
              <w:rPr>
                <w:b/>
                <w:color w:val="000000" w:themeColor="text1"/>
                <w:szCs w:val="21"/>
              </w:rPr>
            </w:pPr>
          </w:p>
        </w:tc>
        <w:tc>
          <w:tcPr>
            <w:tcW w:w="9198" w:type="dxa"/>
          </w:tcPr>
          <w:p w14:paraId="4873D05B" w14:textId="540F83AD" w:rsidR="00D167C6" w:rsidRDefault="00D167C6" w:rsidP="00D167C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D167C6" w14:paraId="7AE2EB5A" w14:textId="77777777">
        <w:trPr>
          <w:cantSplit/>
          <w:trHeight w:val="975"/>
          <w:jc w:val="center"/>
        </w:trPr>
        <w:tc>
          <w:tcPr>
            <w:tcW w:w="720" w:type="dxa"/>
            <w:vMerge/>
            <w:textDirection w:val="tbRlV"/>
            <w:vAlign w:val="center"/>
          </w:tcPr>
          <w:p w14:paraId="75A925BE" w14:textId="77777777" w:rsidR="00D167C6" w:rsidRDefault="00D167C6" w:rsidP="00D167C6">
            <w:pPr>
              <w:spacing w:line="240" w:lineRule="exact"/>
              <w:ind w:left="113" w:right="113"/>
              <w:jc w:val="center"/>
              <w:rPr>
                <w:b/>
                <w:color w:val="000000" w:themeColor="text1"/>
                <w:szCs w:val="21"/>
              </w:rPr>
            </w:pPr>
          </w:p>
        </w:tc>
        <w:tc>
          <w:tcPr>
            <w:tcW w:w="9198" w:type="dxa"/>
          </w:tcPr>
          <w:p w14:paraId="7519D3E5" w14:textId="6EA7CB04" w:rsidR="00D167C6" w:rsidRDefault="00D167C6" w:rsidP="00D167C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D167C6" w14:paraId="6CF4F3E9" w14:textId="77777777">
        <w:trPr>
          <w:cantSplit/>
          <w:trHeight w:val="2531"/>
          <w:jc w:val="center"/>
        </w:trPr>
        <w:tc>
          <w:tcPr>
            <w:tcW w:w="720" w:type="dxa"/>
            <w:vMerge w:val="restart"/>
            <w:textDirection w:val="tbRlV"/>
            <w:vAlign w:val="center"/>
          </w:tcPr>
          <w:p w14:paraId="6E6BE2F0" w14:textId="77777777" w:rsidR="00D167C6" w:rsidRDefault="00D167C6" w:rsidP="00D167C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28509A79" w14:textId="77777777" w:rsidR="00D167C6" w:rsidRDefault="00D167C6" w:rsidP="00D167C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3742E6D4" w14:textId="77777777" w:rsidR="00D167C6" w:rsidRDefault="00D167C6" w:rsidP="00D167C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1C9E28D0" w14:textId="77777777" w:rsidR="00D167C6" w:rsidRPr="00D742F1" w:rsidRDefault="00D167C6" w:rsidP="00D167C6">
            <w:pPr>
              <w:rPr>
                <w:rFonts w:ascii="楷体" w:eastAsia="楷体" w:hAnsi="楷体"/>
                <w:b/>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质量方针：</w:t>
            </w:r>
            <w:r w:rsidRPr="00D742F1">
              <w:rPr>
                <w:rFonts w:ascii="楷体" w:eastAsia="楷体" w:hAnsi="楷体" w:hint="eastAsia"/>
                <w:b/>
                <w:bCs/>
                <w:szCs w:val="21"/>
              </w:rPr>
              <w:t>质量第一，用户至上，恪守信誉，竭诚服务</w:t>
            </w:r>
          </w:p>
          <w:p w14:paraId="3654C421" w14:textId="7A906636" w:rsidR="00D167C6" w:rsidRDefault="00D167C6" w:rsidP="00D167C6">
            <w:pPr>
              <w:spacing w:line="300" w:lineRule="exact"/>
              <w:ind w:left="1"/>
              <w:rPr>
                <w:b/>
                <w:color w:val="000000" w:themeColor="text1"/>
                <w:sz w:val="20"/>
                <w:szCs w:val="20"/>
              </w:rPr>
            </w:pPr>
            <w:r w:rsidRPr="00D742F1">
              <w:rPr>
                <w:rFonts w:ascii="楷体" w:eastAsia="楷体" w:hAnsi="楷体" w:hint="eastAsia"/>
                <w:szCs w:val="21"/>
              </w:rPr>
              <w:sym w:font="Wingdings 2" w:char="F098"/>
            </w:r>
            <w:r w:rsidRPr="00D742F1">
              <w:rPr>
                <w:rFonts w:ascii="楷体" w:eastAsia="楷体" w:hAnsi="楷体" w:hint="eastAsia"/>
                <w:szCs w:val="21"/>
              </w:rPr>
              <w:t>方针与企业的经营宗旨相适应，协调一致；通过会议传达，沟通，让全体员工理解执行。并定期进行评审（一般一年一次）。</w:t>
            </w:r>
          </w:p>
        </w:tc>
      </w:tr>
      <w:tr w:rsidR="003854C3" w14:paraId="6824EEF5" w14:textId="77777777">
        <w:trPr>
          <w:cantSplit/>
          <w:trHeight w:val="2553"/>
          <w:jc w:val="center"/>
        </w:trPr>
        <w:tc>
          <w:tcPr>
            <w:tcW w:w="720" w:type="dxa"/>
            <w:vMerge/>
            <w:vAlign w:val="center"/>
          </w:tcPr>
          <w:p w14:paraId="0C3E2E41" w14:textId="77777777" w:rsidR="00D167C6" w:rsidRDefault="00D167C6">
            <w:pPr>
              <w:spacing w:line="240" w:lineRule="exact"/>
              <w:jc w:val="center"/>
              <w:rPr>
                <w:b/>
                <w:color w:val="000000" w:themeColor="text1"/>
                <w:szCs w:val="21"/>
              </w:rPr>
            </w:pPr>
          </w:p>
        </w:tc>
        <w:tc>
          <w:tcPr>
            <w:tcW w:w="9198" w:type="dxa"/>
          </w:tcPr>
          <w:p w14:paraId="488129C9" w14:textId="77777777" w:rsidR="00D167C6" w:rsidRDefault="00D167C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1E2CEA60" w14:textId="77777777" w:rsidR="00D167C6" w:rsidRDefault="00D167C6">
            <w:pPr>
              <w:spacing w:line="240" w:lineRule="exact"/>
              <w:rPr>
                <w:rFonts w:ascii="楷体_GB2312" w:eastAsia="楷体_GB2312"/>
                <w:b/>
                <w:color w:val="000000" w:themeColor="text1"/>
                <w:sz w:val="20"/>
                <w:szCs w:val="20"/>
              </w:rPr>
            </w:pPr>
          </w:p>
          <w:p w14:paraId="77EFD232" w14:textId="77777777" w:rsidR="0077454A" w:rsidRDefault="0077454A" w:rsidP="007745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14:paraId="465FAD9E" w14:textId="77777777" w:rsidR="0077454A" w:rsidRDefault="0077454A" w:rsidP="007745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5F945E23" w14:textId="77777777" w:rsidR="0077454A" w:rsidRDefault="0077454A" w:rsidP="0077454A">
            <w:pPr>
              <w:spacing w:line="240" w:lineRule="exact"/>
              <w:rPr>
                <w:rFonts w:ascii="楷体_GB2312" w:eastAsia="楷体_GB2312"/>
                <w:b/>
                <w:color w:val="000000" w:themeColor="text1"/>
                <w:sz w:val="20"/>
                <w:szCs w:val="20"/>
              </w:rPr>
            </w:pPr>
          </w:p>
          <w:p w14:paraId="22108F0E" w14:textId="7FB7DD2A" w:rsidR="00D167C6" w:rsidRDefault="0077454A" w:rsidP="007745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4BAC882C" w14:textId="77777777" w:rsidR="0077454A" w:rsidRDefault="0077454A" w:rsidP="0077454A">
            <w:pPr>
              <w:spacing w:line="240" w:lineRule="exact"/>
              <w:rPr>
                <w:rFonts w:ascii="楷体_GB2312" w:eastAsia="楷体_GB2312" w:hint="eastAsia"/>
                <w:b/>
                <w:color w:val="000000" w:themeColor="text1"/>
                <w:sz w:val="20"/>
                <w:szCs w:val="20"/>
              </w:rPr>
            </w:pPr>
          </w:p>
          <w:p w14:paraId="704CCC99" w14:textId="77777777" w:rsidR="00D167C6" w:rsidRDefault="00D167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4D51F27B" w14:textId="77777777" w:rsidR="00D167C6" w:rsidRDefault="00D167C6">
            <w:pPr>
              <w:spacing w:line="240" w:lineRule="exact"/>
              <w:rPr>
                <w:rFonts w:ascii="楷体_GB2312" w:eastAsia="楷体_GB2312"/>
                <w:b/>
                <w:color w:val="000000" w:themeColor="text1"/>
                <w:sz w:val="20"/>
                <w:szCs w:val="20"/>
              </w:rPr>
            </w:pPr>
          </w:p>
          <w:p w14:paraId="5BD03DE9" w14:textId="77777777" w:rsidR="00D167C6" w:rsidRDefault="00D167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5EE3FCB1" w14:textId="77777777" w:rsidR="00D167C6" w:rsidRDefault="00D167C6">
            <w:pPr>
              <w:spacing w:line="240" w:lineRule="exact"/>
              <w:rPr>
                <w:rFonts w:ascii="楷体_GB2312" w:eastAsia="楷体_GB2312"/>
                <w:b/>
                <w:color w:val="000000" w:themeColor="text1"/>
                <w:sz w:val="20"/>
                <w:szCs w:val="20"/>
              </w:rPr>
            </w:pPr>
          </w:p>
          <w:p w14:paraId="6B620577" w14:textId="77777777" w:rsidR="00D167C6" w:rsidRDefault="00D167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2A78870A" w14:textId="77777777" w:rsidR="00D167C6" w:rsidRDefault="00D167C6">
            <w:pPr>
              <w:spacing w:line="240" w:lineRule="exact"/>
              <w:rPr>
                <w:rFonts w:ascii="楷体_GB2312" w:eastAsia="楷体_GB2312"/>
                <w:b/>
                <w:color w:val="000000" w:themeColor="text1"/>
                <w:sz w:val="20"/>
                <w:szCs w:val="20"/>
              </w:rPr>
            </w:pPr>
          </w:p>
          <w:p w14:paraId="6CE1582E" w14:textId="77777777" w:rsidR="00D167C6" w:rsidRDefault="00D167C6">
            <w:pPr>
              <w:spacing w:line="240" w:lineRule="exact"/>
              <w:rPr>
                <w:rFonts w:ascii="楷体_GB2312" w:eastAsia="楷体_GB2312"/>
                <w:b/>
                <w:color w:val="000000" w:themeColor="text1"/>
                <w:szCs w:val="21"/>
              </w:rPr>
            </w:pPr>
          </w:p>
          <w:p w14:paraId="1C00DCD7" w14:textId="77777777" w:rsidR="00D167C6" w:rsidRDefault="00D167C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3854C3" w14:paraId="5CF9CA84" w14:textId="77777777">
        <w:trPr>
          <w:cantSplit/>
          <w:trHeight w:val="2250"/>
          <w:jc w:val="center"/>
        </w:trPr>
        <w:tc>
          <w:tcPr>
            <w:tcW w:w="720" w:type="dxa"/>
            <w:vMerge/>
            <w:vAlign w:val="center"/>
          </w:tcPr>
          <w:p w14:paraId="6BF01873" w14:textId="77777777" w:rsidR="00D167C6" w:rsidRDefault="00D167C6">
            <w:pPr>
              <w:spacing w:line="240" w:lineRule="exact"/>
              <w:jc w:val="center"/>
              <w:rPr>
                <w:b/>
                <w:color w:val="000000" w:themeColor="text1"/>
                <w:szCs w:val="21"/>
              </w:rPr>
            </w:pPr>
          </w:p>
        </w:tc>
        <w:tc>
          <w:tcPr>
            <w:tcW w:w="9198" w:type="dxa"/>
          </w:tcPr>
          <w:p w14:paraId="74E6DFBF" w14:textId="77777777" w:rsidR="00D167C6" w:rsidRDefault="00D167C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582298D9" w14:textId="77777777" w:rsidR="00D167C6" w:rsidRDefault="00D167C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1BDD9215" w14:textId="77777777" w:rsidR="0077454A" w:rsidRPr="002A2D8A" w:rsidRDefault="0077454A" w:rsidP="0077454A">
            <w:pPr>
              <w:rPr>
                <w:rFonts w:ascii="楷体" w:eastAsia="楷体" w:hAnsi="楷体"/>
                <w:szCs w:val="21"/>
              </w:rPr>
            </w:pPr>
            <w:r w:rsidRPr="002A2D8A">
              <w:rPr>
                <w:rFonts w:ascii="楷体" w:eastAsia="楷体" w:hAnsi="楷体" w:hint="eastAsia"/>
                <w:szCs w:val="21"/>
              </w:rPr>
              <w:sym w:font="Wingdings 2" w:char="F098"/>
            </w:r>
            <w:r w:rsidRPr="002A2D8A">
              <w:rPr>
                <w:rFonts w:ascii="楷体" w:eastAsia="楷体" w:hAnsi="楷体" w:hint="eastAsia"/>
                <w:szCs w:val="21"/>
              </w:rPr>
              <w:t>企业提供的资料显示生产程序：供销部、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1E39ED72" w14:textId="77777777" w:rsidR="0077454A" w:rsidRPr="002A2D8A" w:rsidRDefault="0077454A" w:rsidP="0077454A">
            <w:pPr>
              <w:pStyle w:val="Default"/>
              <w:autoSpaceDE/>
              <w:autoSpaceDN/>
              <w:adjustRightInd/>
              <w:spacing w:line="340" w:lineRule="exact"/>
              <w:rPr>
                <w:rFonts w:ascii="楷体" w:eastAsia="楷体" w:hAnsi="楷体"/>
                <w:color w:val="auto"/>
                <w:kern w:val="2"/>
                <w:sz w:val="21"/>
                <w:szCs w:val="21"/>
              </w:rPr>
            </w:pPr>
            <w:r w:rsidRPr="002A2D8A">
              <w:rPr>
                <w:rFonts w:ascii="楷体" w:eastAsia="楷体" w:hAnsi="楷体" w:hint="eastAsia"/>
                <w:color w:val="auto"/>
                <w:kern w:val="2"/>
                <w:sz w:val="21"/>
                <w:szCs w:val="21"/>
              </w:rPr>
              <w:sym w:font="Wingdings 2" w:char="F098"/>
            </w:r>
            <w:r w:rsidRPr="002A2D8A">
              <w:rPr>
                <w:rFonts w:ascii="楷体" w:eastAsia="楷体" w:hAnsi="楷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2F5702A3" w14:textId="77777777" w:rsidR="0077454A" w:rsidRPr="002A2D8A" w:rsidRDefault="0077454A" w:rsidP="0077454A">
            <w:pPr>
              <w:rPr>
                <w:rFonts w:ascii="楷体" w:eastAsia="楷体" w:hAnsi="楷体"/>
                <w:szCs w:val="21"/>
              </w:rPr>
            </w:pPr>
            <w:r w:rsidRPr="002A2D8A">
              <w:rPr>
                <w:rFonts w:ascii="楷体" w:eastAsia="楷体" w:hAnsi="楷体" w:hint="eastAsia"/>
                <w:szCs w:val="21"/>
                <w:lang w:val="en-GB"/>
              </w:rPr>
              <w:sym w:font="Wingdings 2" w:char="F098"/>
            </w:r>
            <w:r w:rsidRPr="002A2D8A">
              <w:rPr>
                <w:rFonts w:ascii="楷体" w:eastAsia="楷体" w:hAnsi="楷体" w:hint="eastAsia"/>
                <w:szCs w:val="21"/>
                <w:lang w:val="en-GB"/>
              </w:rPr>
              <w:t>生产过程控制：</w:t>
            </w:r>
            <w:r w:rsidRPr="002A2D8A">
              <w:rPr>
                <w:rFonts w:ascii="楷体" w:eastAsia="楷体" w:hAnsi="楷体" w:hint="eastAsia"/>
                <w:szCs w:val="21"/>
              </w:rPr>
              <w:t>原材料采购、机械加工、</w:t>
            </w:r>
            <w:r w:rsidRPr="002A2D8A">
              <w:rPr>
                <w:rFonts w:ascii="楷体" w:eastAsia="楷体" w:hAnsi="楷体"/>
                <w:szCs w:val="21"/>
              </w:rPr>
              <w:t>组装、测试</w:t>
            </w:r>
            <w:r w:rsidRPr="002A2D8A">
              <w:rPr>
                <w:rFonts w:ascii="楷体" w:eastAsia="楷体" w:hAnsi="楷体" w:hint="eastAsia"/>
                <w:szCs w:val="21"/>
              </w:rPr>
              <w:t>、检验等过程</w:t>
            </w:r>
            <w:r w:rsidRPr="002A2D8A">
              <w:rPr>
                <w:rFonts w:ascii="楷体" w:eastAsia="楷体" w:hAnsi="楷体" w:hint="eastAsia"/>
                <w:szCs w:val="21"/>
                <w:lang w:val="en-GB"/>
              </w:rPr>
              <w:t>；制定了生产</w:t>
            </w:r>
            <w:r w:rsidRPr="002A2D8A">
              <w:rPr>
                <w:rFonts w:ascii="楷体" w:eastAsia="楷体" w:hAnsi="楷体" w:hint="eastAsia"/>
                <w:szCs w:val="21"/>
              </w:rPr>
              <w:t>设备管理制度、设备操作规程、作业指导书、成品检验规范等管理技术文件。</w:t>
            </w:r>
          </w:p>
          <w:p w14:paraId="380CE0FC" w14:textId="77777777" w:rsidR="0077454A" w:rsidRPr="002A2D8A" w:rsidRDefault="0077454A" w:rsidP="0077454A">
            <w:pPr>
              <w:rPr>
                <w:rFonts w:ascii="楷体" w:eastAsia="楷体" w:hAnsi="楷体"/>
                <w:szCs w:val="21"/>
              </w:rPr>
            </w:pPr>
            <w:r w:rsidRPr="002A2D8A">
              <w:rPr>
                <w:rFonts w:ascii="楷体" w:eastAsia="楷体" w:hAnsi="楷体" w:hint="eastAsia"/>
                <w:szCs w:val="21"/>
              </w:rPr>
              <w:sym w:font="Wingdings 2" w:char="F098"/>
            </w:r>
            <w:r w:rsidRPr="002A2D8A">
              <w:rPr>
                <w:rFonts w:ascii="楷体" w:eastAsia="楷体" w:hAnsi="楷体" w:hint="eastAsia"/>
                <w:szCs w:val="21"/>
              </w:rPr>
              <w:t>配备了</w:t>
            </w:r>
            <w:r w:rsidRPr="002A2D8A">
              <w:rPr>
                <w:rFonts w:ascii="楷体" w:eastAsia="楷体" w:hAnsi="楷体" w:cs="宋体" w:hint="eastAsia"/>
                <w:bCs/>
                <w:kern w:val="0"/>
                <w:szCs w:val="21"/>
              </w:rPr>
              <w:t>铣床</w:t>
            </w:r>
            <w:r w:rsidRPr="002A2D8A">
              <w:rPr>
                <w:rFonts w:ascii="楷体" w:eastAsia="楷体" w:hAnsi="楷体" w:hint="eastAsia"/>
                <w:szCs w:val="21"/>
              </w:rPr>
              <w:t>、</w:t>
            </w:r>
            <w:r w:rsidRPr="002A2D8A">
              <w:rPr>
                <w:rFonts w:ascii="楷体" w:eastAsia="楷体" w:hAnsi="楷体" w:cs="宋体" w:hint="eastAsia"/>
                <w:bCs/>
                <w:kern w:val="0"/>
                <w:szCs w:val="21"/>
              </w:rPr>
              <w:t>数控铣床</w:t>
            </w:r>
            <w:r w:rsidRPr="002A2D8A">
              <w:rPr>
                <w:rFonts w:ascii="楷体" w:eastAsia="楷体" w:hAnsi="楷体" w:hint="eastAsia"/>
                <w:szCs w:val="21"/>
              </w:rPr>
              <w:t>、</w:t>
            </w:r>
            <w:r w:rsidRPr="002A2D8A">
              <w:rPr>
                <w:rFonts w:ascii="楷体" w:eastAsia="楷体" w:hAnsi="楷体" w:cs="宋体" w:hint="eastAsia"/>
                <w:bCs/>
                <w:kern w:val="0"/>
                <w:szCs w:val="21"/>
              </w:rPr>
              <w:t>导轨磨</w:t>
            </w:r>
            <w:r w:rsidRPr="002A2D8A">
              <w:rPr>
                <w:rFonts w:ascii="楷体" w:eastAsia="楷体" w:hAnsi="楷体" w:hint="eastAsia"/>
                <w:szCs w:val="21"/>
              </w:rPr>
              <w:t>、龙门刨、</w:t>
            </w:r>
            <w:r w:rsidRPr="002A2D8A">
              <w:rPr>
                <w:rFonts w:ascii="楷体" w:eastAsia="楷体" w:hAnsi="楷体" w:cs="宋体" w:hint="eastAsia"/>
                <w:bCs/>
                <w:kern w:val="0"/>
                <w:szCs w:val="21"/>
              </w:rPr>
              <w:t>平面磨</w:t>
            </w:r>
            <w:r w:rsidRPr="002A2D8A">
              <w:rPr>
                <w:rFonts w:ascii="楷体" w:eastAsia="楷体" w:hAnsi="楷体" w:hint="eastAsia"/>
                <w:szCs w:val="21"/>
              </w:rPr>
              <w:t>、外圆磨、</w:t>
            </w:r>
            <w:r w:rsidRPr="002A2D8A">
              <w:rPr>
                <w:rFonts w:ascii="楷体" w:eastAsia="楷体" w:hAnsi="楷体" w:cs="宋体" w:hint="eastAsia"/>
                <w:bCs/>
                <w:kern w:val="0"/>
                <w:szCs w:val="21"/>
              </w:rPr>
              <w:t>工具磨</w:t>
            </w:r>
            <w:r w:rsidRPr="002A2D8A">
              <w:rPr>
                <w:rFonts w:ascii="楷体" w:eastAsia="楷体" w:hAnsi="楷体" w:hint="eastAsia"/>
                <w:szCs w:val="21"/>
              </w:rPr>
              <w:t>、线切割、</w:t>
            </w:r>
            <w:r w:rsidRPr="002A2D8A">
              <w:rPr>
                <w:rFonts w:ascii="楷体" w:eastAsia="楷体" w:hAnsi="楷体" w:cs="宋体" w:hint="eastAsia"/>
                <w:bCs/>
                <w:kern w:val="0"/>
                <w:szCs w:val="21"/>
              </w:rPr>
              <w:t>摇臂钻</w:t>
            </w:r>
            <w:r w:rsidRPr="002A2D8A">
              <w:rPr>
                <w:rFonts w:ascii="楷体" w:eastAsia="楷体" w:hAnsi="楷体" w:hint="eastAsia"/>
                <w:szCs w:val="21"/>
              </w:rPr>
              <w:t>、车床、天车等，满足生产需求。</w:t>
            </w:r>
          </w:p>
          <w:p w14:paraId="611FFF1C" w14:textId="77777777" w:rsidR="0077454A" w:rsidRPr="002A2D8A" w:rsidRDefault="0077454A" w:rsidP="0077454A">
            <w:pPr>
              <w:rPr>
                <w:rFonts w:ascii="楷体" w:eastAsia="楷体" w:hAnsi="楷体"/>
                <w:szCs w:val="21"/>
              </w:rPr>
            </w:pPr>
            <w:r w:rsidRPr="002A2D8A">
              <w:rPr>
                <w:rFonts w:ascii="楷体" w:eastAsia="楷体" w:hAnsi="楷体" w:hint="eastAsia"/>
                <w:szCs w:val="21"/>
              </w:rPr>
              <w:sym w:font="Wingdings 2" w:char="F098"/>
            </w:r>
            <w:r w:rsidRPr="002A2D8A">
              <w:rPr>
                <w:rFonts w:ascii="楷体" w:eastAsia="楷体" w:hAnsi="楷体" w:hint="eastAsia"/>
                <w:szCs w:val="21"/>
              </w:rPr>
              <w:t>配备了游标卡尺、千分尺、高度卡尺、钢直尺、钢卷尺等等监视测量仪器，满足检验需求。。</w:t>
            </w:r>
          </w:p>
          <w:p w14:paraId="238AADAA" w14:textId="77777777" w:rsidR="0077454A" w:rsidRPr="002A2D8A" w:rsidRDefault="0077454A" w:rsidP="0077454A">
            <w:pPr>
              <w:pStyle w:val="Default"/>
              <w:autoSpaceDE/>
              <w:autoSpaceDN/>
              <w:adjustRightInd/>
              <w:spacing w:line="340" w:lineRule="exact"/>
              <w:rPr>
                <w:rFonts w:ascii="楷体" w:eastAsia="楷体" w:hAnsi="楷体"/>
                <w:sz w:val="21"/>
                <w:szCs w:val="21"/>
              </w:rPr>
            </w:pPr>
            <w:r w:rsidRPr="002A2D8A">
              <w:rPr>
                <w:rFonts w:ascii="楷体" w:eastAsia="楷体" w:hAnsi="楷体" w:hint="eastAsia"/>
                <w:color w:val="auto"/>
                <w:kern w:val="2"/>
                <w:sz w:val="21"/>
                <w:szCs w:val="21"/>
              </w:rPr>
              <w:sym w:font="Wingdings 2" w:char="F098"/>
            </w:r>
            <w:r w:rsidRPr="002A2D8A">
              <w:rPr>
                <w:rFonts w:ascii="楷体" w:eastAsia="楷体" w:hAnsi="楷体" w:hint="eastAsia"/>
                <w:color w:val="auto"/>
                <w:kern w:val="2"/>
                <w:sz w:val="21"/>
                <w:szCs w:val="21"/>
                <w:lang w:val="en-GB"/>
              </w:rPr>
              <w:t>产品检验：分为原材料、半成品及成品检验，原材料采取进货验证，半成品采取随工序检验，产品采取抽检。</w:t>
            </w:r>
          </w:p>
          <w:p w14:paraId="1A351A18" w14:textId="77777777" w:rsidR="0077454A" w:rsidRPr="002A2D8A" w:rsidRDefault="0077454A" w:rsidP="0077454A">
            <w:pPr>
              <w:rPr>
                <w:rFonts w:ascii="楷体" w:eastAsia="楷体" w:hAnsi="楷体"/>
                <w:szCs w:val="21"/>
              </w:rPr>
            </w:pPr>
            <w:r w:rsidRPr="002A2D8A">
              <w:rPr>
                <w:rFonts w:ascii="楷体" w:eastAsia="楷体" w:hAnsi="楷体" w:hint="eastAsia"/>
                <w:szCs w:val="21"/>
                <w:lang w:val="en-GB"/>
              </w:rPr>
              <w:sym w:font="Wingdings 2" w:char="F098"/>
            </w:r>
            <w:r w:rsidRPr="002A2D8A">
              <w:rPr>
                <w:rFonts w:ascii="楷体" w:eastAsia="楷体" w:hAnsi="楷体" w:hint="eastAsia"/>
                <w:szCs w:val="21"/>
                <w:lang w:val="en-GB"/>
              </w:rPr>
              <w:t>产品销售过程：</w:t>
            </w:r>
            <w:r w:rsidRPr="002A2D8A">
              <w:rPr>
                <w:rFonts w:ascii="楷体" w:eastAsia="楷体" w:hAnsi="楷体" w:hint="eastAsia"/>
                <w:szCs w:val="21"/>
              </w:rPr>
              <w:t>公司主要产品为</w:t>
            </w:r>
            <w:r>
              <w:rPr>
                <w:rFonts w:ascii="楷体" w:eastAsia="楷体" w:hAnsi="楷体" w:hint="eastAsia"/>
                <w:szCs w:val="21"/>
              </w:rPr>
              <w:t>数控机床、深孔机床的制造</w:t>
            </w:r>
            <w:r w:rsidRPr="002A2D8A">
              <w:rPr>
                <w:rFonts w:ascii="楷体" w:eastAsia="楷体" w:hAnsi="楷体" w:hint="eastAsia"/>
                <w:szCs w:val="21"/>
              </w:rPr>
              <w:t>，且按照国家、行业相关标准、顾客提供的技术资料、成熟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0236BB34" w14:textId="77777777" w:rsidR="0077454A" w:rsidRPr="002A2D8A" w:rsidRDefault="0077454A" w:rsidP="0077454A">
            <w:pPr>
              <w:pStyle w:val="Default"/>
              <w:spacing w:line="276" w:lineRule="auto"/>
              <w:jc w:val="both"/>
              <w:rPr>
                <w:rFonts w:ascii="楷体" w:eastAsia="楷体" w:hAnsi="楷体"/>
                <w:sz w:val="21"/>
                <w:szCs w:val="21"/>
              </w:rPr>
            </w:pPr>
            <w:r w:rsidRPr="002A2D8A">
              <w:rPr>
                <w:rFonts w:ascii="楷体" w:eastAsia="楷体" w:hAnsi="楷体"/>
                <w:sz w:val="21"/>
                <w:szCs w:val="21"/>
                <w:lang w:val="en-GB"/>
              </w:rPr>
              <w:sym w:font="Wingdings 2" w:char="F098"/>
            </w:r>
            <w:r w:rsidRPr="002A2D8A">
              <w:rPr>
                <w:rFonts w:ascii="楷体" w:eastAsia="楷体" w:hAnsi="楷体" w:hint="eastAsia"/>
                <w:sz w:val="21"/>
                <w:szCs w:val="21"/>
              </w:rPr>
              <w:t>该公司目前经识别的特殊过程：无。</w:t>
            </w:r>
          </w:p>
          <w:p w14:paraId="08B85B03" w14:textId="77777777" w:rsidR="0077454A" w:rsidRPr="002A2D8A" w:rsidRDefault="0077454A" w:rsidP="0077454A">
            <w:pPr>
              <w:pStyle w:val="Default"/>
              <w:spacing w:line="276" w:lineRule="auto"/>
              <w:jc w:val="both"/>
              <w:rPr>
                <w:rFonts w:ascii="楷体" w:eastAsia="楷体" w:hAnsi="楷体"/>
                <w:sz w:val="21"/>
                <w:szCs w:val="21"/>
              </w:rPr>
            </w:pPr>
            <w:r w:rsidRPr="002A2D8A">
              <w:rPr>
                <w:rFonts w:ascii="楷体" w:eastAsia="楷体" w:hAnsi="楷体" w:hint="eastAsia"/>
                <w:sz w:val="21"/>
                <w:szCs w:val="21"/>
              </w:rPr>
              <w:t>外包过程：表面处理。</w:t>
            </w:r>
          </w:p>
          <w:p w14:paraId="23884082" w14:textId="77777777" w:rsidR="0077454A" w:rsidRPr="002A2D8A" w:rsidRDefault="0077454A" w:rsidP="0077454A">
            <w:pPr>
              <w:pStyle w:val="Default"/>
              <w:spacing w:line="276" w:lineRule="auto"/>
              <w:jc w:val="both"/>
              <w:rPr>
                <w:rFonts w:ascii="楷体" w:eastAsia="楷体" w:hAnsi="楷体"/>
                <w:sz w:val="21"/>
                <w:szCs w:val="21"/>
              </w:rPr>
            </w:pPr>
            <w:r w:rsidRPr="002A2D8A">
              <w:rPr>
                <w:rFonts w:ascii="楷体" w:eastAsia="楷体" w:hAnsi="楷体" w:hint="eastAsia"/>
                <w:sz w:val="21"/>
                <w:szCs w:val="21"/>
              </w:rPr>
              <w:t>关键过程：机械加工、</w:t>
            </w:r>
            <w:r w:rsidRPr="002A2D8A">
              <w:rPr>
                <w:rFonts w:ascii="楷体" w:eastAsia="楷体" w:hAnsi="楷体"/>
                <w:sz w:val="21"/>
                <w:szCs w:val="21"/>
              </w:rPr>
              <w:t>组装、测试</w:t>
            </w:r>
          </w:p>
          <w:p w14:paraId="424E9D6A" w14:textId="3D1F9176" w:rsidR="00D167C6" w:rsidRDefault="0077454A" w:rsidP="0077454A">
            <w:pPr>
              <w:spacing w:line="240" w:lineRule="exact"/>
              <w:rPr>
                <w:b/>
                <w:color w:val="000000" w:themeColor="text1"/>
                <w:sz w:val="20"/>
                <w:szCs w:val="20"/>
              </w:rPr>
            </w:pPr>
            <w:r w:rsidRPr="002A2D8A">
              <w:rPr>
                <w:rFonts w:ascii="楷体" w:eastAsia="楷体" w:hAnsi="楷体" w:hint="eastAsia"/>
                <w:szCs w:val="21"/>
              </w:rPr>
              <w:sym w:font="Wingdings 2" w:char="F098"/>
            </w:r>
            <w:r w:rsidRPr="002A2D8A">
              <w:rPr>
                <w:rFonts w:ascii="楷体" w:eastAsia="楷体" w:hAnsi="楷体" w:hint="eastAsia"/>
                <w:szCs w:val="21"/>
              </w:rPr>
              <w:t>质量手册规定了需确认过程识别的要求，提供《过程确认准则》。</w:t>
            </w:r>
          </w:p>
        </w:tc>
      </w:tr>
      <w:tr w:rsidR="003854C3" w14:paraId="02D01246" w14:textId="77777777">
        <w:trPr>
          <w:cantSplit/>
          <w:trHeight w:val="2250"/>
          <w:jc w:val="center"/>
        </w:trPr>
        <w:tc>
          <w:tcPr>
            <w:tcW w:w="720" w:type="dxa"/>
            <w:vMerge/>
            <w:vAlign w:val="center"/>
          </w:tcPr>
          <w:p w14:paraId="75DB1014" w14:textId="77777777" w:rsidR="00D167C6" w:rsidRDefault="00D167C6">
            <w:pPr>
              <w:spacing w:line="240" w:lineRule="exact"/>
              <w:jc w:val="center"/>
              <w:rPr>
                <w:b/>
                <w:color w:val="000000" w:themeColor="text1"/>
                <w:szCs w:val="21"/>
              </w:rPr>
            </w:pPr>
          </w:p>
        </w:tc>
        <w:tc>
          <w:tcPr>
            <w:tcW w:w="9198" w:type="dxa"/>
          </w:tcPr>
          <w:p w14:paraId="7004BF35" w14:textId="77777777" w:rsidR="00D167C6" w:rsidRDefault="00D167C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55D90770"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1） 机床参照的标准：</w:t>
            </w:r>
          </w:p>
          <w:p w14:paraId="01FF47C1"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JB/T6088.1-2006深孔钻镗床精度检验</w:t>
            </w:r>
          </w:p>
          <w:p w14:paraId="39707874"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 xml:space="preserve"> JB/T6088.2-2006深孔钻镗床技术条件</w:t>
            </w:r>
          </w:p>
          <w:p w14:paraId="2AC9BC9B"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 xml:space="preserve"> JB/T8332.1-2006重型深孔钻镗床精度检验</w:t>
            </w:r>
          </w:p>
          <w:p w14:paraId="18555536"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 xml:space="preserve"> JB/T8332.2-2006重型深孔钻镗床技术条件</w:t>
            </w:r>
          </w:p>
          <w:p w14:paraId="1CB2B65C"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2）引用标准：</w:t>
            </w:r>
          </w:p>
          <w:p w14:paraId="0F0AB4AD" w14:textId="77777777" w:rsidR="0077454A" w:rsidRDefault="0077454A" w:rsidP="0077454A">
            <w:pPr>
              <w:rPr>
                <w:rFonts w:ascii="楷体" w:eastAsia="楷体" w:hAnsi="楷体"/>
                <w:szCs w:val="21"/>
              </w:rPr>
            </w:pPr>
            <w:r w:rsidRPr="00D742F1">
              <w:rPr>
                <w:rFonts w:ascii="楷体" w:eastAsia="楷体" w:hAnsi="楷体" w:hint="eastAsia"/>
                <w:szCs w:val="21"/>
              </w:rPr>
              <w:t xml:space="preserve">GB5226.1机械安全  机械电气设备  </w:t>
            </w:r>
            <w:r>
              <w:rPr>
                <w:rFonts w:ascii="楷体" w:eastAsia="楷体" w:hAnsi="楷体" w:hint="eastAsia"/>
                <w:szCs w:val="21"/>
              </w:rPr>
              <w:t>第一部分：通用技术</w:t>
            </w:r>
          </w:p>
          <w:p w14:paraId="28C20EBD"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（GB5226.1-2002.IEC60204-1:2000.IDT）</w:t>
            </w:r>
          </w:p>
          <w:p w14:paraId="37BC43D9"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GB/T6576-2002 机床润滑系统（ISO5170.1977.MOD）</w:t>
            </w:r>
          </w:p>
          <w:p w14:paraId="4C83B7D8"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GB/T 9061  金属切削机床  通用技术条件</w:t>
            </w:r>
          </w:p>
          <w:p w14:paraId="7430B567"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GB 15760   金属切削机床  安全防护通过技术条件</w:t>
            </w:r>
          </w:p>
          <w:p w14:paraId="0BAC2BC1"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GB/T 16769  金属切削机床  噪声声压级测量方法</w:t>
            </w:r>
          </w:p>
          <w:p w14:paraId="67173DFD"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 6088.1  深孔钻镗床  精度检验</w:t>
            </w:r>
          </w:p>
          <w:p w14:paraId="01B1F991"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 9872—1999 金属切削机床  机械加工件通用技术条件</w:t>
            </w:r>
          </w:p>
          <w:p w14:paraId="23BFDD4F"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JB/T9874—1999  金属切削机床  装配通用技术条件</w:t>
            </w:r>
          </w:p>
          <w:p w14:paraId="1299EAEF"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JB/T9876—1999  金属切削机床  结合面涂色法检验及评定</w:t>
            </w:r>
          </w:p>
          <w:p w14:paraId="35D68507"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JB/T9877—1999  金属切削机床  清洁度的测定</w:t>
            </w:r>
          </w:p>
          <w:p w14:paraId="01BA2BD9" w14:textId="77777777" w:rsidR="0077454A" w:rsidRPr="00D742F1" w:rsidRDefault="0077454A" w:rsidP="0077454A">
            <w:pPr>
              <w:rPr>
                <w:rFonts w:ascii="楷体" w:eastAsia="楷体" w:hAnsi="楷体"/>
                <w:szCs w:val="21"/>
              </w:rPr>
            </w:pPr>
            <w:r w:rsidRPr="00D742F1">
              <w:rPr>
                <w:rFonts w:ascii="楷体" w:eastAsia="楷体" w:hAnsi="楷体" w:hint="eastAsia"/>
                <w:szCs w:val="21"/>
              </w:rPr>
              <w:t>JB/T 10051—1999  金属切削机床  液压系统通用技术条件</w:t>
            </w:r>
          </w:p>
          <w:p w14:paraId="5E30D030" w14:textId="77777777" w:rsidR="0077454A" w:rsidRDefault="0077454A" w:rsidP="0077454A">
            <w:pPr>
              <w:spacing w:line="300" w:lineRule="exact"/>
              <w:rPr>
                <w:b/>
                <w:color w:val="000000" w:themeColor="text1"/>
                <w:sz w:val="20"/>
                <w:szCs w:val="20"/>
              </w:rPr>
            </w:pPr>
            <w:r>
              <w:rPr>
                <w:b/>
                <w:color w:val="000000" w:themeColor="text1"/>
                <w:sz w:val="20"/>
                <w:szCs w:val="20"/>
              </w:rPr>
              <w:t>目前</w:t>
            </w:r>
            <w:r>
              <w:rPr>
                <w:rFonts w:hint="eastAsia"/>
                <w:b/>
                <w:color w:val="000000" w:themeColor="text1"/>
                <w:sz w:val="20"/>
                <w:szCs w:val="20"/>
              </w:rPr>
              <w:t>，</w:t>
            </w:r>
            <w:r>
              <w:rPr>
                <w:b/>
                <w:color w:val="000000" w:themeColor="text1"/>
                <w:sz w:val="20"/>
                <w:szCs w:val="20"/>
              </w:rPr>
              <w:t>提供给客户的产品均合格</w:t>
            </w:r>
          </w:p>
          <w:p w14:paraId="01283C7C" w14:textId="77777777" w:rsidR="00D167C6" w:rsidRPr="0077454A" w:rsidRDefault="00D167C6">
            <w:pPr>
              <w:spacing w:line="300" w:lineRule="exact"/>
              <w:rPr>
                <w:b/>
                <w:color w:val="000000" w:themeColor="text1"/>
                <w:sz w:val="20"/>
                <w:szCs w:val="20"/>
              </w:rPr>
            </w:pPr>
          </w:p>
          <w:p w14:paraId="7FA507A2" w14:textId="77777777" w:rsidR="00D167C6" w:rsidRDefault="00D167C6">
            <w:pPr>
              <w:spacing w:line="240" w:lineRule="exact"/>
              <w:rPr>
                <w:b/>
                <w:color w:val="000000" w:themeColor="text1"/>
                <w:sz w:val="20"/>
                <w:szCs w:val="20"/>
              </w:rPr>
            </w:pPr>
          </w:p>
          <w:p w14:paraId="7922C098" w14:textId="77777777" w:rsidR="00D167C6" w:rsidRDefault="00D167C6">
            <w:pPr>
              <w:spacing w:line="240" w:lineRule="exact"/>
              <w:rPr>
                <w:b/>
                <w:color w:val="000000" w:themeColor="text1"/>
                <w:sz w:val="20"/>
                <w:szCs w:val="20"/>
              </w:rPr>
            </w:pPr>
          </w:p>
          <w:p w14:paraId="45437E6E" w14:textId="77777777" w:rsidR="00D167C6" w:rsidRDefault="00D167C6">
            <w:pPr>
              <w:spacing w:line="240" w:lineRule="exact"/>
              <w:rPr>
                <w:b/>
                <w:color w:val="000000" w:themeColor="text1"/>
                <w:sz w:val="20"/>
                <w:szCs w:val="20"/>
              </w:rPr>
            </w:pPr>
          </w:p>
          <w:p w14:paraId="49561B80" w14:textId="77777777" w:rsidR="00D167C6" w:rsidRDefault="00D167C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0769D9AA" w14:textId="77777777" w:rsidR="00D167C6" w:rsidRDefault="00D167C6">
            <w:pPr>
              <w:spacing w:line="240" w:lineRule="exact"/>
              <w:rPr>
                <w:b/>
                <w:color w:val="000000" w:themeColor="text1"/>
                <w:sz w:val="20"/>
                <w:szCs w:val="20"/>
              </w:rPr>
            </w:pPr>
          </w:p>
        </w:tc>
      </w:tr>
      <w:tr w:rsidR="003854C3" w14:paraId="69529BD5" w14:textId="77777777">
        <w:trPr>
          <w:cantSplit/>
          <w:trHeight w:val="2250"/>
          <w:jc w:val="center"/>
        </w:trPr>
        <w:tc>
          <w:tcPr>
            <w:tcW w:w="720" w:type="dxa"/>
            <w:vMerge/>
            <w:vAlign w:val="center"/>
          </w:tcPr>
          <w:p w14:paraId="0359ADCC" w14:textId="77777777" w:rsidR="00D167C6" w:rsidRDefault="00D167C6">
            <w:pPr>
              <w:spacing w:line="240" w:lineRule="exact"/>
              <w:jc w:val="center"/>
              <w:rPr>
                <w:b/>
                <w:color w:val="000000" w:themeColor="text1"/>
                <w:szCs w:val="21"/>
              </w:rPr>
            </w:pPr>
          </w:p>
        </w:tc>
        <w:tc>
          <w:tcPr>
            <w:tcW w:w="9198" w:type="dxa"/>
          </w:tcPr>
          <w:p w14:paraId="226D1E97" w14:textId="77777777" w:rsidR="00D167C6" w:rsidRDefault="00D167C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F3B4928" w14:textId="77777777" w:rsidR="00D167C6" w:rsidRDefault="00D167C6">
            <w:pPr>
              <w:spacing w:line="240" w:lineRule="exact"/>
              <w:ind w:firstLineChars="100" w:firstLine="201"/>
              <w:rPr>
                <w:b/>
                <w:color w:val="000000" w:themeColor="text1"/>
                <w:sz w:val="20"/>
                <w:szCs w:val="20"/>
              </w:rPr>
            </w:pPr>
          </w:p>
          <w:p w14:paraId="30726AF9" w14:textId="6CBA0848" w:rsidR="00D167C6" w:rsidRDefault="0077454A">
            <w:pPr>
              <w:spacing w:line="240" w:lineRule="exact"/>
              <w:ind w:firstLineChars="100" w:firstLine="201"/>
              <w:rPr>
                <w:b/>
                <w:color w:val="000000" w:themeColor="text1"/>
                <w:sz w:val="20"/>
                <w:szCs w:val="20"/>
              </w:rPr>
            </w:pPr>
            <w:r>
              <w:rPr>
                <w:rFonts w:hint="eastAsia"/>
                <w:b/>
                <w:color w:val="000000" w:themeColor="text1"/>
                <w:sz w:val="20"/>
                <w:szCs w:val="20"/>
              </w:rPr>
              <w:t>无</w:t>
            </w:r>
          </w:p>
          <w:p w14:paraId="307E8FC0" w14:textId="77777777" w:rsidR="00D167C6" w:rsidRDefault="00D167C6">
            <w:pPr>
              <w:spacing w:line="240" w:lineRule="exact"/>
              <w:rPr>
                <w:b/>
                <w:color w:val="000000" w:themeColor="text1"/>
                <w:sz w:val="20"/>
                <w:szCs w:val="20"/>
              </w:rPr>
            </w:pPr>
          </w:p>
          <w:p w14:paraId="025D828F" w14:textId="77777777" w:rsidR="00D167C6" w:rsidRDefault="00D167C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58665834" w14:textId="77777777" w:rsidR="00D167C6" w:rsidRDefault="00D167C6">
            <w:pPr>
              <w:spacing w:line="300" w:lineRule="exact"/>
              <w:jc w:val="left"/>
              <w:rPr>
                <w:b/>
                <w:color w:val="000000" w:themeColor="text1"/>
                <w:sz w:val="20"/>
                <w:szCs w:val="20"/>
              </w:rPr>
            </w:pPr>
          </w:p>
        </w:tc>
      </w:tr>
      <w:tr w:rsidR="003854C3" w14:paraId="7BAF9642" w14:textId="77777777">
        <w:trPr>
          <w:cantSplit/>
          <w:trHeight w:val="1679"/>
          <w:jc w:val="center"/>
        </w:trPr>
        <w:tc>
          <w:tcPr>
            <w:tcW w:w="720" w:type="dxa"/>
            <w:vMerge/>
            <w:vAlign w:val="center"/>
          </w:tcPr>
          <w:p w14:paraId="21311C2A" w14:textId="77777777" w:rsidR="00D167C6" w:rsidRDefault="00D167C6">
            <w:pPr>
              <w:spacing w:line="240" w:lineRule="exact"/>
              <w:jc w:val="center"/>
              <w:rPr>
                <w:b/>
                <w:color w:val="000000" w:themeColor="text1"/>
                <w:szCs w:val="21"/>
              </w:rPr>
            </w:pPr>
          </w:p>
        </w:tc>
        <w:tc>
          <w:tcPr>
            <w:tcW w:w="9198" w:type="dxa"/>
          </w:tcPr>
          <w:p w14:paraId="74122C4E" w14:textId="77777777" w:rsidR="00D167C6" w:rsidRDefault="00D167C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783A9D40" w14:textId="288DE6ED" w:rsidR="00D167C6" w:rsidRPr="0077454A" w:rsidRDefault="0077454A">
            <w:pPr>
              <w:spacing w:line="240" w:lineRule="exact"/>
              <w:rPr>
                <w:rFonts w:ascii="KaiTi" w:eastAsia="KaiTi" w:hAnsi="KaiTi"/>
                <w:b/>
                <w:color w:val="000000" w:themeColor="text1"/>
                <w:szCs w:val="21"/>
              </w:rPr>
            </w:pPr>
            <w:r w:rsidRPr="0077454A">
              <w:rPr>
                <w:rFonts w:ascii="KaiTi" w:eastAsia="KaiTi" w:hAnsi="KaiTi"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3854C3" w14:paraId="6F3A5827" w14:textId="77777777">
        <w:trPr>
          <w:cantSplit/>
          <w:trHeight w:val="1833"/>
          <w:jc w:val="center"/>
        </w:trPr>
        <w:tc>
          <w:tcPr>
            <w:tcW w:w="720" w:type="dxa"/>
            <w:vMerge/>
            <w:vAlign w:val="center"/>
          </w:tcPr>
          <w:p w14:paraId="1A24657A" w14:textId="77777777" w:rsidR="00D167C6" w:rsidRDefault="00D167C6">
            <w:pPr>
              <w:spacing w:line="240" w:lineRule="exact"/>
              <w:jc w:val="center"/>
              <w:rPr>
                <w:b/>
                <w:color w:val="000000" w:themeColor="text1"/>
                <w:szCs w:val="21"/>
              </w:rPr>
            </w:pPr>
          </w:p>
        </w:tc>
        <w:tc>
          <w:tcPr>
            <w:tcW w:w="9198" w:type="dxa"/>
          </w:tcPr>
          <w:p w14:paraId="0155CAC6" w14:textId="77777777" w:rsidR="00D167C6" w:rsidRDefault="00D167C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5350AC0D" w14:textId="77777777" w:rsidR="00D167C6" w:rsidRDefault="00D167C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58E54950" w14:textId="77777777" w:rsidR="00D167C6" w:rsidRDefault="00D167C6">
            <w:pPr>
              <w:spacing w:line="240" w:lineRule="exact"/>
              <w:rPr>
                <w:b/>
                <w:color w:val="000000" w:themeColor="text1"/>
                <w:sz w:val="20"/>
                <w:szCs w:val="20"/>
              </w:rPr>
            </w:pPr>
          </w:p>
        </w:tc>
      </w:tr>
      <w:tr w:rsidR="003854C3" w14:paraId="089AD4FA" w14:textId="77777777">
        <w:trPr>
          <w:cantSplit/>
          <w:trHeight w:val="1263"/>
          <w:jc w:val="center"/>
        </w:trPr>
        <w:tc>
          <w:tcPr>
            <w:tcW w:w="720" w:type="dxa"/>
            <w:vMerge/>
            <w:vAlign w:val="center"/>
          </w:tcPr>
          <w:p w14:paraId="2C54C50F" w14:textId="77777777" w:rsidR="00D167C6" w:rsidRDefault="00D167C6">
            <w:pPr>
              <w:spacing w:line="240" w:lineRule="exact"/>
              <w:jc w:val="center"/>
              <w:rPr>
                <w:b/>
                <w:color w:val="000000" w:themeColor="text1"/>
                <w:szCs w:val="21"/>
              </w:rPr>
            </w:pPr>
          </w:p>
        </w:tc>
        <w:tc>
          <w:tcPr>
            <w:tcW w:w="9198" w:type="dxa"/>
          </w:tcPr>
          <w:p w14:paraId="4B1891B6" w14:textId="77777777" w:rsidR="00D167C6" w:rsidRDefault="00D167C6">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3854C3" w14:paraId="45863A33" w14:textId="77777777">
        <w:trPr>
          <w:cantSplit/>
          <w:trHeight w:val="1403"/>
          <w:jc w:val="center"/>
        </w:trPr>
        <w:tc>
          <w:tcPr>
            <w:tcW w:w="720" w:type="dxa"/>
            <w:vMerge/>
            <w:vAlign w:val="center"/>
          </w:tcPr>
          <w:p w14:paraId="36E936D7" w14:textId="77777777" w:rsidR="00D167C6" w:rsidRDefault="00D167C6">
            <w:pPr>
              <w:spacing w:line="240" w:lineRule="exact"/>
              <w:jc w:val="center"/>
              <w:rPr>
                <w:b/>
                <w:color w:val="000000" w:themeColor="text1"/>
                <w:szCs w:val="21"/>
              </w:rPr>
            </w:pPr>
          </w:p>
        </w:tc>
        <w:tc>
          <w:tcPr>
            <w:tcW w:w="9198" w:type="dxa"/>
          </w:tcPr>
          <w:p w14:paraId="2BE99C8A" w14:textId="77777777" w:rsidR="00D167C6" w:rsidRDefault="00D167C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3C272A15" w14:textId="77777777" w:rsidR="00D167C6" w:rsidRDefault="00D167C6">
            <w:pPr>
              <w:spacing w:line="240" w:lineRule="exact"/>
              <w:rPr>
                <w:b/>
                <w:color w:val="000000" w:themeColor="text1"/>
                <w:spacing w:val="-4"/>
                <w:sz w:val="20"/>
                <w:szCs w:val="20"/>
              </w:rPr>
            </w:pPr>
          </w:p>
        </w:tc>
      </w:tr>
      <w:tr w:rsidR="003854C3" w14:paraId="5B8E371E" w14:textId="77777777">
        <w:trPr>
          <w:cantSplit/>
          <w:trHeight w:val="961"/>
          <w:jc w:val="center"/>
        </w:trPr>
        <w:tc>
          <w:tcPr>
            <w:tcW w:w="720" w:type="dxa"/>
            <w:vMerge/>
            <w:vAlign w:val="center"/>
          </w:tcPr>
          <w:p w14:paraId="497396CF" w14:textId="77777777" w:rsidR="00D167C6" w:rsidRDefault="00D167C6">
            <w:pPr>
              <w:spacing w:line="240" w:lineRule="exact"/>
              <w:jc w:val="center"/>
              <w:rPr>
                <w:b/>
                <w:color w:val="000000" w:themeColor="text1"/>
                <w:szCs w:val="21"/>
              </w:rPr>
            </w:pPr>
          </w:p>
        </w:tc>
        <w:tc>
          <w:tcPr>
            <w:tcW w:w="9198" w:type="dxa"/>
          </w:tcPr>
          <w:p w14:paraId="726D6CB2" w14:textId="77777777" w:rsidR="00D167C6" w:rsidRDefault="00D167C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1E119984" w14:textId="77777777" w:rsidR="0077454A" w:rsidRDefault="0077454A" w:rsidP="0077454A">
            <w:pPr>
              <w:rPr>
                <w:rFonts w:ascii="楷体" w:eastAsia="楷体" w:hAnsi="楷体"/>
                <w:szCs w:val="21"/>
              </w:rPr>
            </w:pPr>
            <w:r>
              <w:rPr>
                <w:rFonts w:ascii="楷体" w:eastAsia="楷体" w:hAnsi="楷体" w:hint="eastAsia"/>
                <w:szCs w:val="21"/>
              </w:rPr>
              <w:t>特种设备检测情况</w:t>
            </w:r>
          </w:p>
          <w:p w14:paraId="243B1633" w14:textId="77777777" w:rsidR="0077454A" w:rsidRDefault="0077454A" w:rsidP="0077454A">
            <w:pPr>
              <w:rPr>
                <w:rFonts w:ascii="楷体" w:eastAsia="楷体" w:hAnsi="楷体"/>
                <w:szCs w:val="21"/>
              </w:rPr>
            </w:pPr>
            <w:r>
              <w:rPr>
                <w:rFonts w:ascii="楷体" w:eastAsia="楷体" w:hAnsi="楷体"/>
                <w:szCs w:val="21"/>
              </w:rPr>
              <w:t>报告编号</w:t>
            </w:r>
            <w:r>
              <w:rPr>
                <w:rFonts w:ascii="楷体" w:eastAsia="楷体" w:hAnsi="楷体" w:hint="eastAsia"/>
                <w:szCs w:val="21"/>
              </w:rPr>
              <w:t>：DZ-WT2020-0061</w:t>
            </w:r>
          </w:p>
          <w:p w14:paraId="09CF73AE" w14:textId="77777777" w:rsidR="0077454A" w:rsidRDefault="0077454A" w:rsidP="0077454A">
            <w:pPr>
              <w:rPr>
                <w:rFonts w:ascii="楷体" w:eastAsia="楷体" w:hAnsi="楷体"/>
                <w:szCs w:val="21"/>
              </w:rPr>
            </w:pPr>
            <w:r>
              <w:rPr>
                <w:rFonts w:ascii="楷体" w:eastAsia="楷体" w:hAnsi="楷体" w:hint="eastAsia"/>
                <w:szCs w:val="21"/>
              </w:rPr>
              <w:t>检测日期：2020.4.1</w:t>
            </w:r>
          </w:p>
          <w:p w14:paraId="769582D2" w14:textId="77777777" w:rsidR="0077454A" w:rsidRDefault="0077454A" w:rsidP="0077454A">
            <w:pPr>
              <w:rPr>
                <w:rFonts w:ascii="楷体" w:eastAsia="楷体" w:hAnsi="楷体"/>
                <w:szCs w:val="21"/>
              </w:rPr>
            </w:pPr>
            <w:r>
              <w:rPr>
                <w:rFonts w:ascii="楷体" w:eastAsia="楷体" w:hAnsi="楷体" w:hint="eastAsia"/>
                <w:szCs w:val="21"/>
              </w:rPr>
              <w:t>检测单位德州市产品检验检测研究院</w:t>
            </w:r>
          </w:p>
          <w:p w14:paraId="6AEFDF46" w14:textId="60C89D5C" w:rsidR="00D167C6" w:rsidRDefault="0077454A" w:rsidP="0077454A">
            <w:pPr>
              <w:spacing w:line="240" w:lineRule="exact"/>
              <w:rPr>
                <w:b/>
                <w:color w:val="000000" w:themeColor="text1"/>
                <w:sz w:val="20"/>
                <w:szCs w:val="20"/>
              </w:rPr>
            </w:pPr>
            <w:r>
              <w:rPr>
                <w:rFonts w:ascii="楷体" w:eastAsia="楷体" w:hAnsi="楷体" w:hint="eastAsia"/>
                <w:szCs w:val="21"/>
              </w:rPr>
              <w:t>其余内容详见检测报告</w:t>
            </w:r>
          </w:p>
          <w:p w14:paraId="0F556EF4" w14:textId="77777777" w:rsidR="00D167C6" w:rsidRDefault="00D167C6">
            <w:pPr>
              <w:spacing w:line="240" w:lineRule="exact"/>
              <w:rPr>
                <w:b/>
                <w:color w:val="000000" w:themeColor="text1"/>
                <w:sz w:val="20"/>
                <w:szCs w:val="20"/>
              </w:rPr>
            </w:pPr>
          </w:p>
        </w:tc>
      </w:tr>
      <w:tr w:rsidR="003854C3" w14:paraId="08294627" w14:textId="77777777">
        <w:trPr>
          <w:cantSplit/>
          <w:trHeight w:val="1277"/>
          <w:jc w:val="center"/>
        </w:trPr>
        <w:tc>
          <w:tcPr>
            <w:tcW w:w="720" w:type="dxa"/>
            <w:vMerge/>
            <w:vAlign w:val="center"/>
          </w:tcPr>
          <w:p w14:paraId="79E567BD" w14:textId="77777777" w:rsidR="00D167C6" w:rsidRDefault="00D167C6">
            <w:pPr>
              <w:spacing w:line="240" w:lineRule="exact"/>
              <w:jc w:val="center"/>
              <w:rPr>
                <w:b/>
                <w:color w:val="000000" w:themeColor="text1"/>
                <w:szCs w:val="21"/>
              </w:rPr>
            </w:pPr>
          </w:p>
        </w:tc>
        <w:tc>
          <w:tcPr>
            <w:tcW w:w="9198" w:type="dxa"/>
          </w:tcPr>
          <w:p w14:paraId="70C9C8CD" w14:textId="77777777" w:rsidR="00D167C6" w:rsidRDefault="00D167C6">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7454A" w14:paraId="6D045683" w14:textId="77777777">
        <w:trPr>
          <w:cantSplit/>
          <w:trHeight w:val="1415"/>
          <w:jc w:val="center"/>
        </w:trPr>
        <w:tc>
          <w:tcPr>
            <w:tcW w:w="720" w:type="dxa"/>
            <w:vMerge w:val="restart"/>
            <w:textDirection w:val="tbRlV"/>
            <w:vAlign w:val="center"/>
          </w:tcPr>
          <w:p w14:paraId="32750C60" w14:textId="77777777" w:rsidR="0077454A" w:rsidRDefault="0077454A" w:rsidP="0077454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207FDF3C" w14:textId="77777777" w:rsidR="0077454A" w:rsidRDefault="0077454A" w:rsidP="0077454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7BD9C916" w14:textId="1C998D25" w:rsidR="0077454A" w:rsidRPr="0077454A" w:rsidRDefault="0077454A" w:rsidP="0077454A">
            <w:pPr>
              <w:spacing w:line="240" w:lineRule="exact"/>
              <w:ind w:firstLineChars="50" w:firstLine="105"/>
              <w:rPr>
                <w:rFonts w:ascii="KaiTi" w:eastAsia="KaiTi" w:hAnsi="KaiTi"/>
                <w:b/>
                <w:color w:val="000000" w:themeColor="text1"/>
                <w:szCs w:val="21"/>
              </w:rPr>
            </w:pPr>
            <w:r w:rsidRPr="0077454A">
              <w:rPr>
                <w:rFonts w:ascii="KaiTi" w:eastAsia="KaiTi" w:hAnsi="KaiTi" w:hint="eastAsia"/>
                <w:szCs w:val="21"/>
              </w:rPr>
              <w:t>提供了文件化可分解的目标、指标，经查问分解到各部门，经查阅建立的管理目标符合标准要求，在方针的框架下展开，每季度考核一次，查看2020年</w:t>
            </w:r>
            <w:r w:rsidRPr="0077454A">
              <w:rPr>
                <w:rFonts w:ascii="KaiTi" w:eastAsia="KaiTi" w:hAnsi="KaiTi"/>
                <w:szCs w:val="21"/>
              </w:rPr>
              <w:t>10</w:t>
            </w:r>
            <w:r w:rsidRPr="0077454A">
              <w:rPr>
                <w:rFonts w:ascii="KaiTi" w:eastAsia="KaiTi" w:hAnsi="KaiTi" w:hint="eastAsia"/>
                <w:szCs w:val="21"/>
              </w:rPr>
              <w:t>月</w:t>
            </w:r>
            <w:r w:rsidRPr="0077454A">
              <w:rPr>
                <w:rFonts w:ascii="KaiTi" w:eastAsia="KaiTi" w:hAnsi="KaiTi"/>
                <w:szCs w:val="21"/>
              </w:rPr>
              <w:t>9</w:t>
            </w:r>
            <w:r w:rsidRPr="0077454A">
              <w:rPr>
                <w:rFonts w:ascii="KaiTi" w:eastAsia="KaiTi" w:hAnsi="KaiTi" w:hint="eastAsia"/>
                <w:szCs w:val="21"/>
              </w:rPr>
              <w:t>日</w:t>
            </w:r>
            <w:r w:rsidRPr="0077454A">
              <w:rPr>
                <w:rFonts w:ascii="KaiTi" w:eastAsia="KaiTi" w:hAnsi="KaiTi" w:hint="eastAsia"/>
                <w:szCs w:val="21"/>
              </w:rPr>
              <w:t>三</w:t>
            </w:r>
            <w:r w:rsidRPr="0077454A">
              <w:rPr>
                <w:rFonts w:ascii="KaiTi" w:eastAsia="KaiTi" w:hAnsi="KaiTi" w:hint="eastAsia"/>
                <w:szCs w:val="21"/>
              </w:rPr>
              <w:t>季度的考核结果，经查目标完成。并制定了管理方案，经查已完成，符合要求</w:t>
            </w:r>
          </w:p>
        </w:tc>
      </w:tr>
      <w:tr w:rsidR="0077454A" w14:paraId="61A1D3A0" w14:textId="77777777">
        <w:trPr>
          <w:cantSplit/>
          <w:trHeight w:val="1415"/>
          <w:jc w:val="center"/>
        </w:trPr>
        <w:tc>
          <w:tcPr>
            <w:tcW w:w="720" w:type="dxa"/>
            <w:vMerge/>
            <w:textDirection w:val="tbRlV"/>
            <w:vAlign w:val="center"/>
          </w:tcPr>
          <w:p w14:paraId="5A77D3CD" w14:textId="77777777" w:rsidR="0077454A" w:rsidRDefault="0077454A" w:rsidP="0077454A">
            <w:pPr>
              <w:spacing w:line="240" w:lineRule="exact"/>
              <w:ind w:left="113" w:right="113"/>
              <w:jc w:val="center"/>
              <w:rPr>
                <w:b/>
                <w:color w:val="000000" w:themeColor="text1"/>
                <w:szCs w:val="21"/>
              </w:rPr>
            </w:pPr>
          </w:p>
        </w:tc>
        <w:tc>
          <w:tcPr>
            <w:tcW w:w="9198" w:type="dxa"/>
          </w:tcPr>
          <w:p w14:paraId="0CB5DE43" w14:textId="77777777" w:rsidR="0077454A" w:rsidRDefault="0077454A" w:rsidP="0077454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4205552F" w14:textId="244A3900" w:rsidR="0077454A" w:rsidRPr="0077454A" w:rsidRDefault="0077454A" w:rsidP="0077454A">
            <w:pPr>
              <w:spacing w:line="240" w:lineRule="exact"/>
              <w:ind w:left="105" w:hangingChars="50" w:hanging="105"/>
              <w:rPr>
                <w:rFonts w:ascii="KaiTi" w:eastAsia="KaiTi" w:hAnsi="KaiTi"/>
                <w:b/>
                <w:color w:val="000000" w:themeColor="text1"/>
                <w:szCs w:val="21"/>
              </w:rPr>
            </w:pPr>
            <w:r w:rsidRPr="0077454A">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77454A">
              <w:rPr>
                <w:rFonts w:ascii="KaiTi" w:eastAsia="KaiTi" w:hAnsi="KaiTi" w:hint="eastAsia"/>
                <w:szCs w:val="21"/>
              </w:rPr>
              <w:t>质量、价格、性能、服务等方面的满意程度</w:t>
            </w:r>
            <w:r w:rsidRPr="0077454A">
              <w:rPr>
                <w:rFonts w:ascii="KaiTi" w:eastAsia="KaiTi" w:hAnsi="KaiTi" w:hint="eastAsia"/>
                <w:szCs w:val="21"/>
                <w:lang w:val="zh-CN"/>
              </w:rPr>
              <w:t>等，</w:t>
            </w:r>
            <w:r w:rsidRPr="0077454A">
              <w:rPr>
                <w:rFonts w:ascii="KaiTi" w:eastAsia="KaiTi" w:hAnsi="KaiTi" w:hint="eastAsia"/>
                <w:szCs w:val="21"/>
              </w:rPr>
              <w:t>各项得分求平均值得最终结果</w:t>
            </w:r>
            <w:r w:rsidRPr="0077454A">
              <w:rPr>
                <w:rFonts w:ascii="KaiTi" w:eastAsia="KaiTi" w:hAnsi="KaiTi" w:hint="eastAsia"/>
                <w:szCs w:val="21"/>
                <w:lang w:val="zh-CN"/>
              </w:rPr>
              <w:t>。</w:t>
            </w:r>
            <w:r w:rsidRPr="0077454A">
              <w:rPr>
                <w:rFonts w:ascii="KaiTi" w:eastAsia="KaiTi" w:hAnsi="KaiTi" w:hint="eastAsia"/>
                <w:szCs w:val="21"/>
              </w:rPr>
              <w:t>提供顾客满意调查分析。最终顾客满意率97%。</w:t>
            </w:r>
            <w:r w:rsidRPr="0077454A">
              <w:rPr>
                <w:rFonts w:ascii="KaiTi" w:eastAsia="KaiTi" w:hAnsi="KaiTi" w:hint="eastAsia"/>
                <w:szCs w:val="21"/>
              </w:rPr>
              <w:t xml:space="preserve"> </w:t>
            </w:r>
          </w:p>
        </w:tc>
      </w:tr>
      <w:tr w:rsidR="0077454A" w14:paraId="3DA0BA63" w14:textId="77777777">
        <w:trPr>
          <w:cantSplit/>
          <w:trHeight w:val="2117"/>
          <w:jc w:val="center"/>
        </w:trPr>
        <w:tc>
          <w:tcPr>
            <w:tcW w:w="720" w:type="dxa"/>
            <w:vMerge/>
            <w:textDirection w:val="tbRlV"/>
            <w:vAlign w:val="center"/>
          </w:tcPr>
          <w:p w14:paraId="18407C04" w14:textId="77777777" w:rsidR="0077454A" w:rsidRDefault="0077454A" w:rsidP="0077454A">
            <w:pPr>
              <w:spacing w:line="240" w:lineRule="exact"/>
              <w:ind w:left="201" w:right="113" w:hangingChars="100" w:hanging="201"/>
              <w:jc w:val="center"/>
              <w:rPr>
                <w:b/>
                <w:color w:val="000000" w:themeColor="text1"/>
                <w:sz w:val="20"/>
              </w:rPr>
            </w:pPr>
          </w:p>
        </w:tc>
        <w:tc>
          <w:tcPr>
            <w:tcW w:w="9198" w:type="dxa"/>
          </w:tcPr>
          <w:p w14:paraId="354D8DAA" w14:textId="77777777" w:rsidR="0077454A" w:rsidRDefault="0077454A" w:rsidP="0077454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B409609" w14:textId="77777777" w:rsidR="0077454A" w:rsidRPr="0077454A" w:rsidRDefault="0077454A" w:rsidP="0077454A">
            <w:pPr>
              <w:spacing w:line="240" w:lineRule="exact"/>
              <w:rPr>
                <w:rFonts w:ascii="KaiTi" w:eastAsia="KaiTi" w:hAnsi="KaiTi"/>
                <w:color w:val="000000" w:themeColor="text1"/>
                <w:spacing w:val="-8"/>
                <w:szCs w:val="21"/>
              </w:rPr>
            </w:pPr>
            <w:r w:rsidRPr="0077454A">
              <w:rPr>
                <w:rFonts w:ascii="KaiTi" w:eastAsia="KaiTi" w:hAnsi="KaiTi" w:hint="eastAsia"/>
                <w:color w:val="000000" w:themeColor="text1"/>
                <w:spacing w:val="-8"/>
                <w:szCs w:val="21"/>
              </w:rPr>
              <w:t>按照策划的安排于 2020 年 6月 24-25日进行了一次集中式的内部审核，经查阅资料及与管代沟通，内审 员没有审核自己的工作，查阅内审记录，符合策划安排，提出 1项不符合， 责任部门进行了分析原因、 采取纠正/纠正措施并验证了有效性，内审报告中对管理体系的符合性、充分性和运行有效性进行了评价。</w:t>
            </w:r>
          </w:p>
          <w:p w14:paraId="77C8CAF5" w14:textId="77777777" w:rsidR="0077454A" w:rsidRPr="004D2FB0" w:rsidRDefault="0077454A" w:rsidP="0077454A">
            <w:pPr>
              <w:spacing w:line="240" w:lineRule="exact"/>
              <w:rPr>
                <w:color w:val="000000" w:themeColor="text1"/>
                <w:spacing w:val="-8"/>
                <w:sz w:val="20"/>
                <w:szCs w:val="20"/>
              </w:rPr>
            </w:pPr>
            <w:r w:rsidRPr="0077454A">
              <w:rPr>
                <w:rFonts w:ascii="KaiTi" w:eastAsia="KaiTi" w:hAnsi="KaiTi" w:hint="eastAsia"/>
                <w:color w:val="000000" w:themeColor="text1"/>
                <w:spacing w:val="-8"/>
                <w:szCs w:val="21"/>
              </w:rPr>
              <w:t xml:space="preserve"> 内审符合要求</w:t>
            </w:r>
            <w:r w:rsidRPr="004D2FB0">
              <w:rPr>
                <w:rFonts w:hint="eastAsia"/>
                <w:color w:val="000000" w:themeColor="text1"/>
                <w:spacing w:val="-8"/>
                <w:sz w:val="20"/>
                <w:szCs w:val="20"/>
              </w:rPr>
              <w:t>。</w:t>
            </w:r>
          </w:p>
          <w:p w14:paraId="6D1F0439" w14:textId="77777777" w:rsidR="0077454A" w:rsidRDefault="0077454A" w:rsidP="0077454A">
            <w:pPr>
              <w:spacing w:line="240" w:lineRule="exact"/>
              <w:rPr>
                <w:b/>
                <w:color w:val="000000" w:themeColor="text1"/>
                <w:spacing w:val="-8"/>
                <w:sz w:val="20"/>
                <w:szCs w:val="20"/>
              </w:rPr>
            </w:pPr>
          </w:p>
          <w:p w14:paraId="4B41FD56" w14:textId="77777777" w:rsidR="0077454A" w:rsidRDefault="0077454A" w:rsidP="0077454A">
            <w:pPr>
              <w:spacing w:line="240" w:lineRule="exact"/>
              <w:rPr>
                <w:b/>
                <w:color w:val="000000" w:themeColor="text1"/>
                <w:sz w:val="20"/>
                <w:szCs w:val="20"/>
              </w:rPr>
            </w:pPr>
          </w:p>
        </w:tc>
      </w:tr>
      <w:tr w:rsidR="0077454A" w14:paraId="5CB255D7" w14:textId="77777777">
        <w:trPr>
          <w:cantSplit/>
          <w:trHeight w:val="1826"/>
          <w:jc w:val="center"/>
        </w:trPr>
        <w:tc>
          <w:tcPr>
            <w:tcW w:w="720" w:type="dxa"/>
            <w:vMerge/>
            <w:textDirection w:val="tbRlV"/>
            <w:vAlign w:val="center"/>
          </w:tcPr>
          <w:p w14:paraId="5A1B4241" w14:textId="77777777" w:rsidR="0077454A" w:rsidRDefault="0077454A" w:rsidP="0077454A">
            <w:pPr>
              <w:spacing w:line="240" w:lineRule="exact"/>
              <w:ind w:left="201" w:right="113" w:hangingChars="100" w:hanging="201"/>
              <w:jc w:val="center"/>
              <w:rPr>
                <w:b/>
                <w:color w:val="000000" w:themeColor="text1"/>
                <w:sz w:val="20"/>
              </w:rPr>
            </w:pPr>
          </w:p>
        </w:tc>
        <w:tc>
          <w:tcPr>
            <w:tcW w:w="9198" w:type="dxa"/>
          </w:tcPr>
          <w:p w14:paraId="59F1FC36" w14:textId="77777777" w:rsidR="0077454A" w:rsidRDefault="0077454A" w:rsidP="0077454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6928C8F5" w14:textId="3365870C" w:rsidR="0077454A" w:rsidRPr="0077454A" w:rsidRDefault="0077454A" w:rsidP="0077454A">
            <w:pPr>
              <w:spacing w:line="240" w:lineRule="exact"/>
              <w:rPr>
                <w:rFonts w:ascii="KaiTi" w:eastAsia="KaiTi" w:hAnsi="KaiTi"/>
                <w:b/>
                <w:color w:val="000000" w:themeColor="text1"/>
                <w:szCs w:val="21"/>
              </w:rPr>
            </w:pPr>
            <w:r w:rsidRPr="0077454A">
              <w:rPr>
                <w:rFonts w:ascii="KaiTi" w:eastAsia="KaiTi" w:hAnsi="KaiTi" w:hint="eastAsia"/>
                <w:color w:val="000000" w:themeColor="text1"/>
                <w:szCs w:val="21"/>
              </w:rPr>
              <w:t>按照策划的安排于 2020 年 7月 5日进行了一次管理评审，由总经理主持，各部门负责人汇报体系运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3854C3" w14:paraId="5876564A" w14:textId="77777777">
        <w:trPr>
          <w:cantSplit/>
          <w:trHeight w:val="1834"/>
          <w:jc w:val="center"/>
        </w:trPr>
        <w:tc>
          <w:tcPr>
            <w:tcW w:w="720" w:type="dxa"/>
            <w:vMerge/>
            <w:vAlign w:val="center"/>
          </w:tcPr>
          <w:p w14:paraId="4093F617" w14:textId="77777777" w:rsidR="00D167C6" w:rsidRDefault="00D167C6">
            <w:pPr>
              <w:spacing w:line="240" w:lineRule="exact"/>
              <w:jc w:val="center"/>
              <w:rPr>
                <w:b/>
                <w:color w:val="000000" w:themeColor="text1"/>
                <w:sz w:val="20"/>
              </w:rPr>
            </w:pPr>
          </w:p>
        </w:tc>
        <w:tc>
          <w:tcPr>
            <w:tcW w:w="9198" w:type="dxa"/>
          </w:tcPr>
          <w:p w14:paraId="0754BA28" w14:textId="77777777" w:rsidR="00D167C6" w:rsidRDefault="00D167C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3854C3" w14:paraId="70CBE85D" w14:textId="77777777">
        <w:trPr>
          <w:cantSplit/>
          <w:trHeight w:val="1546"/>
          <w:jc w:val="center"/>
        </w:trPr>
        <w:tc>
          <w:tcPr>
            <w:tcW w:w="720" w:type="dxa"/>
            <w:vMerge/>
            <w:vAlign w:val="center"/>
          </w:tcPr>
          <w:p w14:paraId="4ED932D8" w14:textId="77777777" w:rsidR="00D167C6" w:rsidRDefault="00D167C6">
            <w:pPr>
              <w:spacing w:line="240" w:lineRule="exact"/>
              <w:jc w:val="center"/>
              <w:rPr>
                <w:b/>
                <w:color w:val="000000" w:themeColor="text1"/>
                <w:sz w:val="20"/>
              </w:rPr>
            </w:pPr>
          </w:p>
        </w:tc>
        <w:tc>
          <w:tcPr>
            <w:tcW w:w="9198" w:type="dxa"/>
          </w:tcPr>
          <w:p w14:paraId="7D8059C3" w14:textId="77777777" w:rsidR="00D167C6" w:rsidRDefault="00D167C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4000911D" w14:textId="77777777" w:rsidR="00D167C6" w:rsidRDefault="00D167C6">
            <w:pPr>
              <w:spacing w:line="240" w:lineRule="exact"/>
              <w:rPr>
                <w:b/>
                <w:color w:val="000000" w:themeColor="text1"/>
                <w:sz w:val="20"/>
                <w:szCs w:val="20"/>
              </w:rPr>
            </w:pPr>
          </w:p>
        </w:tc>
      </w:tr>
      <w:tr w:rsidR="003854C3" w14:paraId="2BEC3E22" w14:textId="77777777">
        <w:trPr>
          <w:cantSplit/>
          <w:trHeight w:val="1399"/>
          <w:jc w:val="center"/>
        </w:trPr>
        <w:tc>
          <w:tcPr>
            <w:tcW w:w="720" w:type="dxa"/>
            <w:vMerge/>
            <w:vAlign w:val="center"/>
          </w:tcPr>
          <w:p w14:paraId="599E2807" w14:textId="77777777" w:rsidR="00D167C6" w:rsidRDefault="00D167C6">
            <w:pPr>
              <w:spacing w:line="240" w:lineRule="exact"/>
              <w:jc w:val="center"/>
              <w:rPr>
                <w:b/>
                <w:color w:val="000000" w:themeColor="text1"/>
                <w:sz w:val="20"/>
              </w:rPr>
            </w:pPr>
          </w:p>
        </w:tc>
        <w:tc>
          <w:tcPr>
            <w:tcW w:w="9198" w:type="dxa"/>
          </w:tcPr>
          <w:p w14:paraId="23727248" w14:textId="77777777" w:rsidR="00D167C6" w:rsidRDefault="00D167C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7896F08C" w14:textId="77777777" w:rsidR="00D167C6" w:rsidRDefault="00D167C6">
            <w:pPr>
              <w:spacing w:line="300" w:lineRule="exact"/>
              <w:rPr>
                <w:b/>
                <w:color w:val="000000" w:themeColor="text1"/>
                <w:sz w:val="20"/>
                <w:szCs w:val="20"/>
              </w:rPr>
            </w:pPr>
          </w:p>
          <w:p w14:paraId="51971422" w14:textId="77777777" w:rsidR="00D167C6" w:rsidRDefault="00D167C6">
            <w:pPr>
              <w:spacing w:line="240" w:lineRule="exact"/>
              <w:rPr>
                <w:b/>
                <w:color w:val="000000" w:themeColor="text1"/>
                <w:sz w:val="20"/>
                <w:szCs w:val="20"/>
              </w:rPr>
            </w:pPr>
          </w:p>
        </w:tc>
      </w:tr>
      <w:tr w:rsidR="003854C3" w14:paraId="3B3370D1" w14:textId="77777777">
        <w:trPr>
          <w:cantSplit/>
          <w:trHeight w:val="1404"/>
          <w:jc w:val="center"/>
        </w:trPr>
        <w:tc>
          <w:tcPr>
            <w:tcW w:w="720" w:type="dxa"/>
            <w:vMerge/>
            <w:vAlign w:val="center"/>
          </w:tcPr>
          <w:p w14:paraId="211879C4" w14:textId="77777777" w:rsidR="00D167C6" w:rsidRDefault="00D167C6">
            <w:pPr>
              <w:spacing w:line="240" w:lineRule="exact"/>
              <w:jc w:val="center"/>
              <w:rPr>
                <w:b/>
                <w:color w:val="000000" w:themeColor="text1"/>
                <w:sz w:val="20"/>
              </w:rPr>
            </w:pPr>
          </w:p>
        </w:tc>
        <w:tc>
          <w:tcPr>
            <w:tcW w:w="9198" w:type="dxa"/>
          </w:tcPr>
          <w:p w14:paraId="43041EC2" w14:textId="77777777" w:rsidR="00D167C6" w:rsidRDefault="00D167C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101CC80E" w14:textId="77777777" w:rsidR="00D167C6" w:rsidRDefault="00D167C6">
            <w:pPr>
              <w:spacing w:line="240" w:lineRule="exact"/>
              <w:rPr>
                <w:b/>
                <w:color w:val="000000" w:themeColor="text1"/>
                <w:sz w:val="20"/>
                <w:szCs w:val="20"/>
              </w:rPr>
            </w:pPr>
          </w:p>
        </w:tc>
      </w:tr>
      <w:tr w:rsidR="003854C3" w14:paraId="5F075846" w14:textId="77777777">
        <w:trPr>
          <w:cantSplit/>
          <w:trHeight w:val="850"/>
          <w:jc w:val="center"/>
        </w:trPr>
        <w:tc>
          <w:tcPr>
            <w:tcW w:w="720" w:type="dxa"/>
            <w:vMerge/>
            <w:tcBorders>
              <w:bottom w:val="single" w:sz="4" w:space="0" w:color="auto"/>
            </w:tcBorders>
            <w:vAlign w:val="center"/>
          </w:tcPr>
          <w:p w14:paraId="3F7BD073" w14:textId="77777777" w:rsidR="00D167C6" w:rsidRDefault="00D167C6">
            <w:pPr>
              <w:spacing w:line="240" w:lineRule="exact"/>
              <w:jc w:val="center"/>
              <w:rPr>
                <w:b/>
                <w:color w:val="000000" w:themeColor="text1"/>
                <w:sz w:val="20"/>
              </w:rPr>
            </w:pPr>
          </w:p>
        </w:tc>
        <w:tc>
          <w:tcPr>
            <w:tcW w:w="9198" w:type="dxa"/>
            <w:tcBorders>
              <w:bottom w:val="single" w:sz="4" w:space="0" w:color="auto"/>
            </w:tcBorders>
          </w:tcPr>
          <w:p w14:paraId="0BF8B368" w14:textId="77777777" w:rsidR="00D167C6" w:rsidRDefault="00D167C6">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E61619" w14:paraId="45116710" w14:textId="77777777">
        <w:trPr>
          <w:cantSplit/>
          <w:trHeight w:val="1550"/>
          <w:jc w:val="center"/>
        </w:trPr>
        <w:tc>
          <w:tcPr>
            <w:tcW w:w="720" w:type="dxa"/>
            <w:vMerge w:val="restart"/>
            <w:vAlign w:val="center"/>
          </w:tcPr>
          <w:p w14:paraId="37D257D0" w14:textId="77777777" w:rsidR="00E61619" w:rsidRDefault="00E61619" w:rsidP="00E6161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126BD782" w14:textId="77777777" w:rsidR="00E61619" w:rsidRDefault="00E61619" w:rsidP="00E6161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0750E297" w14:textId="4E374E59" w:rsidR="00E61619" w:rsidRPr="00E61619" w:rsidRDefault="00E61619" w:rsidP="00E61619">
            <w:pPr>
              <w:spacing w:line="240" w:lineRule="exact"/>
              <w:rPr>
                <w:rFonts w:ascii="KaiTi" w:eastAsia="KaiTi" w:hAnsi="KaiTi"/>
                <w:b/>
                <w:color w:val="000000" w:themeColor="text1"/>
                <w:szCs w:val="21"/>
              </w:rPr>
            </w:pPr>
            <w:r w:rsidRPr="00E61619">
              <w:rPr>
                <w:rFonts w:ascii="KaiTi" w:eastAsia="KaiTi" w:hAnsi="KaiTi" w:hint="eastAsia"/>
                <w:color w:val="000000" w:themeColor="text1"/>
                <w:szCs w:val="21"/>
              </w:rPr>
              <w:t>对内审提出的不符合进行原因分析，并完成了整改。对管理评审提出的不符合及改进要求，进行原 因分析，制定了具体措施，目前已实施。纠正措施尚可，预防措施欠缺</w:t>
            </w:r>
          </w:p>
        </w:tc>
      </w:tr>
      <w:tr w:rsidR="00E61619" w14:paraId="3F8C2BEC" w14:textId="77777777">
        <w:trPr>
          <w:cantSplit/>
          <w:trHeight w:val="1259"/>
          <w:jc w:val="center"/>
        </w:trPr>
        <w:tc>
          <w:tcPr>
            <w:tcW w:w="720" w:type="dxa"/>
            <w:vMerge/>
            <w:vAlign w:val="center"/>
          </w:tcPr>
          <w:p w14:paraId="47ABB118" w14:textId="77777777" w:rsidR="00E61619" w:rsidRDefault="00E61619" w:rsidP="00E6161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AC5880B" w14:textId="77777777" w:rsidR="00E61619" w:rsidRDefault="00E61619" w:rsidP="00E6161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4700F46C" w14:textId="77777777" w:rsidR="00E61619" w:rsidRDefault="00E61619" w:rsidP="00E61619">
            <w:pPr>
              <w:spacing w:line="240" w:lineRule="exact"/>
              <w:rPr>
                <w:b/>
                <w:color w:val="000000" w:themeColor="text1"/>
                <w:spacing w:val="-20"/>
                <w:sz w:val="20"/>
                <w:szCs w:val="20"/>
              </w:rPr>
            </w:pPr>
            <w:r>
              <w:rPr>
                <w:b/>
                <w:color w:val="000000" w:themeColor="text1"/>
                <w:spacing w:val="-20"/>
                <w:sz w:val="20"/>
                <w:szCs w:val="20"/>
              </w:rPr>
              <w:t>无</w:t>
            </w:r>
          </w:p>
          <w:p w14:paraId="7121FA4C" w14:textId="77777777" w:rsidR="00E61619" w:rsidRDefault="00E61619" w:rsidP="00E61619">
            <w:pPr>
              <w:spacing w:line="240" w:lineRule="exact"/>
              <w:rPr>
                <w:b/>
                <w:color w:val="000000" w:themeColor="text1"/>
                <w:sz w:val="20"/>
                <w:szCs w:val="20"/>
              </w:rPr>
            </w:pPr>
          </w:p>
        </w:tc>
      </w:tr>
      <w:tr w:rsidR="00E61619" w14:paraId="25D5F0C0" w14:textId="77777777">
        <w:trPr>
          <w:cantSplit/>
          <w:trHeight w:val="1259"/>
          <w:jc w:val="center"/>
        </w:trPr>
        <w:tc>
          <w:tcPr>
            <w:tcW w:w="720" w:type="dxa"/>
            <w:vMerge/>
            <w:vAlign w:val="center"/>
          </w:tcPr>
          <w:p w14:paraId="7F7DCF60" w14:textId="77777777" w:rsidR="00E61619" w:rsidRDefault="00E61619" w:rsidP="00E6161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AADB8B1" w14:textId="77777777" w:rsidR="00E61619" w:rsidRDefault="00E61619" w:rsidP="00E6161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7351D7EF" w14:textId="35C794D8" w:rsidR="00E61619" w:rsidRDefault="00E61619" w:rsidP="00E61619">
            <w:pPr>
              <w:spacing w:line="240" w:lineRule="exact"/>
              <w:rPr>
                <w:rFonts w:hint="eastAsia"/>
                <w:b/>
                <w:color w:val="000000" w:themeColor="text1"/>
                <w:spacing w:val="-20"/>
                <w:sz w:val="20"/>
                <w:szCs w:val="20"/>
              </w:rPr>
            </w:pPr>
          </w:p>
        </w:tc>
      </w:tr>
      <w:tr w:rsidR="003854C3" w14:paraId="3DD9E04B" w14:textId="77777777">
        <w:trPr>
          <w:cantSplit/>
          <w:trHeight w:val="1259"/>
          <w:jc w:val="center"/>
        </w:trPr>
        <w:tc>
          <w:tcPr>
            <w:tcW w:w="720" w:type="dxa"/>
            <w:vMerge/>
            <w:vAlign w:val="center"/>
          </w:tcPr>
          <w:p w14:paraId="1B81B238" w14:textId="77777777" w:rsidR="00D167C6" w:rsidRDefault="00D167C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99ED839" w14:textId="77777777" w:rsidR="00D167C6" w:rsidRDefault="00D167C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3854C3" w14:paraId="3C079479" w14:textId="77777777">
        <w:trPr>
          <w:cantSplit/>
          <w:trHeight w:val="980"/>
          <w:jc w:val="center"/>
        </w:trPr>
        <w:tc>
          <w:tcPr>
            <w:tcW w:w="720" w:type="dxa"/>
            <w:vMerge/>
            <w:vAlign w:val="center"/>
          </w:tcPr>
          <w:p w14:paraId="6A7E7210" w14:textId="77777777" w:rsidR="00D167C6" w:rsidRDefault="00D167C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B57DAC8" w14:textId="77777777" w:rsidR="00D167C6" w:rsidRDefault="00D167C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0FEAC155" w14:textId="1289427D" w:rsidR="00E61619" w:rsidRDefault="00E61619">
            <w:pPr>
              <w:spacing w:line="240" w:lineRule="exact"/>
              <w:rPr>
                <w:rFonts w:hint="eastAsia"/>
                <w:b/>
                <w:color w:val="000000" w:themeColor="text1"/>
                <w:szCs w:val="21"/>
              </w:rPr>
            </w:pPr>
            <w:r>
              <w:rPr>
                <w:rFonts w:ascii="楷体" w:eastAsia="楷体" w:hAnsi="楷体" w:hint="eastAsia"/>
                <w:szCs w:val="21"/>
              </w:rPr>
              <w:t>2</w:t>
            </w:r>
            <w:r>
              <w:rPr>
                <w:rFonts w:ascii="楷体" w:eastAsia="楷体" w:hAnsi="楷体"/>
                <w:szCs w:val="21"/>
              </w:rPr>
              <w:t>020.8.24</w:t>
            </w:r>
            <w:r>
              <w:rPr>
                <w:rFonts w:ascii="楷体" w:eastAsia="楷体" w:hAnsi="楷体" w:hint="eastAsia"/>
                <w:szCs w:val="21"/>
              </w:rPr>
              <w:t>远程审核</w:t>
            </w:r>
            <w:r w:rsidRPr="00D742F1">
              <w:rPr>
                <w:rFonts w:ascii="楷体" w:eastAsia="楷体" w:hAnsi="楷体" w:hint="eastAsia"/>
                <w:szCs w:val="21"/>
              </w:rPr>
              <w:t>问题验证：</w:t>
            </w:r>
            <w:r>
              <w:rPr>
                <w:rFonts w:ascii="楷体" w:eastAsia="楷体" w:hAnsi="楷体" w:hint="eastAsia"/>
                <w:szCs w:val="21"/>
              </w:rPr>
              <w:t>企业未对</w:t>
            </w:r>
            <w:r w:rsidRPr="00B747C8">
              <w:rPr>
                <w:rFonts w:ascii="楷体" w:eastAsia="楷体" w:hAnsi="楷体" w:hint="eastAsia"/>
                <w:szCs w:val="21"/>
              </w:rPr>
              <w:t>表面处理外包方进行评价评价，企业采取了下列措施：对表面处理外包方进行了评价，对相关人员进行了培训，措施有效</w:t>
            </w:r>
          </w:p>
        </w:tc>
      </w:tr>
    </w:tbl>
    <w:p w14:paraId="09D7C173" w14:textId="77777777" w:rsidR="00D167C6" w:rsidRDefault="00D167C6">
      <w:pPr>
        <w:spacing w:line="300" w:lineRule="exact"/>
        <w:rPr>
          <w:b/>
          <w:color w:val="000000" w:themeColor="text1"/>
          <w:sz w:val="26"/>
          <w:szCs w:val="26"/>
        </w:rPr>
      </w:pPr>
    </w:p>
    <w:p w14:paraId="352503F0" w14:textId="77777777" w:rsidR="00D167C6" w:rsidRDefault="00D167C6">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14:paraId="6814D9A3" w14:textId="77777777" w:rsidR="00D167C6" w:rsidRDefault="00D167C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w14:anchorId="19B65AC9">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02EE3F0D" w14:textId="77777777" w:rsidR="00D167C6" w:rsidRDefault="00D167C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08F57A5E" w14:textId="77777777" w:rsidR="00D167C6" w:rsidRDefault="00D167C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4C6414CF" w14:textId="77777777" w:rsidR="00D167C6" w:rsidRDefault="00D167C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3854C3" w14:paraId="531D5E85" w14:textId="77777777">
        <w:tc>
          <w:tcPr>
            <w:tcW w:w="5246" w:type="dxa"/>
          </w:tcPr>
          <w:p w14:paraId="367F1D8F" w14:textId="77777777" w:rsidR="00D167C6" w:rsidRDefault="00D167C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459DD5BC" w14:textId="77777777" w:rsidR="00D167C6" w:rsidRDefault="00D167C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854C3" w14:paraId="18E48FF8" w14:textId="77777777">
        <w:tc>
          <w:tcPr>
            <w:tcW w:w="5246" w:type="dxa"/>
          </w:tcPr>
          <w:p w14:paraId="28BFEA43" w14:textId="77777777" w:rsidR="00D167C6" w:rsidRDefault="00D167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658ACCED" w14:textId="77777777" w:rsidR="00D167C6" w:rsidRDefault="00D167C6">
            <w:pPr>
              <w:snapToGrid w:val="0"/>
              <w:spacing w:line="360" w:lineRule="auto"/>
              <w:rPr>
                <w:rFonts w:ascii="宋体" w:hAnsi="宋体"/>
                <w:b/>
                <w:color w:val="000000" w:themeColor="text1"/>
                <w:szCs w:val="21"/>
              </w:rPr>
            </w:pPr>
          </w:p>
        </w:tc>
      </w:tr>
      <w:tr w:rsidR="003854C3" w14:paraId="5C5B38E6" w14:textId="77777777">
        <w:tc>
          <w:tcPr>
            <w:tcW w:w="5246" w:type="dxa"/>
          </w:tcPr>
          <w:p w14:paraId="1373D7D7" w14:textId="77777777" w:rsidR="00D167C6" w:rsidRDefault="00D167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5E2C162A" w14:textId="77777777" w:rsidR="00D167C6" w:rsidRDefault="00D167C6">
            <w:pPr>
              <w:snapToGrid w:val="0"/>
              <w:spacing w:line="360" w:lineRule="auto"/>
              <w:rPr>
                <w:rFonts w:ascii="宋体" w:hAnsi="宋体"/>
                <w:b/>
                <w:color w:val="000000" w:themeColor="text1"/>
                <w:szCs w:val="21"/>
              </w:rPr>
            </w:pPr>
          </w:p>
        </w:tc>
      </w:tr>
      <w:tr w:rsidR="003854C3" w14:paraId="30BA9E18" w14:textId="77777777">
        <w:tc>
          <w:tcPr>
            <w:tcW w:w="5246" w:type="dxa"/>
          </w:tcPr>
          <w:p w14:paraId="32A2C21F" w14:textId="77777777" w:rsidR="00D167C6" w:rsidRDefault="00D167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28FDEEB0" w14:textId="77777777" w:rsidR="00D167C6" w:rsidRDefault="00D167C6">
            <w:pPr>
              <w:snapToGrid w:val="0"/>
              <w:spacing w:line="360" w:lineRule="auto"/>
              <w:rPr>
                <w:rFonts w:ascii="宋体" w:hAnsi="宋体"/>
                <w:b/>
                <w:color w:val="000000" w:themeColor="text1"/>
                <w:szCs w:val="21"/>
              </w:rPr>
            </w:pPr>
          </w:p>
        </w:tc>
      </w:tr>
    </w:tbl>
    <w:p w14:paraId="024FD57D" w14:textId="77777777" w:rsidR="00D167C6" w:rsidRDefault="00D167C6">
      <w:pPr>
        <w:snapToGrid w:val="0"/>
        <w:spacing w:line="360" w:lineRule="auto"/>
        <w:ind w:leftChars="-337" w:left="-191" w:hangingChars="271" w:hanging="517"/>
        <w:rPr>
          <w:b/>
          <w:color w:val="000000" w:themeColor="text1"/>
          <w:spacing w:val="-10"/>
          <w:szCs w:val="21"/>
        </w:rPr>
      </w:pPr>
    </w:p>
    <w:p w14:paraId="4BBDDCEC" w14:textId="77777777" w:rsidR="00D167C6" w:rsidRDefault="00D167C6">
      <w:pPr>
        <w:snapToGrid w:val="0"/>
        <w:spacing w:line="360" w:lineRule="auto"/>
        <w:rPr>
          <w:b/>
          <w:color w:val="000000" w:themeColor="text1"/>
          <w:spacing w:val="-10"/>
          <w:szCs w:val="21"/>
        </w:rPr>
      </w:pPr>
    </w:p>
    <w:p w14:paraId="4DD132A3" w14:textId="77777777" w:rsidR="00D167C6" w:rsidRDefault="00D167C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D906D15" w14:textId="146DF03D" w:rsidR="00D167C6" w:rsidRDefault="00E61619">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D167C6">
        <w:rPr>
          <w:rFonts w:ascii="宋体" w:hAnsi="宋体" w:hint="eastAsia"/>
          <w:b/>
          <w:color w:val="000000" w:themeColor="text1"/>
          <w:szCs w:val="21"/>
        </w:rPr>
        <w:t xml:space="preserve">达到审核目的 </w:t>
      </w:r>
    </w:p>
    <w:p w14:paraId="58B59E9C" w14:textId="77777777" w:rsidR="00D167C6" w:rsidRDefault="00D167C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4A92BABC" w14:textId="77777777" w:rsidR="00D167C6" w:rsidRDefault="00D167C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854C3" w14:paraId="28492B4E" w14:textId="77777777">
        <w:trPr>
          <w:trHeight w:val="4952"/>
        </w:trPr>
        <w:tc>
          <w:tcPr>
            <w:tcW w:w="10080" w:type="dxa"/>
          </w:tcPr>
          <w:p w14:paraId="7A12A5FF" w14:textId="779EE5EE" w:rsidR="00D167C6" w:rsidRDefault="00D167C6">
            <w:pPr>
              <w:spacing w:line="280" w:lineRule="exact"/>
              <w:rPr>
                <w:b/>
                <w:color w:val="000000" w:themeColor="text1"/>
                <w:sz w:val="22"/>
                <w:szCs w:val="22"/>
              </w:rPr>
            </w:pPr>
            <w:r>
              <w:rPr>
                <w:rFonts w:hint="eastAsia"/>
                <w:b/>
                <w:color w:val="000000" w:themeColor="text1"/>
                <w:spacing w:val="-10"/>
                <w:sz w:val="22"/>
                <w:szCs w:val="22"/>
              </w:rPr>
              <w:t xml:space="preserve">1. </w:t>
            </w:r>
            <w:r w:rsidR="00E61619">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38771076" w14:textId="77777777" w:rsidR="00D167C6" w:rsidRDefault="00D167C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4ABF5D34" w14:textId="4B9AD23A" w:rsidR="00D167C6" w:rsidRDefault="00E61619">
            <w:pPr>
              <w:spacing w:line="240" w:lineRule="exact"/>
              <w:rPr>
                <w:b/>
                <w:color w:val="000000" w:themeColor="text1"/>
                <w:sz w:val="22"/>
                <w:szCs w:val="22"/>
              </w:rPr>
            </w:pPr>
            <w:r>
              <w:rPr>
                <w:rFonts w:ascii="宋体" w:hAnsi="宋体" w:hint="eastAsia"/>
                <w:b/>
                <w:color w:val="000000" w:themeColor="text1"/>
                <w:spacing w:val="-10"/>
                <w:szCs w:val="21"/>
              </w:rPr>
              <w:t>■</w:t>
            </w:r>
            <w:r w:rsidR="00D167C6">
              <w:rPr>
                <w:rFonts w:hint="eastAsia"/>
                <w:b/>
                <w:color w:val="000000" w:themeColor="text1"/>
                <w:sz w:val="22"/>
                <w:szCs w:val="22"/>
              </w:rPr>
              <w:t xml:space="preserve">QMS  </w:t>
            </w:r>
            <w:r w:rsidR="00D167C6">
              <w:rPr>
                <w:rFonts w:hint="eastAsia"/>
                <w:b/>
                <w:color w:val="000000" w:themeColor="text1"/>
                <w:spacing w:val="-10"/>
                <w:szCs w:val="21"/>
              </w:rPr>
              <w:t>□</w:t>
            </w:r>
            <w:r w:rsidR="00D167C6">
              <w:rPr>
                <w:rFonts w:hint="eastAsia"/>
                <w:b/>
                <w:color w:val="000000" w:themeColor="text1"/>
                <w:sz w:val="22"/>
                <w:szCs w:val="22"/>
              </w:rPr>
              <w:t xml:space="preserve">EMS  </w:t>
            </w:r>
            <w:r w:rsidR="00D167C6">
              <w:rPr>
                <w:rFonts w:hint="eastAsia"/>
                <w:b/>
                <w:color w:val="000000" w:themeColor="text1"/>
                <w:spacing w:val="-10"/>
                <w:szCs w:val="21"/>
              </w:rPr>
              <w:t>□</w:t>
            </w:r>
            <w:r w:rsidR="00D167C6">
              <w:rPr>
                <w:rFonts w:hint="eastAsia"/>
                <w:b/>
                <w:color w:val="000000" w:themeColor="text1"/>
                <w:sz w:val="22"/>
                <w:szCs w:val="22"/>
              </w:rPr>
              <w:t>OHSMS</w:t>
            </w:r>
            <w:r w:rsidR="00D167C6">
              <w:rPr>
                <w:rFonts w:hint="eastAsia"/>
                <w:b/>
                <w:color w:val="000000" w:themeColor="text1"/>
                <w:sz w:val="22"/>
                <w:szCs w:val="22"/>
              </w:rPr>
              <w:t>持续的符合性及运行的有效性，以及与认证范围的持续相关性和适宜性及自我完善机制等。</w:t>
            </w:r>
          </w:p>
          <w:p w14:paraId="2A6761AB" w14:textId="77777777" w:rsidR="00D167C6" w:rsidRDefault="00D167C6">
            <w:pPr>
              <w:spacing w:line="240" w:lineRule="exact"/>
              <w:rPr>
                <w:b/>
                <w:color w:val="000000" w:themeColor="text1"/>
                <w:sz w:val="22"/>
                <w:szCs w:val="22"/>
              </w:rPr>
            </w:pPr>
          </w:p>
          <w:p w14:paraId="6A16F0E3" w14:textId="77777777" w:rsidR="00E61619" w:rsidRPr="00E61619" w:rsidRDefault="00E61619" w:rsidP="00E61619">
            <w:pPr>
              <w:spacing w:line="240" w:lineRule="exact"/>
              <w:rPr>
                <w:rFonts w:ascii="KaiTi" w:eastAsia="KaiTi" w:hAnsi="KaiTi"/>
                <w:color w:val="000000" w:themeColor="text1"/>
                <w:szCs w:val="21"/>
              </w:rPr>
            </w:pPr>
            <w:r w:rsidRPr="00E61619">
              <w:rPr>
                <w:rFonts w:ascii="KaiTi" w:eastAsia="KaiTi" w:hAnsi="KaiTi" w:hint="eastAsia"/>
                <w:color w:val="000000" w:themeColor="text1"/>
                <w:szCs w:val="21"/>
              </w:rPr>
              <w:t>根据审核发现，审核组一致认为，</w:t>
            </w:r>
            <w:r w:rsidRPr="00E61619">
              <w:rPr>
                <w:rFonts w:ascii="KaiTi" w:eastAsia="KaiTi" w:hAnsi="KaiTi"/>
                <w:color w:val="000000"/>
                <w:szCs w:val="21"/>
              </w:rPr>
              <w:t>德州市瑞丰机床有限公司</w:t>
            </w:r>
            <w:r w:rsidRPr="00E61619">
              <w:rPr>
                <w:rFonts w:ascii="KaiTi" w:eastAsia="KaiTi" w:hAnsi="KaiTi" w:hint="eastAsia"/>
                <w:color w:val="000000" w:themeColor="text1"/>
                <w:szCs w:val="21"/>
              </w:rPr>
              <w:t xml:space="preserve">的 </w:t>
            </w:r>
          </w:p>
          <w:p w14:paraId="0D242F93"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 xml:space="preserve">■质量□环境□职业健康安全□食品安全 管理体系： </w:t>
            </w:r>
          </w:p>
          <w:p w14:paraId="4041DE96" w14:textId="77777777" w:rsidR="00E61619" w:rsidRPr="00E61619" w:rsidRDefault="00E61619" w:rsidP="00E61619">
            <w:pPr>
              <w:spacing w:line="240" w:lineRule="exact"/>
              <w:ind w:firstLineChars="400" w:firstLine="840"/>
              <w:rPr>
                <w:rFonts w:ascii="KaiTi" w:eastAsia="KaiTi" w:hAnsi="KaiTi"/>
                <w:color w:val="000000" w:themeColor="text1"/>
                <w:szCs w:val="21"/>
              </w:rPr>
            </w:pPr>
            <w:r w:rsidRPr="00E61619">
              <w:rPr>
                <w:rFonts w:ascii="KaiTi" w:eastAsia="KaiTi" w:hAnsi="KaiTi" w:hint="eastAsia"/>
                <w:color w:val="000000" w:themeColor="text1"/>
                <w:szCs w:val="21"/>
              </w:rPr>
              <w:t xml:space="preserve">审核准则的要求 </w:t>
            </w:r>
          </w:p>
          <w:p w14:paraId="3A050592"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 xml:space="preserve">■符合 □不符合 适用要求 </w:t>
            </w:r>
          </w:p>
          <w:p w14:paraId="6DB38D26"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■满足 □不满足 实现预期结果的能力</w:t>
            </w:r>
          </w:p>
          <w:p w14:paraId="1C3AE637"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 xml:space="preserve">■满足 □不满足 内部审核和管理评审过程 </w:t>
            </w:r>
          </w:p>
          <w:p w14:paraId="1A9E85C1"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 xml:space="preserve">■有效 □无效 审核目的 </w:t>
            </w:r>
          </w:p>
          <w:p w14:paraId="4E7DF250"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 xml:space="preserve">■达到 □未达到 体系运行 </w:t>
            </w:r>
          </w:p>
          <w:p w14:paraId="50C5BF8D" w14:textId="77777777" w:rsidR="00E61619" w:rsidRPr="00E61619" w:rsidRDefault="00E61619" w:rsidP="00E61619">
            <w:pPr>
              <w:spacing w:line="240" w:lineRule="exact"/>
              <w:ind w:firstLineChars="300" w:firstLine="630"/>
              <w:rPr>
                <w:rFonts w:ascii="KaiTi" w:eastAsia="KaiTi" w:hAnsi="KaiTi"/>
                <w:color w:val="000000" w:themeColor="text1"/>
                <w:szCs w:val="21"/>
              </w:rPr>
            </w:pPr>
            <w:r w:rsidRPr="00E61619">
              <w:rPr>
                <w:rFonts w:ascii="KaiTi" w:eastAsia="KaiTi" w:hAnsi="KaiTi" w:hint="eastAsia"/>
                <w:color w:val="000000" w:themeColor="text1"/>
                <w:szCs w:val="21"/>
              </w:rPr>
              <w:t>■有效 □无效</w:t>
            </w:r>
          </w:p>
          <w:p w14:paraId="5B1AA56D" w14:textId="77777777" w:rsidR="00D167C6" w:rsidRPr="00E61619" w:rsidRDefault="00D167C6">
            <w:pPr>
              <w:spacing w:line="240" w:lineRule="exact"/>
              <w:rPr>
                <w:b/>
                <w:color w:val="000000" w:themeColor="text1"/>
                <w:sz w:val="28"/>
                <w:szCs w:val="28"/>
              </w:rPr>
            </w:pPr>
          </w:p>
        </w:tc>
      </w:tr>
      <w:tr w:rsidR="003854C3" w14:paraId="59A22A08" w14:textId="77777777">
        <w:trPr>
          <w:trHeight w:val="2820"/>
        </w:trPr>
        <w:tc>
          <w:tcPr>
            <w:tcW w:w="10080" w:type="dxa"/>
          </w:tcPr>
          <w:p w14:paraId="1A0F079C" w14:textId="77777777" w:rsidR="00D167C6" w:rsidRDefault="00D167C6">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4DA3AEF5" w14:textId="5AF62FC3" w:rsidR="00D167C6" w:rsidRDefault="00E61619">
            <w:pPr>
              <w:rPr>
                <w:b/>
                <w:color w:val="000000" w:themeColor="text1"/>
              </w:rPr>
            </w:pPr>
            <w:r>
              <w:rPr>
                <w:rFonts w:ascii="宋体" w:hAnsi="宋体" w:hint="eastAsia"/>
                <w:b/>
                <w:color w:val="000000" w:themeColor="text1"/>
                <w:spacing w:val="-10"/>
                <w:szCs w:val="21"/>
              </w:rPr>
              <w:t>■</w:t>
            </w:r>
            <w:r w:rsidR="00D167C6">
              <w:rPr>
                <w:rFonts w:hint="eastAsia"/>
                <w:b/>
                <w:color w:val="000000" w:themeColor="text1"/>
              </w:rPr>
              <w:t>审核范围适宜，与申请范围一致</w:t>
            </w:r>
          </w:p>
          <w:p w14:paraId="1B7BCB31" w14:textId="77777777" w:rsidR="00D167C6" w:rsidRDefault="00D167C6">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772ED6A3" w14:textId="77777777" w:rsidR="00D167C6" w:rsidRDefault="00D167C6">
            <w:pPr>
              <w:spacing w:line="320" w:lineRule="exact"/>
              <w:rPr>
                <w:rFonts w:ascii="宋体" w:hAnsi="宋体"/>
                <w:b/>
                <w:color w:val="000000" w:themeColor="text1"/>
                <w:u w:val="single"/>
              </w:rPr>
            </w:pPr>
            <w:r>
              <w:rPr>
                <w:rFonts w:ascii="宋体" w:hAnsi="宋体"/>
                <w:b/>
                <w:color w:val="000000" w:themeColor="text1"/>
              </w:rPr>
              <w:t>QMS:</w:t>
            </w:r>
          </w:p>
          <w:p w14:paraId="5AED2220" w14:textId="77777777" w:rsidR="00D167C6" w:rsidRDefault="00D167C6">
            <w:pPr>
              <w:spacing w:line="320" w:lineRule="exact"/>
              <w:rPr>
                <w:rFonts w:ascii="宋体" w:hAnsi="宋体"/>
                <w:b/>
                <w:color w:val="000000" w:themeColor="text1"/>
                <w:u w:val="single"/>
              </w:rPr>
            </w:pPr>
          </w:p>
          <w:p w14:paraId="564309A7" w14:textId="77777777" w:rsidR="00D167C6" w:rsidRDefault="00D167C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64D63850" w14:textId="77777777" w:rsidR="00D167C6" w:rsidRDefault="00D167C6">
            <w:pPr>
              <w:spacing w:line="320" w:lineRule="exact"/>
              <w:rPr>
                <w:rFonts w:ascii="宋体" w:hAnsi="宋体"/>
                <w:b/>
                <w:color w:val="000000" w:themeColor="text1"/>
                <w:u w:val="single"/>
                <w:lang w:val="en-GB"/>
              </w:rPr>
            </w:pPr>
          </w:p>
          <w:p w14:paraId="093B3D71" w14:textId="77777777" w:rsidR="00D167C6" w:rsidRDefault="00D167C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40B0CC80" w14:textId="77777777" w:rsidR="00D167C6" w:rsidRDefault="00D167C6">
            <w:pPr>
              <w:snapToGrid w:val="0"/>
              <w:spacing w:line="280" w:lineRule="exact"/>
              <w:rPr>
                <w:b/>
                <w:color w:val="000000" w:themeColor="text1"/>
                <w:spacing w:val="-10"/>
                <w:sz w:val="22"/>
                <w:szCs w:val="22"/>
              </w:rPr>
            </w:pPr>
          </w:p>
        </w:tc>
      </w:tr>
      <w:tr w:rsidR="003854C3" w14:paraId="5A9C5408" w14:textId="77777777" w:rsidTr="00E61619">
        <w:trPr>
          <w:trHeight w:val="3164"/>
        </w:trPr>
        <w:tc>
          <w:tcPr>
            <w:tcW w:w="10080" w:type="dxa"/>
          </w:tcPr>
          <w:p w14:paraId="3D336573" w14:textId="77777777" w:rsidR="00D167C6" w:rsidRDefault="00D167C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77C7BFDF" w14:textId="77777777" w:rsidR="00D167C6" w:rsidRDefault="00D167C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518B8B6" w14:textId="77777777" w:rsidR="00D167C6" w:rsidRDefault="00D167C6">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072EAC4" w14:textId="26774213" w:rsidR="00D167C6" w:rsidRDefault="00E61619">
            <w:pPr>
              <w:rPr>
                <w:b/>
                <w:color w:val="000000" w:themeColor="text1"/>
                <w:spacing w:val="-4"/>
                <w:szCs w:val="21"/>
              </w:rPr>
            </w:pPr>
            <w:r>
              <w:rPr>
                <w:rFonts w:ascii="宋体" w:hAnsi="宋体" w:hint="eastAsia"/>
                <w:b/>
                <w:color w:val="000000" w:themeColor="text1"/>
                <w:spacing w:val="-10"/>
                <w:szCs w:val="21"/>
              </w:rPr>
              <w:t>■</w:t>
            </w:r>
            <w:r w:rsidR="00D167C6">
              <w:rPr>
                <w:rFonts w:hint="eastAsia"/>
                <w:b/>
                <w:color w:val="000000" w:themeColor="text1"/>
              </w:rPr>
              <w:t>推荐保持认证注册</w:t>
            </w:r>
            <w:r w:rsidR="00D167C6">
              <w:rPr>
                <w:rFonts w:hint="eastAsia"/>
                <w:b/>
                <w:color w:val="000000" w:themeColor="text1"/>
                <w:szCs w:val="21"/>
              </w:rPr>
              <w:t>(</w:t>
            </w:r>
            <w:r>
              <w:rPr>
                <w:rFonts w:ascii="宋体" w:hAnsi="宋体" w:hint="eastAsia"/>
                <w:b/>
                <w:color w:val="000000" w:themeColor="text1"/>
                <w:spacing w:val="-10"/>
                <w:szCs w:val="21"/>
              </w:rPr>
              <w:t>■</w:t>
            </w:r>
            <w:r w:rsidR="00D167C6">
              <w:rPr>
                <w:rFonts w:hint="eastAsia"/>
                <w:b/>
                <w:color w:val="000000" w:themeColor="text1"/>
                <w:szCs w:val="21"/>
              </w:rPr>
              <w:t xml:space="preserve">QMS  </w:t>
            </w:r>
            <w:r w:rsidR="00D167C6">
              <w:rPr>
                <w:rFonts w:hint="eastAsia"/>
                <w:b/>
                <w:color w:val="000000" w:themeColor="text1"/>
                <w:spacing w:val="-10"/>
                <w:szCs w:val="21"/>
              </w:rPr>
              <w:t>□</w:t>
            </w:r>
            <w:r w:rsidR="00D167C6">
              <w:rPr>
                <w:rFonts w:hint="eastAsia"/>
                <w:b/>
                <w:color w:val="000000" w:themeColor="text1"/>
                <w:szCs w:val="21"/>
              </w:rPr>
              <w:t xml:space="preserve">EMS   </w:t>
            </w:r>
            <w:r w:rsidR="00D167C6">
              <w:rPr>
                <w:rFonts w:hint="eastAsia"/>
                <w:b/>
                <w:color w:val="000000" w:themeColor="text1"/>
                <w:spacing w:val="-10"/>
                <w:szCs w:val="21"/>
              </w:rPr>
              <w:t>□</w:t>
            </w:r>
            <w:r w:rsidR="00D167C6">
              <w:rPr>
                <w:rFonts w:hint="eastAsia"/>
                <w:b/>
                <w:color w:val="000000" w:themeColor="text1"/>
                <w:szCs w:val="21"/>
              </w:rPr>
              <w:t>OHSMS)</w:t>
            </w:r>
          </w:p>
          <w:p w14:paraId="33A55A70" w14:textId="77777777" w:rsidR="00D167C6" w:rsidRDefault="00D167C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98B507A" w14:textId="77777777" w:rsidR="00D167C6" w:rsidRDefault="00D167C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09B57B3" w14:textId="77777777" w:rsidR="00D167C6" w:rsidRDefault="00D167C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2803FC7" w14:textId="77777777" w:rsidR="00D167C6" w:rsidRDefault="00D167C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D1B6F4A" w14:textId="77777777" w:rsidR="00D167C6" w:rsidRDefault="00D167C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08933FD" w14:textId="77777777" w:rsidR="00D167C6" w:rsidRDefault="00D167C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854C3" w14:paraId="3F4F46C0"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3A508D73" w14:textId="77777777" w:rsidR="00D167C6" w:rsidRDefault="00D167C6">
            <w:pPr>
              <w:spacing w:line="360" w:lineRule="auto"/>
              <w:rPr>
                <w:b/>
                <w:color w:val="000000" w:themeColor="text1"/>
              </w:rPr>
            </w:pPr>
          </w:p>
        </w:tc>
      </w:tr>
    </w:tbl>
    <w:p w14:paraId="5F5A02A6" w14:textId="77777777" w:rsidR="00D167C6" w:rsidRDefault="00D167C6" w:rsidP="00E61619">
      <w:pPr>
        <w:pStyle w:val="a9"/>
        <w:spacing w:line="360" w:lineRule="auto"/>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B247E69" w14:textId="77777777" w:rsidR="00D167C6" w:rsidRDefault="00D167C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62124F65" w14:textId="77777777" w:rsidR="00D167C6" w:rsidRDefault="00D167C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737CB9F1" w14:textId="77777777" w:rsidR="00D167C6" w:rsidRDefault="00D167C6" w:rsidP="00D167C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5849554F" w14:textId="245DD715" w:rsidR="00D167C6" w:rsidRPr="00E61619" w:rsidRDefault="00D167C6" w:rsidP="00E61619">
      <w:pPr>
        <w:spacing w:beforeLines="50" w:before="156" w:afterLines="50" w:after="156"/>
        <w:ind w:leftChars="-405" w:left="1" w:hangingChars="326" w:hanging="851"/>
        <w:rPr>
          <w:rFonts w:hint="eastAsia"/>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05AAEEA" w14:textId="77777777" w:rsidR="00D167C6" w:rsidRDefault="00D167C6" w:rsidP="00D167C6">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E2BD95E" w14:textId="5A97B5EF" w:rsidR="00D167C6" w:rsidRPr="00E61619" w:rsidRDefault="00D167C6" w:rsidP="00E61619">
      <w:pPr>
        <w:snapToGrid w:val="0"/>
        <w:spacing w:afterLines="50" w:after="156" w:line="360" w:lineRule="auto"/>
        <w:ind w:leftChars="-32" w:left="1" w:hangingChars="26" w:hanging="68"/>
        <w:rPr>
          <w:rFonts w:hint="eastAsia"/>
          <w:b/>
          <w:color w:val="000000" w:themeColor="text1"/>
          <w:sz w:val="26"/>
          <w:szCs w:val="26"/>
        </w:rPr>
      </w:pPr>
      <w:r>
        <w:rPr>
          <w:rFonts w:hint="eastAsia"/>
          <w:b/>
          <w:color w:val="000000" w:themeColor="text1"/>
          <w:sz w:val="26"/>
          <w:szCs w:val="26"/>
        </w:rPr>
        <w:t>审核组组长（签名）：</w:t>
      </w:r>
      <w:r w:rsidR="00E61619" w:rsidRPr="00E61619">
        <w:rPr>
          <w:rFonts w:hint="eastAsia"/>
          <w:b/>
          <w:noProof/>
          <w:color w:val="000000" w:themeColor="text1"/>
          <w:sz w:val="26"/>
          <w:szCs w:val="26"/>
        </w:rPr>
        <w:drawing>
          <wp:inline distT="0" distB="0" distL="0" distR="0" wp14:anchorId="74D4A747" wp14:editId="6448DEC9">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633EB2C8" w14:textId="3E470BB3" w:rsidR="00D167C6" w:rsidRPr="00E61619" w:rsidRDefault="00D167C6" w:rsidP="00D167C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61619" w:rsidRPr="00E61619">
        <w:rPr>
          <w:rFonts w:hint="eastAsia"/>
          <w:b/>
          <w:noProof/>
          <w:color w:val="000000" w:themeColor="text1"/>
          <w:sz w:val="26"/>
          <w:szCs w:val="26"/>
        </w:rPr>
        <w:drawing>
          <wp:inline distT="0" distB="0" distL="0" distR="0" wp14:anchorId="7A0AA1F4" wp14:editId="0FF828EF">
            <wp:extent cx="693420" cy="2209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775D8602" w14:textId="25191E9E" w:rsidR="00D167C6" w:rsidRDefault="00D167C6">
      <w:pPr>
        <w:snapToGrid w:val="0"/>
        <w:spacing w:line="360" w:lineRule="auto"/>
        <w:ind w:firstLineChars="1461" w:firstLine="3080"/>
        <w:rPr>
          <w:b/>
          <w:color w:val="000000" w:themeColor="text1"/>
          <w:sz w:val="16"/>
          <w:szCs w:val="16"/>
        </w:rPr>
      </w:pPr>
      <w:r>
        <w:rPr>
          <w:rFonts w:hint="eastAsia"/>
          <w:b/>
          <w:color w:val="000000" w:themeColor="text1"/>
        </w:rPr>
        <w:t>日期</w:t>
      </w:r>
      <w:r w:rsidR="00E61619">
        <w:rPr>
          <w:rFonts w:hint="eastAsia"/>
          <w:b/>
          <w:color w:val="000000" w:themeColor="text1"/>
        </w:rPr>
        <w:t>：</w:t>
      </w:r>
      <w:r w:rsidR="00E61619">
        <w:rPr>
          <w:rFonts w:hint="eastAsia"/>
          <w:b/>
          <w:color w:val="000000" w:themeColor="text1"/>
        </w:rPr>
        <w:t>2</w:t>
      </w:r>
      <w:r w:rsidR="00E61619">
        <w:rPr>
          <w:b/>
          <w:color w:val="000000" w:themeColor="text1"/>
        </w:rPr>
        <w:t>020</w:t>
      </w:r>
      <w:r>
        <w:rPr>
          <w:rFonts w:asciiTheme="minorEastAsia" w:eastAsiaTheme="minorEastAsia" w:hAnsiTheme="minorEastAsia" w:hint="eastAsia"/>
          <w:b/>
          <w:color w:val="000000" w:themeColor="text1"/>
        </w:rPr>
        <w:t xml:space="preserve">年  </w:t>
      </w:r>
      <w:r w:rsidR="00E61619">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 xml:space="preserve"> 月  </w:t>
      </w:r>
      <w:r w:rsidR="00E61619">
        <w:rPr>
          <w:rFonts w:asciiTheme="minorEastAsia" w:eastAsiaTheme="minorEastAsia" w:hAnsiTheme="minorEastAsia"/>
          <w:b/>
          <w:color w:val="000000" w:themeColor="text1"/>
        </w:rPr>
        <w:t>27</w:t>
      </w:r>
      <w:r>
        <w:rPr>
          <w:rFonts w:asciiTheme="minorEastAsia" w:eastAsiaTheme="minorEastAsia" w:hAnsiTheme="minorEastAsia" w:hint="eastAsia"/>
          <w:b/>
          <w:color w:val="000000" w:themeColor="text1"/>
        </w:rPr>
        <w:t xml:space="preserve"> 日</w:t>
      </w:r>
    </w:p>
    <w:p w14:paraId="59EAF562" w14:textId="77777777" w:rsidR="00D167C6" w:rsidRDefault="00D167C6" w:rsidP="00D167C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25D497C8" w14:textId="77777777" w:rsidR="00D167C6" w:rsidRDefault="00D167C6" w:rsidP="00D167C6">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7CF8BB3" w14:textId="77777777" w:rsidR="00D167C6" w:rsidRDefault="00D167C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02F4D23" w14:textId="77777777" w:rsidR="00D167C6" w:rsidRDefault="00D167C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1AEFBE6" w14:textId="77777777" w:rsidR="00D167C6" w:rsidRDefault="00D167C6">
      <w:pPr>
        <w:spacing w:line="360" w:lineRule="auto"/>
        <w:rPr>
          <w:b/>
          <w:color w:val="000000" w:themeColor="text1"/>
          <w:szCs w:val="21"/>
          <w:u w:val="single"/>
        </w:rPr>
      </w:pPr>
      <w:r>
        <w:rPr>
          <w:rFonts w:hint="eastAsia"/>
          <w:b/>
          <w:color w:val="000000" w:themeColor="text1"/>
          <w:szCs w:val="21"/>
        </w:rPr>
        <w:t>存在问题说明及意见：</w:t>
      </w:r>
    </w:p>
    <w:p w14:paraId="41028BA2" w14:textId="77777777" w:rsidR="00D167C6" w:rsidRDefault="00D167C6" w:rsidP="00D167C6">
      <w:pPr>
        <w:spacing w:afterLines="50" w:after="156"/>
        <w:ind w:firstLineChars="200" w:firstLine="422"/>
        <w:rPr>
          <w:b/>
          <w:color w:val="000000" w:themeColor="text1"/>
          <w:szCs w:val="21"/>
        </w:rPr>
      </w:pPr>
    </w:p>
    <w:p w14:paraId="19B3A0F8" w14:textId="77777777" w:rsidR="00D167C6" w:rsidRDefault="00D167C6" w:rsidP="00D167C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B32F8C7" w14:textId="77777777" w:rsidR="00D167C6" w:rsidRDefault="00D167C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0D7EA3FE" w14:textId="77777777" w:rsidR="00D167C6" w:rsidRDefault="00D167C6" w:rsidP="00D167C6">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4E65F581" w14:textId="77777777" w:rsidR="00D167C6" w:rsidRDefault="00D167C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3888327A" w14:textId="77777777" w:rsidR="00D167C6" w:rsidRDefault="00D167C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C053947" w14:textId="77777777" w:rsidR="00D167C6" w:rsidRDefault="00D167C6">
      <w:pPr>
        <w:spacing w:line="360" w:lineRule="auto"/>
        <w:ind w:leftChars="-405" w:hangingChars="403" w:hanging="850"/>
        <w:rPr>
          <w:b/>
          <w:color w:val="000000" w:themeColor="text1"/>
        </w:rPr>
      </w:pPr>
      <w:r>
        <w:rPr>
          <w:rFonts w:hint="eastAsia"/>
          <w:b/>
          <w:color w:val="000000" w:themeColor="text1"/>
        </w:rPr>
        <w:t>认证评定负责人：日期：年月日</w:t>
      </w:r>
    </w:p>
    <w:p w14:paraId="4F733328" w14:textId="77777777" w:rsidR="00D167C6" w:rsidRDefault="00D167C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17E619F" w14:textId="77777777" w:rsidR="00D167C6" w:rsidRDefault="00D167C6">
      <w:pPr>
        <w:spacing w:line="360" w:lineRule="auto"/>
        <w:ind w:leftChars="-405" w:hangingChars="403" w:hanging="850"/>
        <w:rPr>
          <w:b/>
          <w:color w:val="000000" w:themeColor="text1"/>
        </w:rPr>
      </w:pPr>
      <w:r>
        <w:rPr>
          <w:rFonts w:hint="eastAsia"/>
          <w:b/>
          <w:color w:val="000000" w:themeColor="text1"/>
        </w:rPr>
        <w:t>批准人（总经理）：日期：年月日</w:t>
      </w:r>
    </w:p>
    <w:p w14:paraId="3873CD4E" w14:textId="77777777" w:rsidR="00D167C6" w:rsidRDefault="00D167C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4D97FA2F" w14:textId="77777777" w:rsidR="00D167C6" w:rsidRDefault="00D167C6">
      <w:pPr>
        <w:snapToGrid w:val="0"/>
        <w:spacing w:line="360" w:lineRule="auto"/>
        <w:ind w:leftChars="-405" w:hangingChars="403" w:hanging="850"/>
        <w:rPr>
          <w:b/>
          <w:color w:val="000000" w:themeColor="text1"/>
          <w:szCs w:val="21"/>
          <w:u w:val="single"/>
        </w:rPr>
      </w:pPr>
    </w:p>
    <w:p w14:paraId="5A65B68A" w14:textId="77777777" w:rsidR="00D167C6" w:rsidRDefault="00D167C6">
      <w:pPr>
        <w:snapToGrid w:val="0"/>
        <w:spacing w:line="360" w:lineRule="auto"/>
        <w:ind w:leftChars="-405" w:hangingChars="403" w:hanging="850"/>
        <w:rPr>
          <w:b/>
          <w:color w:val="000000" w:themeColor="text1"/>
          <w:szCs w:val="21"/>
          <w:u w:val="single"/>
        </w:rPr>
      </w:pPr>
    </w:p>
    <w:p w14:paraId="0B18A154" w14:textId="77777777" w:rsidR="00D167C6" w:rsidRDefault="00D167C6">
      <w:pPr>
        <w:snapToGrid w:val="0"/>
        <w:spacing w:line="360" w:lineRule="auto"/>
        <w:ind w:left="738" w:hangingChars="350" w:hanging="738"/>
        <w:rPr>
          <w:b/>
          <w:color w:val="000000" w:themeColor="text1"/>
          <w:szCs w:val="21"/>
          <w:u w:val="single"/>
        </w:rPr>
      </w:pPr>
    </w:p>
    <w:p w14:paraId="4AF1DB26" w14:textId="77777777" w:rsidR="00D167C6" w:rsidRDefault="00D167C6" w:rsidP="00D167C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B710D28" w14:textId="77777777" w:rsidR="00D167C6" w:rsidRDefault="00D167C6" w:rsidP="00D167C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7B1294E3" w14:textId="77777777" w:rsidR="00D167C6" w:rsidRDefault="00D167C6" w:rsidP="00D167C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2E6D51C" w14:textId="77777777" w:rsidR="00D167C6" w:rsidRDefault="00D167C6" w:rsidP="00D167C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3C8A4466" w14:textId="77777777" w:rsidR="00D167C6" w:rsidRDefault="00D167C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F6EE3DC" w14:textId="77777777" w:rsidR="00D167C6" w:rsidRDefault="00D167C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C282A7D" w14:textId="77777777" w:rsidR="00D167C6" w:rsidRDefault="00D167C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BF2E6C3" w14:textId="77777777" w:rsidR="00D167C6" w:rsidRDefault="00D167C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208B894E" w14:textId="77777777" w:rsidR="00D167C6" w:rsidRDefault="00D167C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241F2D3C" w14:textId="77777777" w:rsidR="00D167C6" w:rsidRDefault="00D167C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B171D9A" w14:textId="77777777" w:rsidR="00D167C6" w:rsidRDefault="00D167C6">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20D78FBD" w14:textId="77777777" w:rsidR="00D167C6" w:rsidRDefault="00D167C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8B203A1" w14:textId="77777777" w:rsidR="00D167C6" w:rsidRDefault="00D167C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041F348" w14:textId="77777777" w:rsidR="00D167C6" w:rsidRDefault="00D167C6">
      <w:pPr>
        <w:spacing w:line="360" w:lineRule="auto"/>
        <w:ind w:left="964" w:hangingChars="600" w:hanging="964"/>
        <w:rPr>
          <w:b/>
          <w:bCs/>
          <w:color w:val="000000" w:themeColor="text1"/>
          <w:sz w:val="16"/>
          <w:szCs w:val="16"/>
        </w:rPr>
      </w:pPr>
    </w:p>
    <w:p w14:paraId="6D1EE90B" w14:textId="77777777" w:rsidR="00D167C6" w:rsidRDefault="00D167C6" w:rsidP="00D167C6">
      <w:pPr>
        <w:snapToGrid w:val="0"/>
        <w:spacing w:line="300" w:lineRule="auto"/>
        <w:ind w:firstLineChars="100" w:firstLine="244"/>
        <w:jc w:val="left"/>
        <w:rPr>
          <w:b/>
          <w:bCs/>
          <w:color w:val="000000" w:themeColor="text1"/>
          <w:w w:val="115"/>
        </w:rPr>
      </w:pPr>
    </w:p>
    <w:p w14:paraId="55DF4DAC" w14:textId="77777777" w:rsidR="00D167C6" w:rsidRDefault="00D167C6">
      <w:pPr>
        <w:rPr>
          <w:rFonts w:ascii="宋体" w:hAnsi="宋体"/>
          <w:b/>
          <w:color w:val="000000" w:themeColor="text1"/>
          <w:sz w:val="26"/>
          <w:szCs w:val="26"/>
        </w:rPr>
      </w:pPr>
    </w:p>
    <w:sectPr w:rsidR="00D167C6" w:rsidSect="00D167C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D6E40" w14:textId="77777777" w:rsidR="0020417A" w:rsidRDefault="0020417A">
      <w:r>
        <w:separator/>
      </w:r>
    </w:p>
  </w:endnote>
  <w:endnote w:type="continuationSeparator" w:id="0">
    <w:p w14:paraId="27088376" w14:textId="77777777" w:rsidR="0020417A" w:rsidRDefault="0020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KaiTi">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F53C6" w14:textId="77777777" w:rsidR="0020417A" w:rsidRDefault="0020417A">
      <w:r>
        <w:separator/>
      </w:r>
    </w:p>
  </w:footnote>
  <w:footnote w:type="continuationSeparator" w:id="0">
    <w:p w14:paraId="1D4C5DFE" w14:textId="77777777" w:rsidR="0020417A" w:rsidRDefault="0020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2331C" w14:textId="77777777" w:rsidR="00D167C6" w:rsidRPr="00390345" w:rsidRDefault="00D167C6" w:rsidP="00D167C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0259820E">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514BAA14" w14:textId="77777777" w:rsidR="00D167C6" w:rsidRPr="00532B87" w:rsidRDefault="00D167C6" w:rsidP="00D167C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3EDF030A" wp14:editId="0C847A1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58BF92C9" w14:textId="77777777" w:rsidR="00D167C6" w:rsidRPr="008E67FF" w:rsidRDefault="00D167C6" w:rsidP="00D167C6">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54C3"/>
    <w:rsid w:val="0020417A"/>
    <w:rsid w:val="003854C3"/>
    <w:rsid w:val="0077454A"/>
    <w:rsid w:val="00D167C6"/>
    <w:rsid w:val="00E61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07D2AB56"/>
  <w15:docId w15:val="{A15D39A4-33CF-4C0D-8B61-0E30D56A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77454A"/>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1659</Words>
  <Characters>9461</Characters>
  <Application>Microsoft Office Word</Application>
  <DocSecurity>0</DocSecurity>
  <Lines>78</Lines>
  <Paragraphs>22</Paragraphs>
  <ScaleCrop>false</ScaleCrop>
  <Company>微软中国</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56</cp:revision>
  <cp:lastPrinted>2019-05-13T03:19:00Z</cp:lastPrinted>
  <dcterms:created xsi:type="dcterms:W3CDTF">2015-06-17T14:51:00Z</dcterms:created>
  <dcterms:modified xsi:type="dcterms:W3CDTF">2020-11-27T00:45:00Z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