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73B" w:rsidRDefault="001333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7"/>
        <w:gridCol w:w="5411"/>
        <w:gridCol w:w="1109"/>
        <w:gridCol w:w="425"/>
      </w:tblGrid>
      <w:tr w:rsidR="00D3773B">
        <w:trPr>
          <w:trHeight w:val="325"/>
          <w:tblHeader/>
        </w:trPr>
        <w:tc>
          <w:tcPr>
            <w:tcW w:w="3687" w:type="dxa"/>
            <w:shd w:val="clear" w:color="auto" w:fill="E6E6E6"/>
            <w:vAlign w:val="center"/>
          </w:tcPr>
          <w:p w:rsidR="00D3773B" w:rsidRDefault="001333A1">
            <w:pPr>
              <w:spacing w:line="0" w:lineRule="atLeast"/>
              <w:jc w:val="center"/>
              <w:rPr>
                <w:rFonts w:ascii="宋体" w:hAnsi="宋体"/>
                <w:szCs w:val="21"/>
              </w:rPr>
            </w:pPr>
            <w:r>
              <w:rPr>
                <w:rFonts w:ascii="宋体" w:hAnsi="宋体" w:hint="eastAsia"/>
                <w:szCs w:val="21"/>
              </w:rPr>
              <w:t>检  查  表</w:t>
            </w:r>
          </w:p>
        </w:tc>
        <w:tc>
          <w:tcPr>
            <w:tcW w:w="5411" w:type="dxa"/>
            <w:shd w:val="clear" w:color="auto" w:fill="E6E6E6"/>
            <w:vAlign w:val="center"/>
          </w:tcPr>
          <w:p w:rsidR="00D3773B" w:rsidRDefault="001333A1">
            <w:pPr>
              <w:spacing w:line="0" w:lineRule="atLeast"/>
              <w:jc w:val="center"/>
              <w:rPr>
                <w:rFonts w:ascii="宋体" w:hAnsi="宋体"/>
                <w:szCs w:val="21"/>
              </w:rPr>
            </w:pPr>
            <w:r>
              <w:rPr>
                <w:rFonts w:ascii="宋体" w:hAnsi="宋体" w:hint="eastAsia"/>
                <w:szCs w:val="21"/>
              </w:rPr>
              <w:t>审   核   记   录</w:t>
            </w:r>
          </w:p>
        </w:tc>
        <w:tc>
          <w:tcPr>
            <w:tcW w:w="1109" w:type="dxa"/>
            <w:shd w:val="clear" w:color="auto" w:fill="E6E6E6"/>
            <w:vAlign w:val="center"/>
          </w:tcPr>
          <w:p w:rsidR="00D3773B" w:rsidRDefault="001333A1">
            <w:pPr>
              <w:spacing w:line="0" w:lineRule="atLeast"/>
              <w:jc w:val="center"/>
              <w:rPr>
                <w:rFonts w:ascii="宋体" w:hAnsi="宋体"/>
                <w:szCs w:val="21"/>
              </w:rPr>
            </w:pPr>
            <w:r>
              <w:rPr>
                <w:rFonts w:ascii="宋体" w:hAnsi="宋体" w:hint="eastAsia"/>
                <w:szCs w:val="21"/>
              </w:rPr>
              <w:t>标准号</w:t>
            </w:r>
          </w:p>
          <w:p w:rsidR="00D3773B" w:rsidRDefault="001333A1">
            <w:pPr>
              <w:spacing w:line="0" w:lineRule="atLeast"/>
              <w:jc w:val="center"/>
              <w:rPr>
                <w:rFonts w:ascii="宋体" w:hAnsi="宋体"/>
                <w:szCs w:val="21"/>
              </w:rPr>
            </w:pPr>
            <w:r>
              <w:rPr>
                <w:rFonts w:ascii="宋体" w:hAnsi="宋体" w:hint="eastAsia"/>
                <w:szCs w:val="21"/>
              </w:rPr>
              <w:t>条款号</w:t>
            </w:r>
          </w:p>
        </w:tc>
        <w:tc>
          <w:tcPr>
            <w:tcW w:w="425" w:type="dxa"/>
            <w:shd w:val="clear" w:color="auto" w:fill="E6E6E6"/>
            <w:vAlign w:val="center"/>
          </w:tcPr>
          <w:p w:rsidR="00D3773B" w:rsidRDefault="001333A1">
            <w:pPr>
              <w:spacing w:line="0" w:lineRule="atLeast"/>
              <w:jc w:val="center"/>
              <w:rPr>
                <w:rFonts w:ascii="宋体" w:hAnsi="宋体"/>
                <w:szCs w:val="21"/>
              </w:rPr>
            </w:pPr>
            <w:r>
              <w:rPr>
                <w:rFonts w:ascii="宋体" w:hAnsi="宋体" w:hint="eastAsia"/>
                <w:szCs w:val="21"/>
              </w:rPr>
              <w:t>评估</w:t>
            </w:r>
          </w:p>
        </w:tc>
      </w:tr>
      <w:tr w:rsidR="00D3773B">
        <w:trPr>
          <w:trHeight w:val="868"/>
        </w:trPr>
        <w:tc>
          <w:tcPr>
            <w:tcW w:w="3687" w:type="dxa"/>
          </w:tcPr>
          <w:p w:rsidR="00D3773B" w:rsidRDefault="001333A1">
            <w:pPr>
              <w:spacing w:line="400" w:lineRule="exact"/>
              <w:rPr>
                <w:rFonts w:ascii="宋体" w:hAnsi="宋体"/>
                <w:szCs w:val="21"/>
              </w:rPr>
            </w:pPr>
            <w:r>
              <w:rPr>
                <w:rFonts w:ascii="宋体" w:hAnsi="宋体" w:hint="eastAsia"/>
                <w:szCs w:val="21"/>
              </w:rPr>
              <w:t>企业简介、组织机构及场所、资质</w:t>
            </w:r>
          </w:p>
          <w:p w:rsidR="00D3773B" w:rsidRDefault="001333A1">
            <w:pPr>
              <w:spacing w:line="400" w:lineRule="exact"/>
              <w:rPr>
                <w:rFonts w:ascii="宋体" w:hAnsi="宋体"/>
                <w:szCs w:val="21"/>
              </w:rPr>
            </w:pPr>
            <w:r>
              <w:rPr>
                <w:rFonts w:ascii="宋体" w:hAnsi="宋体" w:hint="eastAsia"/>
                <w:szCs w:val="21"/>
              </w:rPr>
              <w:t>QMS审核，询问主要设备、原材料、关键过程</w:t>
            </w:r>
          </w:p>
          <w:p w:rsidR="00D3773B" w:rsidRDefault="001333A1">
            <w:pPr>
              <w:spacing w:line="400" w:lineRule="exact"/>
              <w:rPr>
                <w:rFonts w:ascii="宋体" w:hAnsi="宋体"/>
                <w:szCs w:val="21"/>
              </w:rPr>
            </w:pPr>
            <w:r>
              <w:rPr>
                <w:rFonts w:ascii="宋体" w:hAnsi="宋体" w:hint="eastAsia"/>
                <w:szCs w:val="21"/>
              </w:rPr>
              <w:t>EMS审核，询问有无以下场所</w:t>
            </w:r>
          </w:p>
          <w:p w:rsidR="00D3773B" w:rsidRDefault="001333A1">
            <w:pPr>
              <w:spacing w:line="400" w:lineRule="exact"/>
              <w:rPr>
                <w:rFonts w:ascii="宋体" w:hAnsi="宋体"/>
                <w:szCs w:val="21"/>
              </w:rPr>
            </w:pPr>
            <w:r>
              <w:rPr>
                <w:rFonts w:ascii="宋体" w:hAnsi="宋体" w:hint="eastAsia"/>
                <w:szCs w:val="21"/>
              </w:rPr>
              <w:t>锅炉房、配电室、实验室、化学品库、污水处理站、食堂、宿舍、空压机房</w:t>
            </w:r>
          </w:p>
          <w:p w:rsidR="00D3773B" w:rsidRDefault="001333A1">
            <w:pPr>
              <w:spacing w:line="400" w:lineRule="exact"/>
              <w:rPr>
                <w:rFonts w:ascii="宋体" w:hAnsi="宋体"/>
                <w:szCs w:val="21"/>
              </w:rPr>
            </w:pPr>
            <w:r>
              <w:rPr>
                <w:rFonts w:ascii="宋体" w:hAnsi="宋体" w:hint="eastAsia"/>
                <w:szCs w:val="21"/>
              </w:rPr>
              <w:t>OHSMS审核，询问有无以下场所，高处作业、铅冶炼、高粉尘作业、机械加工、压力容器操作、有毒化学品车间、危险化学品仓库和储存罐区</w:t>
            </w:r>
          </w:p>
          <w:p w:rsidR="00D3773B" w:rsidRDefault="001333A1">
            <w:pPr>
              <w:spacing w:line="400" w:lineRule="exact"/>
              <w:rPr>
                <w:rFonts w:ascii="宋体" w:hAnsi="宋体"/>
                <w:szCs w:val="21"/>
              </w:rPr>
            </w:pPr>
            <w:r>
              <w:rPr>
                <w:rFonts w:ascii="宋体" w:hAnsi="宋体" w:hint="eastAsia"/>
                <w:szCs w:val="21"/>
              </w:rPr>
              <w:t>管理体系运行时间（3 个月以上）</w:t>
            </w:r>
          </w:p>
          <w:p w:rsidR="00D3773B" w:rsidRDefault="001333A1">
            <w:pPr>
              <w:spacing w:line="400" w:lineRule="exact"/>
              <w:rPr>
                <w:rFonts w:ascii="宋体" w:hAnsi="宋体"/>
                <w:szCs w:val="21"/>
              </w:rPr>
            </w:pPr>
            <w:r>
              <w:rPr>
                <w:rFonts w:ascii="宋体" w:hAnsi="宋体" w:hint="eastAsia"/>
                <w:szCs w:val="21"/>
              </w:rPr>
              <w:t>确认组织实际与管理体系文件化信息描述的一致性</w:t>
            </w:r>
          </w:p>
          <w:p w:rsidR="00D3773B" w:rsidRDefault="001333A1">
            <w:pPr>
              <w:spacing w:line="400" w:lineRule="exact"/>
              <w:rPr>
                <w:rFonts w:ascii="宋体" w:hAnsi="宋体"/>
                <w:szCs w:val="21"/>
              </w:rPr>
            </w:pPr>
            <w:r>
              <w:rPr>
                <w:rFonts w:ascii="宋体" w:hAnsi="宋体" w:hint="eastAsia"/>
                <w:szCs w:val="21"/>
              </w:rPr>
              <w:t>（如部门设置和负责人，生产和服务等过程）</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管理体系文件名称</w:t>
            </w:r>
          </w:p>
          <w:p w:rsidR="00D3773B" w:rsidRDefault="00D3773B">
            <w:pPr>
              <w:spacing w:line="400" w:lineRule="exact"/>
              <w:rPr>
                <w:rFonts w:ascii="宋体" w:hAnsi="宋体"/>
                <w:szCs w:val="21"/>
              </w:rPr>
            </w:pPr>
          </w:p>
        </w:tc>
        <w:tc>
          <w:tcPr>
            <w:tcW w:w="5411" w:type="dxa"/>
          </w:tcPr>
          <w:p w:rsidR="00D3773B" w:rsidRDefault="001333A1">
            <w:pPr>
              <w:autoSpaceDE w:val="0"/>
              <w:autoSpaceDN w:val="0"/>
              <w:adjustRightInd w:val="0"/>
              <w:spacing w:line="400" w:lineRule="exact"/>
              <w:ind w:firstLineChars="200" w:firstLine="420"/>
              <w:rPr>
                <w:rFonts w:ascii="宋体" w:hAnsi="宋体"/>
                <w:color w:val="000000"/>
              </w:rPr>
            </w:pPr>
            <w:r>
              <w:rPr>
                <w:rFonts w:ascii="宋体" w:hAnsi="宋体" w:hint="eastAsia"/>
                <w:color w:val="000000"/>
              </w:rPr>
              <w:t>重庆中铝华西铝业有限公司前身为西南铝业（集团）有限责任公司铝箱厂，根据中国铝业集团专业化生产和中铝铝</w:t>
            </w:r>
            <w:r w:rsidR="009B01DA">
              <w:rPr>
                <w:rFonts w:ascii="宋体" w:hAnsi="宋体" w:hint="eastAsia"/>
                <w:color w:val="000000"/>
              </w:rPr>
              <w:t>箔</w:t>
            </w:r>
            <w:r>
              <w:rPr>
                <w:rFonts w:ascii="宋体" w:hAnsi="宋体" w:hint="eastAsia"/>
                <w:color w:val="000000"/>
              </w:rPr>
              <w:t>业务整合的要求，于2016年8月在重庆市九龙坡区工商注册成立，厂址仍为西南铝大塘厂区,主要生产铝制品（铝带材、铝方材等）。</w:t>
            </w:r>
          </w:p>
          <w:p w:rsidR="00D3773B" w:rsidRDefault="001333A1">
            <w:pPr>
              <w:spacing w:line="400" w:lineRule="exact"/>
              <w:ind w:firstLineChars="200" w:firstLine="420"/>
              <w:jc w:val="left"/>
              <w:rPr>
                <w:rFonts w:ascii="宋体" w:hAnsi="宋体"/>
                <w:szCs w:val="21"/>
              </w:rPr>
            </w:pPr>
            <w:r>
              <w:rPr>
                <w:rFonts w:ascii="宋体" w:hAnsi="宋体" w:hint="eastAsia"/>
                <w:szCs w:val="21"/>
              </w:rPr>
              <w:t>该公司目前成立了五个部门：综合部、</w:t>
            </w:r>
            <w:r w:rsidR="009B01DA">
              <w:rPr>
                <w:rFonts w:ascii="宋体" w:hAnsi="宋体" w:hint="eastAsia"/>
                <w:szCs w:val="21"/>
              </w:rPr>
              <w:t>营销部</w:t>
            </w:r>
            <w:r>
              <w:rPr>
                <w:rFonts w:ascii="宋体" w:hAnsi="宋体" w:hint="eastAsia"/>
                <w:szCs w:val="21"/>
              </w:rPr>
              <w:t>、技质部、制造部、财务部。</w:t>
            </w:r>
          </w:p>
          <w:p w:rsidR="00D3773B" w:rsidRDefault="001333A1">
            <w:pPr>
              <w:spacing w:line="400" w:lineRule="exact"/>
              <w:ind w:firstLineChars="200" w:firstLine="420"/>
              <w:jc w:val="left"/>
              <w:rPr>
                <w:rFonts w:ascii="宋体" w:hAnsi="宋体"/>
                <w:szCs w:val="21"/>
              </w:rPr>
            </w:pPr>
            <w:r>
              <w:rPr>
                <w:rFonts w:ascii="宋体" w:hAnsi="宋体" w:hint="eastAsia"/>
                <w:szCs w:val="21"/>
              </w:rPr>
              <w:t>抽查：组织机构图、职能分配表、职责描述，基本保持一致。</w:t>
            </w:r>
          </w:p>
          <w:p w:rsidR="00D3773B" w:rsidRDefault="001333A1">
            <w:pPr>
              <w:spacing w:line="240" w:lineRule="atLeast"/>
              <w:ind w:left="630" w:hangingChars="300" w:hanging="630"/>
              <w:jc w:val="left"/>
              <w:rPr>
                <w:rFonts w:ascii="宋体" w:hAnsi="宋体"/>
                <w:szCs w:val="21"/>
              </w:rPr>
            </w:pPr>
            <w:r>
              <w:rPr>
                <w:rFonts w:ascii="宋体" w:hAnsi="宋体" w:hint="eastAsia"/>
                <w:szCs w:val="21"/>
              </w:rPr>
              <w:t>核实：</w:t>
            </w:r>
            <w:r>
              <w:rPr>
                <w:rFonts w:hint="eastAsia"/>
                <w:color w:val="000000"/>
                <w:szCs w:val="21"/>
                <w:lang w:val="de-DE"/>
              </w:rPr>
              <w:t>生产经营地址：</w:t>
            </w:r>
            <w:bookmarkStart w:id="0" w:name="生产地址"/>
            <w:r>
              <w:t>重庆市九龙坡区西彭镇大唐</w:t>
            </w:r>
            <w:bookmarkEnd w:id="0"/>
            <w:r>
              <w:rPr>
                <w:rFonts w:ascii="宋体" w:hAnsi="宋体" w:hint="eastAsia"/>
                <w:szCs w:val="21"/>
              </w:rPr>
              <w:t>，与任务书一致。</w:t>
            </w:r>
          </w:p>
          <w:p w:rsidR="00D3773B" w:rsidRDefault="001333A1">
            <w:pPr>
              <w:spacing w:line="400" w:lineRule="exact"/>
              <w:ind w:firstLineChars="200" w:firstLine="420"/>
              <w:jc w:val="left"/>
              <w:rPr>
                <w:rFonts w:ascii="宋体" w:hAnsi="宋体"/>
                <w:szCs w:val="21"/>
              </w:rPr>
            </w:pPr>
            <w:r>
              <w:rPr>
                <w:rFonts w:ascii="宋体" w:hAnsi="宋体" w:hint="eastAsia"/>
                <w:szCs w:val="21"/>
              </w:rPr>
              <w:t>经确认，认证范围为</w:t>
            </w:r>
          </w:p>
          <w:p w:rsidR="00D3773B" w:rsidRDefault="001333A1">
            <w:pPr>
              <w:spacing w:line="400" w:lineRule="exact"/>
              <w:ind w:firstLineChars="200" w:firstLine="420"/>
              <w:jc w:val="left"/>
              <w:rPr>
                <w:rFonts w:ascii="宋体" w:hAnsi="宋体"/>
                <w:szCs w:val="21"/>
              </w:rPr>
            </w:pPr>
            <w:r>
              <w:rPr>
                <w:rFonts w:ascii="宋体" w:hAnsi="宋体" w:hint="eastAsia"/>
                <w:szCs w:val="21"/>
              </w:rPr>
              <w:t>QMS: 铝制品的生产。</w:t>
            </w:r>
          </w:p>
          <w:p w:rsidR="00D3773B" w:rsidRDefault="001333A1">
            <w:pPr>
              <w:spacing w:line="400" w:lineRule="exact"/>
              <w:ind w:firstLineChars="200" w:firstLine="420"/>
              <w:jc w:val="left"/>
              <w:rPr>
                <w:rFonts w:ascii="宋体" w:hAnsi="宋体"/>
                <w:szCs w:val="21"/>
              </w:rPr>
            </w:pPr>
            <w:r>
              <w:rPr>
                <w:rFonts w:ascii="宋体" w:hAnsi="宋体" w:hint="eastAsia"/>
                <w:szCs w:val="21"/>
              </w:rPr>
              <w:t>EMS: 铝制品的生产所涉及的相关环境管理活动。 </w:t>
            </w:r>
          </w:p>
          <w:p w:rsidR="00D3773B" w:rsidRDefault="001333A1">
            <w:pPr>
              <w:rPr>
                <w:rFonts w:ascii="宋体" w:hAnsi="宋体"/>
                <w:szCs w:val="21"/>
              </w:rPr>
            </w:pPr>
            <w:r>
              <w:rPr>
                <w:rFonts w:ascii="宋体" w:hAnsi="宋体" w:hint="eastAsia"/>
                <w:szCs w:val="21"/>
              </w:rPr>
              <w:t>OHSMS: 铝制品的生产所涉及的相关职业健康安全管理活动。</w:t>
            </w:r>
          </w:p>
          <w:p w:rsidR="00D3773B" w:rsidRDefault="001333A1">
            <w:pPr>
              <w:spacing w:line="400" w:lineRule="exact"/>
              <w:ind w:firstLineChars="200" w:firstLine="420"/>
              <w:jc w:val="left"/>
              <w:rPr>
                <w:rFonts w:ascii="宋体" w:hAnsi="宋体" w:cs="宋体"/>
                <w:szCs w:val="21"/>
              </w:rPr>
            </w:pPr>
            <w:r>
              <w:rPr>
                <w:rFonts w:ascii="宋体" w:hAnsi="宋体" w:hint="eastAsia"/>
                <w:szCs w:val="21"/>
              </w:rPr>
              <w:t>询问，</w:t>
            </w:r>
            <w:r>
              <w:rPr>
                <w:rFonts w:ascii="宋体" w:hAnsi="宋体" w:cs="宋体" w:hint="eastAsia"/>
                <w:szCs w:val="21"/>
              </w:rPr>
              <w:t>主要设备主要为轧机、</w:t>
            </w:r>
            <w:r w:rsidR="00F25C11">
              <w:rPr>
                <w:rFonts w:ascii="宋体" w:hAnsi="宋体" w:cs="宋体" w:hint="eastAsia"/>
                <w:szCs w:val="21"/>
              </w:rPr>
              <w:t>退火</w:t>
            </w:r>
            <w:r>
              <w:rPr>
                <w:rFonts w:ascii="宋体" w:hAnsi="宋体" w:cs="宋体" w:hint="eastAsia"/>
                <w:szCs w:val="21"/>
              </w:rPr>
              <w:t>炉、</w:t>
            </w:r>
            <w:r w:rsidR="00A66722">
              <w:rPr>
                <w:rFonts w:ascii="宋体" w:hAnsi="宋体" w:cs="宋体" w:hint="eastAsia"/>
                <w:szCs w:val="21"/>
              </w:rPr>
              <w:t>分</w:t>
            </w:r>
            <w:r w:rsidR="000B4BE0">
              <w:rPr>
                <w:rFonts w:ascii="宋体" w:hAnsi="宋体" w:cs="宋体" w:hint="eastAsia"/>
                <w:szCs w:val="21"/>
              </w:rPr>
              <w:t>切</w:t>
            </w:r>
            <w:r w:rsidR="00F25C11">
              <w:rPr>
                <w:rFonts w:ascii="宋体" w:hAnsi="宋体" w:cs="宋体" w:hint="eastAsia"/>
                <w:szCs w:val="21"/>
              </w:rPr>
              <w:t>机</w:t>
            </w:r>
            <w:r>
              <w:rPr>
                <w:rFonts w:ascii="宋体" w:hAnsi="宋体" w:cs="宋体" w:hint="eastAsia"/>
                <w:szCs w:val="21"/>
              </w:rPr>
              <w:t>、</w:t>
            </w:r>
            <w:r w:rsidR="00F25C11">
              <w:rPr>
                <w:rFonts w:ascii="宋体" w:hAnsi="宋体" w:cs="宋体" w:hint="eastAsia"/>
                <w:szCs w:val="21"/>
              </w:rPr>
              <w:t>磨床、</w:t>
            </w:r>
            <w:r w:rsidRPr="00A66722">
              <w:rPr>
                <w:rFonts w:ascii="宋体" w:hAnsi="宋体" w:cs="宋体" w:hint="eastAsia"/>
                <w:szCs w:val="21"/>
              </w:rPr>
              <w:t>行车、叉车等，</w:t>
            </w:r>
            <w:r>
              <w:rPr>
                <w:rFonts w:ascii="宋体" w:hAnsi="宋体" w:cs="宋体" w:hint="eastAsia"/>
                <w:szCs w:val="21"/>
              </w:rPr>
              <w:t>关键过程：</w:t>
            </w:r>
            <w:r w:rsidR="0036254B">
              <w:rPr>
                <w:rFonts w:ascii="宋体" w:hAnsi="宋体" w:cs="宋体" w:hint="eastAsia"/>
                <w:szCs w:val="21"/>
              </w:rPr>
              <w:t>轧制</w:t>
            </w:r>
            <w:r w:rsidRPr="00A66722">
              <w:rPr>
                <w:rFonts w:ascii="宋体" w:hAnsi="宋体" w:cs="宋体" w:hint="eastAsia"/>
                <w:szCs w:val="21"/>
              </w:rPr>
              <w:t>、退火</w:t>
            </w:r>
            <w:r>
              <w:rPr>
                <w:rFonts w:ascii="宋体" w:hAnsi="宋体" w:cs="宋体" w:hint="eastAsia"/>
                <w:szCs w:val="21"/>
              </w:rPr>
              <w:t>。查体系运行时间：2019年2月1日。</w:t>
            </w:r>
          </w:p>
          <w:p w:rsidR="00D3773B" w:rsidRDefault="001333A1">
            <w:pPr>
              <w:rPr>
                <w:rFonts w:ascii="宋体" w:hAnsi="宋体"/>
                <w:szCs w:val="21"/>
              </w:rPr>
            </w:pPr>
            <w:r>
              <w:rPr>
                <w:rFonts w:ascii="宋体" w:hAnsi="宋体" w:hint="eastAsia"/>
                <w:szCs w:val="21"/>
              </w:rPr>
              <w:t>组织实际与管理体系文件化信息描述基本一致。有管理层、铝制品的生产所涉及的相关职业健康安全管理活动。</w:t>
            </w:r>
          </w:p>
          <w:p w:rsidR="00D3773B" w:rsidRDefault="00D3773B">
            <w:pPr>
              <w:spacing w:line="400" w:lineRule="exact"/>
              <w:ind w:firstLineChars="200" w:firstLine="420"/>
              <w:jc w:val="left"/>
              <w:rPr>
                <w:rFonts w:ascii="宋体" w:hAnsi="宋体"/>
                <w:szCs w:val="21"/>
              </w:rPr>
            </w:pPr>
          </w:p>
          <w:p w:rsidR="00D3773B" w:rsidRDefault="001333A1">
            <w:pPr>
              <w:spacing w:line="400" w:lineRule="exact"/>
              <w:ind w:firstLineChars="200" w:firstLine="420"/>
              <w:rPr>
                <w:rFonts w:ascii="宋体" w:hAnsi="宋体"/>
                <w:color w:val="FF0000"/>
                <w:szCs w:val="21"/>
              </w:rPr>
            </w:pPr>
            <w:r>
              <w:rPr>
                <w:rFonts w:ascii="宋体" w:hAnsi="宋体" w:hint="eastAsia"/>
                <w:szCs w:val="21"/>
              </w:rPr>
              <w:t>产品流程见《作业流程》</w:t>
            </w:r>
          </w:p>
          <w:p w:rsidR="00D3773B" w:rsidRDefault="00D3773B">
            <w:pPr>
              <w:spacing w:line="440" w:lineRule="exact"/>
              <w:ind w:firstLineChars="250" w:firstLine="525"/>
              <w:rPr>
                <w:rFonts w:ascii="宋体" w:hAnsi="宋体"/>
                <w:color w:val="000000"/>
                <w:szCs w:val="21"/>
              </w:rPr>
            </w:pPr>
          </w:p>
          <w:p w:rsidR="00D3773B" w:rsidRDefault="001333A1">
            <w:pPr>
              <w:spacing w:line="440" w:lineRule="exact"/>
              <w:ind w:firstLineChars="250" w:firstLine="525"/>
              <w:rPr>
                <w:rFonts w:ascii="宋体" w:hAnsi="宋体"/>
                <w:szCs w:val="21"/>
              </w:rPr>
            </w:pPr>
            <w:r>
              <w:rPr>
                <w:rFonts w:ascii="宋体" w:hAnsi="宋体" w:hint="eastAsia"/>
                <w:color w:val="000000"/>
                <w:szCs w:val="21"/>
              </w:rPr>
              <w:t>查，</w:t>
            </w:r>
            <w:r>
              <w:rPr>
                <w:rFonts w:ascii="宋体" w:hAnsi="宋体" w:hint="eastAsia"/>
                <w:szCs w:val="21"/>
              </w:rPr>
              <w:t>管理体系文件名称</w:t>
            </w:r>
            <w:r>
              <w:rPr>
                <w:rFonts w:ascii="宋体" w:hAnsi="宋体" w:hint="eastAsia"/>
                <w:color w:val="000000"/>
                <w:szCs w:val="21"/>
              </w:rPr>
              <w:t>：</w:t>
            </w:r>
            <w:r>
              <w:rPr>
                <w:rFonts w:ascii="宋体" w:hAnsi="宋体" w:hint="eastAsia"/>
                <w:kern w:val="44"/>
                <w:szCs w:val="21"/>
              </w:rPr>
              <w:t>管理</w:t>
            </w:r>
            <w:r>
              <w:rPr>
                <w:rFonts w:ascii="宋体" w:hAnsi="宋体"/>
                <w:kern w:val="44"/>
                <w:szCs w:val="21"/>
              </w:rPr>
              <w:t>手册</w:t>
            </w:r>
            <w:r>
              <w:rPr>
                <w:rFonts w:ascii="宋体" w:hAnsi="宋体" w:hint="eastAsia"/>
                <w:kern w:val="44"/>
                <w:szCs w:val="21"/>
              </w:rPr>
              <w:t>，程序文件19个。</w:t>
            </w:r>
          </w:p>
        </w:tc>
        <w:tc>
          <w:tcPr>
            <w:tcW w:w="1109" w:type="dxa"/>
          </w:tcPr>
          <w:p w:rsidR="00D3773B" w:rsidRDefault="00D3773B">
            <w:pPr>
              <w:spacing w:line="440" w:lineRule="exact"/>
              <w:jc w:val="center"/>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jc w:val="center"/>
              <w:rPr>
                <w:rFonts w:ascii="宋体" w:hAnsi="宋体"/>
                <w:szCs w:val="21"/>
              </w:rPr>
            </w:pPr>
          </w:p>
          <w:p w:rsidR="00D3773B" w:rsidRDefault="00D3773B">
            <w:pPr>
              <w:spacing w:line="440" w:lineRule="exact"/>
              <w:rPr>
                <w:rFonts w:ascii="宋体" w:hAnsi="宋体"/>
                <w:szCs w:val="21"/>
              </w:rPr>
            </w:pPr>
          </w:p>
        </w:tc>
        <w:tc>
          <w:tcPr>
            <w:tcW w:w="425" w:type="dxa"/>
          </w:tcPr>
          <w:p w:rsidR="00D3773B" w:rsidRDefault="00D3773B">
            <w:pPr>
              <w:spacing w:line="440" w:lineRule="exact"/>
              <w:jc w:val="center"/>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jc w:val="center"/>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rPr>
                <w:rFonts w:ascii="宋体" w:hAnsi="宋体"/>
                <w:szCs w:val="21"/>
              </w:rPr>
            </w:pPr>
          </w:p>
          <w:p w:rsidR="00D3773B" w:rsidRDefault="00D3773B">
            <w:pPr>
              <w:spacing w:line="440" w:lineRule="exact"/>
              <w:jc w:val="center"/>
              <w:rPr>
                <w:rFonts w:ascii="宋体" w:hAnsi="宋体"/>
                <w:szCs w:val="21"/>
              </w:rPr>
            </w:pPr>
          </w:p>
        </w:tc>
      </w:tr>
      <w:tr w:rsidR="00D3773B">
        <w:trPr>
          <w:trHeight w:val="5971"/>
        </w:trPr>
        <w:tc>
          <w:tcPr>
            <w:tcW w:w="3687" w:type="dxa"/>
          </w:tcPr>
          <w:p w:rsidR="00D3773B" w:rsidRDefault="001333A1">
            <w:pPr>
              <w:spacing w:line="400" w:lineRule="exact"/>
              <w:rPr>
                <w:rFonts w:ascii="宋体" w:hAnsi="宋体"/>
                <w:szCs w:val="21"/>
              </w:rPr>
            </w:pPr>
            <w:r>
              <w:rPr>
                <w:rFonts w:ascii="宋体" w:hAnsi="宋体" w:hint="eastAsia"/>
                <w:szCs w:val="21"/>
              </w:rPr>
              <w:lastRenderedPageBreak/>
              <w:t>相关法规</w:t>
            </w:r>
          </w:p>
          <w:p w:rsidR="00D3773B" w:rsidRDefault="00D3773B">
            <w:pPr>
              <w:spacing w:line="400" w:lineRule="exact"/>
              <w:rPr>
                <w:rFonts w:ascii="宋体" w:hAnsi="宋体"/>
                <w:szCs w:val="21"/>
              </w:rPr>
            </w:pPr>
          </w:p>
          <w:p w:rsidR="00D3773B" w:rsidRDefault="00D3773B">
            <w:pPr>
              <w:spacing w:line="400" w:lineRule="exact"/>
              <w:rPr>
                <w:rFonts w:ascii="宋体" w:hAnsi="宋体"/>
                <w:szCs w:val="21"/>
              </w:rPr>
            </w:pPr>
          </w:p>
          <w:p w:rsidR="00D3773B" w:rsidRDefault="00D3773B">
            <w:pPr>
              <w:spacing w:line="400" w:lineRule="exact"/>
              <w:rPr>
                <w:rFonts w:ascii="宋体" w:hAnsi="宋体"/>
                <w:szCs w:val="21"/>
              </w:rPr>
            </w:pPr>
          </w:p>
          <w:p w:rsidR="00D3773B" w:rsidRDefault="00D3773B">
            <w:pPr>
              <w:spacing w:line="400" w:lineRule="exact"/>
              <w:rPr>
                <w:rFonts w:ascii="宋体" w:hAnsi="宋体"/>
                <w:szCs w:val="21"/>
              </w:rPr>
            </w:pP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环评报告及环评验收</w:t>
            </w:r>
          </w:p>
          <w:p w:rsidR="00D3773B" w:rsidRDefault="00D3773B">
            <w:pPr>
              <w:spacing w:line="400" w:lineRule="exact"/>
              <w:rPr>
                <w:rFonts w:ascii="宋体" w:hAnsi="宋体"/>
                <w:szCs w:val="21"/>
              </w:rPr>
            </w:pP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安评报告及安评验收</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执行的产品标准（QMS）</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执行的排污标准（EMS）</w:t>
            </w:r>
          </w:p>
          <w:p w:rsidR="00D3773B" w:rsidRDefault="00D3773B">
            <w:pPr>
              <w:spacing w:line="400" w:lineRule="exact"/>
              <w:rPr>
                <w:rFonts w:ascii="宋体" w:hAnsi="宋体"/>
                <w:szCs w:val="21"/>
              </w:rPr>
            </w:pPr>
          </w:p>
          <w:p w:rsidR="00D3773B" w:rsidRDefault="00D3773B">
            <w:pPr>
              <w:spacing w:line="400" w:lineRule="exact"/>
              <w:rPr>
                <w:rFonts w:ascii="宋体" w:hAnsi="宋体"/>
                <w:szCs w:val="21"/>
              </w:rPr>
            </w:pPr>
          </w:p>
          <w:p w:rsidR="00D3773B" w:rsidRDefault="00D3773B">
            <w:pPr>
              <w:spacing w:line="400" w:lineRule="exact"/>
              <w:rPr>
                <w:rFonts w:ascii="宋体" w:hAnsi="宋体"/>
                <w:szCs w:val="21"/>
              </w:rPr>
            </w:pP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执行的安全法规（OHSMS）</w:t>
            </w:r>
          </w:p>
          <w:p w:rsidR="00D3773B" w:rsidRDefault="00D3773B">
            <w:pPr>
              <w:spacing w:line="400" w:lineRule="exact"/>
              <w:rPr>
                <w:rFonts w:ascii="宋体" w:hAnsi="宋体"/>
                <w:szCs w:val="21"/>
              </w:rPr>
            </w:pP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 xml:space="preserve">合规性评价报告 </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环境相关监测报告（EMS）</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职业健康相关监测报告（OHSMS）</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产品质量监督抽查情况（QMS）</w:t>
            </w:r>
          </w:p>
          <w:p w:rsidR="00D3773B" w:rsidRDefault="00D3773B">
            <w:pPr>
              <w:spacing w:line="400" w:lineRule="exact"/>
              <w:rPr>
                <w:rFonts w:ascii="宋体" w:hAnsi="宋体"/>
                <w:szCs w:val="21"/>
              </w:rPr>
            </w:pPr>
          </w:p>
        </w:tc>
        <w:tc>
          <w:tcPr>
            <w:tcW w:w="5411" w:type="dxa"/>
          </w:tcPr>
          <w:p w:rsidR="00D3773B" w:rsidRDefault="001333A1">
            <w:pPr>
              <w:spacing w:line="400" w:lineRule="exact"/>
              <w:rPr>
                <w:szCs w:val="21"/>
              </w:rPr>
            </w:pPr>
            <w:r>
              <w:rPr>
                <w:rFonts w:ascii="宋体" w:hAnsi="宋体" w:hint="eastAsia"/>
                <w:szCs w:val="21"/>
              </w:rPr>
              <w:t>中华人民共和国合同法、中华人民共和国劳动法、中华人民共和国安全消防法、</w:t>
            </w:r>
            <w:r>
              <w:rPr>
                <w:rFonts w:ascii="宋体" w:hAnsi="宋体" w:hint="eastAsia"/>
                <w:color w:val="000000"/>
                <w:szCs w:val="21"/>
              </w:rPr>
              <w:t>中华人民共和国劳动合同法、</w:t>
            </w:r>
            <w:r>
              <w:rPr>
                <w:rFonts w:ascii="宋体" w:hAnsi="宋体" w:hint="eastAsia"/>
                <w:szCs w:val="21"/>
              </w:rPr>
              <w:t>中华人民共和国合同法、</w:t>
            </w:r>
            <w:r>
              <w:rPr>
                <w:rFonts w:ascii="宋体" w:hAnsi="宋体" w:cs="Arial"/>
                <w:color w:val="000000"/>
                <w:szCs w:val="21"/>
                <w:shd w:val="clear" w:color="auto" w:fill="FFFFFF"/>
              </w:rPr>
              <w:t>中华人民共和国产品质量法</w:t>
            </w:r>
            <w:r>
              <w:rPr>
                <w:rFonts w:ascii="宋体" w:hAnsi="宋体" w:cs="Arial" w:hint="eastAsia"/>
                <w:color w:val="000000"/>
                <w:szCs w:val="21"/>
                <w:shd w:val="clear" w:color="auto" w:fill="FFFFFF"/>
              </w:rPr>
              <w:t>、</w:t>
            </w:r>
            <w:r>
              <w:rPr>
                <w:rFonts w:ascii="宋体" w:hAnsi="宋体" w:cs="宋体" w:hint="eastAsia"/>
                <w:color w:val="000000"/>
                <w:szCs w:val="21"/>
              </w:rPr>
              <w:t>中华人民共和国安全生产法</w:t>
            </w:r>
            <w:r>
              <w:rPr>
                <w:rFonts w:ascii="宋体" w:hAnsi="宋体" w:hint="eastAsia"/>
                <w:szCs w:val="21"/>
              </w:rPr>
              <w:t>等</w:t>
            </w:r>
            <w:r>
              <w:rPr>
                <w:rFonts w:ascii="宋体" w:hAnsi="宋体" w:hint="eastAsia"/>
                <w:color w:val="000000"/>
                <w:szCs w:val="21"/>
              </w:rPr>
              <w:t>。</w:t>
            </w:r>
          </w:p>
          <w:p w:rsidR="00D3773B" w:rsidRDefault="00D3773B">
            <w:pPr>
              <w:spacing w:line="400" w:lineRule="exact"/>
              <w:rPr>
                <w:rFonts w:ascii="宋体" w:hAnsi="宋体"/>
                <w:szCs w:val="21"/>
              </w:rPr>
            </w:pP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建设项目环境保护设施申请竣工验收表、建设项目环境保护“三同时”报审表，具体见附件</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不适用</w:t>
            </w:r>
          </w:p>
          <w:p w:rsidR="00D3773B" w:rsidRDefault="00D3773B">
            <w:pPr>
              <w:spacing w:line="400" w:lineRule="exact"/>
              <w:rPr>
                <w:rFonts w:ascii="宋体" w:hAnsi="宋体"/>
                <w:szCs w:val="21"/>
              </w:rPr>
            </w:pPr>
          </w:p>
          <w:p w:rsidR="00D3773B" w:rsidRDefault="001333A1">
            <w:pPr>
              <w:rPr>
                <w:rFonts w:ascii="宋体" w:hAnsi="宋体"/>
                <w:szCs w:val="21"/>
              </w:rPr>
            </w:pPr>
            <w:r>
              <w:rPr>
                <w:rFonts w:ascii="宋体" w:hAnsi="宋体" w:hint="eastAsia"/>
                <w:szCs w:val="21"/>
              </w:rPr>
              <w:t>《工业用纯铝箔》（GB3198-1996）。</w:t>
            </w:r>
          </w:p>
          <w:p w:rsidR="00D3773B" w:rsidRDefault="00D3773B">
            <w:pPr>
              <w:rPr>
                <w:rFonts w:ascii="宋体" w:hAnsi="宋体"/>
                <w:szCs w:val="21"/>
              </w:rPr>
            </w:pPr>
          </w:p>
          <w:p w:rsidR="00A66722" w:rsidRPr="0044726E" w:rsidRDefault="001333A1" w:rsidP="00A66722">
            <w:pPr>
              <w:spacing w:line="400" w:lineRule="exact"/>
              <w:rPr>
                <w:rFonts w:ascii="宋体" w:hAnsi="宋体"/>
                <w:szCs w:val="21"/>
              </w:rPr>
            </w:pPr>
            <w:r>
              <w:rPr>
                <w:rFonts w:ascii="宋体" w:hAnsi="宋体" w:hint="eastAsia"/>
                <w:szCs w:val="21"/>
              </w:rPr>
              <w:t>污水综合排放标准（GB8978-1996）表4中一级标准；</w:t>
            </w:r>
            <w:r w:rsidR="00A66722" w:rsidRPr="00A66722">
              <w:rPr>
                <w:rFonts w:ascii="宋体" w:hAnsi="宋体" w:hint="eastAsia"/>
                <w:szCs w:val="21"/>
              </w:rPr>
              <w:t>大气污染物综合排放标准（GB 50/418-2016）</w:t>
            </w:r>
            <w:r>
              <w:rPr>
                <w:rFonts w:ascii="宋体" w:hAnsi="宋体" w:hint="eastAsia"/>
                <w:szCs w:val="21"/>
              </w:rPr>
              <w:t>；；工业企业厂界环境噪声排放标准（GB12348-2008）表1中2类区标准</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中华人民共和国安全消防法、中华人民共和国劳动合同法、中华人民共和国安全生产法等</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2019年</w:t>
            </w:r>
            <w:r w:rsidR="00A305F7">
              <w:rPr>
                <w:rFonts w:ascii="宋体" w:hAnsi="宋体" w:hint="eastAsia"/>
                <w:szCs w:val="21"/>
              </w:rPr>
              <w:t>5</w:t>
            </w:r>
            <w:r>
              <w:rPr>
                <w:rFonts w:ascii="宋体" w:hAnsi="宋体" w:hint="eastAsia"/>
                <w:szCs w:val="21"/>
              </w:rPr>
              <w:t>月10日进行了合规性评价</w:t>
            </w:r>
          </w:p>
          <w:p w:rsidR="00D3773B" w:rsidRPr="00E7690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提供有</w:t>
            </w:r>
            <w:r w:rsidR="00A66722">
              <w:rPr>
                <w:rFonts w:ascii="宋体" w:hAnsi="宋体" w:hint="eastAsia"/>
                <w:szCs w:val="21"/>
              </w:rPr>
              <w:t>18年7月</w:t>
            </w:r>
            <w:r>
              <w:rPr>
                <w:rFonts w:ascii="宋体" w:hAnsi="宋体" w:hint="eastAsia"/>
                <w:szCs w:val="21"/>
              </w:rPr>
              <w:t>废气、废水和噪声检测报告，见附件</w:t>
            </w:r>
            <w:r w:rsidR="00A66722">
              <w:rPr>
                <w:rFonts w:ascii="宋体" w:hAnsi="宋体" w:hint="eastAsia"/>
                <w:szCs w:val="21"/>
              </w:rPr>
              <w:t>，无近期检测报告</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无</w:t>
            </w:r>
          </w:p>
          <w:p w:rsidR="00D3773B" w:rsidRDefault="00D3773B">
            <w:pPr>
              <w:spacing w:line="400" w:lineRule="exact"/>
              <w:rPr>
                <w:rFonts w:ascii="宋体" w:hAnsi="宋体"/>
                <w:szCs w:val="21"/>
              </w:rPr>
            </w:pPr>
          </w:p>
          <w:p w:rsidR="00D3773B" w:rsidRDefault="00DB6A96" w:rsidP="00DB6A96">
            <w:pPr>
              <w:spacing w:line="400" w:lineRule="exact"/>
              <w:rPr>
                <w:rFonts w:ascii="宋体" w:hAnsi="宋体"/>
                <w:szCs w:val="21"/>
              </w:rPr>
            </w:pPr>
            <w:r w:rsidRPr="00DB6A96">
              <w:rPr>
                <w:rFonts w:ascii="宋体" w:hAnsi="宋体" w:hint="eastAsia"/>
                <w:szCs w:val="21"/>
              </w:rPr>
              <w:t>无</w:t>
            </w:r>
            <w:r w:rsidR="001333A1" w:rsidRPr="00DB6A96">
              <w:rPr>
                <w:rFonts w:ascii="宋体" w:hAnsi="宋体" w:hint="eastAsia"/>
                <w:szCs w:val="21"/>
              </w:rPr>
              <w:t>质量监督抽查</w:t>
            </w:r>
          </w:p>
        </w:tc>
        <w:tc>
          <w:tcPr>
            <w:tcW w:w="1109" w:type="dxa"/>
          </w:tcPr>
          <w:p w:rsidR="00D3773B" w:rsidRDefault="00D3773B">
            <w:pPr>
              <w:spacing w:line="440" w:lineRule="exact"/>
              <w:jc w:val="center"/>
              <w:rPr>
                <w:rFonts w:ascii="宋体" w:hAnsi="宋体"/>
                <w:szCs w:val="21"/>
              </w:rPr>
            </w:pPr>
          </w:p>
        </w:tc>
        <w:tc>
          <w:tcPr>
            <w:tcW w:w="425" w:type="dxa"/>
          </w:tcPr>
          <w:p w:rsidR="00D3773B" w:rsidRDefault="00D3773B">
            <w:pPr>
              <w:spacing w:line="440" w:lineRule="exact"/>
              <w:jc w:val="center"/>
              <w:rPr>
                <w:rFonts w:ascii="宋体" w:hAnsi="宋体"/>
                <w:szCs w:val="21"/>
              </w:rPr>
            </w:pPr>
          </w:p>
        </w:tc>
      </w:tr>
      <w:tr w:rsidR="00D3773B">
        <w:trPr>
          <w:trHeight w:val="585"/>
        </w:trPr>
        <w:tc>
          <w:tcPr>
            <w:tcW w:w="3687" w:type="dxa"/>
          </w:tcPr>
          <w:p w:rsidR="00D3773B" w:rsidRDefault="001333A1">
            <w:pPr>
              <w:spacing w:line="400" w:lineRule="exact"/>
              <w:rPr>
                <w:rFonts w:ascii="宋体" w:hAnsi="宋体"/>
                <w:szCs w:val="21"/>
              </w:rPr>
            </w:pPr>
            <w:r>
              <w:rPr>
                <w:rFonts w:ascii="宋体" w:hAnsi="宋体" w:hint="eastAsia"/>
                <w:szCs w:val="21"/>
              </w:rPr>
              <w:t>工艺流程</w:t>
            </w:r>
          </w:p>
          <w:p w:rsidR="00D3773B" w:rsidRDefault="00D3773B">
            <w:pPr>
              <w:spacing w:line="400" w:lineRule="exact"/>
              <w:rPr>
                <w:rFonts w:ascii="宋体" w:hAnsi="宋体"/>
                <w:szCs w:val="21"/>
              </w:rPr>
            </w:pP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lastRenderedPageBreak/>
              <w:t>不适用条款的确认</w:t>
            </w:r>
          </w:p>
          <w:p w:rsidR="00D3773B" w:rsidRDefault="001333A1">
            <w:pPr>
              <w:spacing w:line="400" w:lineRule="exact"/>
              <w:rPr>
                <w:rFonts w:ascii="宋体" w:hAnsi="宋体"/>
                <w:szCs w:val="21"/>
              </w:rPr>
            </w:pPr>
            <w:r>
              <w:rPr>
                <w:rFonts w:ascii="宋体" w:hAnsi="宋体" w:hint="eastAsia"/>
                <w:szCs w:val="21"/>
              </w:rPr>
              <w:t>外包的识别</w:t>
            </w:r>
          </w:p>
          <w:p w:rsidR="00D3773B" w:rsidRDefault="001333A1">
            <w:pPr>
              <w:spacing w:line="400" w:lineRule="exact"/>
              <w:rPr>
                <w:rFonts w:ascii="宋体" w:hAnsi="宋体"/>
                <w:szCs w:val="21"/>
              </w:rPr>
            </w:pPr>
            <w:r>
              <w:rPr>
                <w:rFonts w:ascii="宋体" w:hAnsi="宋体" w:hint="eastAsia"/>
                <w:szCs w:val="21"/>
              </w:rPr>
              <w:t>重要环境因素（EMS）</w:t>
            </w:r>
          </w:p>
          <w:p w:rsidR="00D3773B" w:rsidRDefault="001333A1">
            <w:pPr>
              <w:spacing w:line="400" w:lineRule="exact"/>
              <w:rPr>
                <w:rFonts w:ascii="宋体" w:hAnsi="宋体"/>
                <w:szCs w:val="21"/>
              </w:rPr>
            </w:pPr>
            <w:r>
              <w:rPr>
                <w:rFonts w:ascii="宋体" w:hAnsi="宋体" w:hint="eastAsia"/>
                <w:szCs w:val="21"/>
              </w:rPr>
              <w:t>不可接受风险（OHSMS）</w:t>
            </w:r>
          </w:p>
        </w:tc>
        <w:tc>
          <w:tcPr>
            <w:tcW w:w="5411" w:type="dxa"/>
          </w:tcPr>
          <w:p w:rsidR="00D3773B" w:rsidRDefault="001333A1">
            <w:pPr>
              <w:jc w:val="left"/>
              <w:rPr>
                <w:rFonts w:ascii="宋体" w:hAnsi="宋体"/>
                <w:szCs w:val="21"/>
              </w:rPr>
            </w:pPr>
            <w:r>
              <w:rPr>
                <w:rFonts w:ascii="宋体" w:hAnsi="宋体" w:hint="eastAsia"/>
                <w:szCs w:val="21"/>
              </w:rPr>
              <w:lastRenderedPageBreak/>
              <w:t>铝制品制作</w:t>
            </w:r>
            <w:r>
              <w:rPr>
                <w:rFonts w:ascii="宋体" w:hAnsi="宋体" w:cs="Arial" w:hint="eastAsia"/>
                <w:szCs w:val="21"/>
              </w:rPr>
              <w:t>流程：</w:t>
            </w:r>
          </w:p>
          <w:p w:rsidR="00D3773B" w:rsidRPr="000B4BE0" w:rsidRDefault="001333A1">
            <w:pPr>
              <w:rPr>
                <w:rStyle w:val="1"/>
                <w:rFonts w:ascii="宋体" w:hAnsi="宋体"/>
                <w:color w:val="auto"/>
                <w:szCs w:val="21"/>
              </w:rPr>
            </w:pPr>
            <w:r w:rsidRPr="000B4BE0">
              <w:rPr>
                <w:rStyle w:val="1"/>
                <w:rFonts w:ascii="宋体" w:hAnsi="宋体" w:hint="eastAsia"/>
                <w:color w:val="auto"/>
                <w:szCs w:val="21"/>
              </w:rPr>
              <w:t>粗轧</w:t>
            </w:r>
            <w:r w:rsidR="000B4BE0" w:rsidRPr="000B4BE0">
              <w:rPr>
                <w:rStyle w:val="1"/>
                <w:rFonts w:ascii="宋体" w:hAnsi="宋体" w:hint="eastAsia"/>
                <w:color w:val="auto"/>
                <w:szCs w:val="21"/>
              </w:rPr>
              <w:t>——</w:t>
            </w:r>
            <w:r w:rsidRPr="000B4BE0">
              <w:rPr>
                <w:rStyle w:val="1"/>
                <w:rFonts w:ascii="宋体" w:hAnsi="宋体" w:hint="eastAsia"/>
                <w:color w:val="auto"/>
                <w:szCs w:val="21"/>
              </w:rPr>
              <w:t>退火</w:t>
            </w:r>
            <w:r w:rsidR="000B4BE0" w:rsidRPr="000B4BE0">
              <w:rPr>
                <w:rStyle w:val="1"/>
                <w:rFonts w:ascii="宋体" w:hAnsi="宋体" w:hint="eastAsia"/>
                <w:color w:val="auto"/>
                <w:szCs w:val="21"/>
              </w:rPr>
              <w:t>（需要时）</w:t>
            </w:r>
            <w:r w:rsidRPr="000B4BE0">
              <w:rPr>
                <w:rStyle w:val="1"/>
                <w:rFonts w:ascii="宋体" w:hAnsi="宋体" w:hint="eastAsia"/>
                <w:color w:val="auto"/>
                <w:szCs w:val="21"/>
              </w:rPr>
              <w:t>——精轧</w:t>
            </w:r>
            <w:r w:rsidR="000B4BE0" w:rsidRPr="000B4BE0">
              <w:rPr>
                <w:rStyle w:val="1"/>
                <w:rFonts w:ascii="宋体" w:hAnsi="宋体" w:hint="eastAsia"/>
                <w:color w:val="auto"/>
                <w:szCs w:val="21"/>
              </w:rPr>
              <w:t>——</w:t>
            </w:r>
            <w:r w:rsidRPr="000B4BE0">
              <w:rPr>
                <w:rStyle w:val="1"/>
                <w:rFonts w:ascii="宋体" w:hAnsi="宋体" w:hint="eastAsia"/>
                <w:color w:val="auto"/>
                <w:szCs w:val="21"/>
              </w:rPr>
              <w:t>分卷</w:t>
            </w:r>
            <w:r w:rsidR="000B4BE0" w:rsidRPr="000B4BE0">
              <w:rPr>
                <w:rStyle w:val="1"/>
                <w:rFonts w:ascii="宋体" w:hAnsi="宋体" w:hint="eastAsia"/>
                <w:color w:val="auto"/>
                <w:szCs w:val="21"/>
              </w:rPr>
              <w:t>——</w:t>
            </w:r>
            <w:r w:rsidRPr="000B4BE0">
              <w:rPr>
                <w:rStyle w:val="1"/>
                <w:rFonts w:ascii="宋体" w:hAnsi="宋体" w:hint="eastAsia"/>
                <w:color w:val="auto"/>
                <w:szCs w:val="21"/>
              </w:rPr>
              <w:t>退火</w:t>
            </w:r>
            <w:r w:rsidR="000B4BE0" w:rsidRPr="000B4BE0">
              <w:rPr>
                <w:rStyle w:val="1"/>
                <w:rFonts w:ascii="宋体" w:hAnsi="宋体" w:hint="eastAsia"/>
                <w:color w:val="auto"/>
                <w:szCs w:val="21"/>
              </w:rPr>
              <w:t>（需要时）——</w:t>
            </w:r>
            <w:r w:rsidRPr="000B4BE0">
              <w:rPr>
                <w:rStyle w:val="1"/>
                <w:rFonts w:ascii="宋体" w:hAnsi="宋体" w:hint="eastAsia"/>
                <w:color w:val="auto"/>
                <w:szCs w:val="21"/>
              </w:rPr>
              <w:t>检验</w:t>
            </w:r>
            <w:r w:rsidR="000B4BE0" w:rsidRPr="000B4BE0">
              <w:rPr>
                <w:rStyle w:val="1"/>
                <w:rFonts w:ascii="宋体" w:hAnsi="宋体" w:hint="eastAsia"/>
                <w:color w:val="auto"/>
                <w:szCs w:val="21"/>
              </w:rPr>
              <w:t>——</w:t>
            </w:r>
            <w:r w:rsidRPr="000B4BE0">
              <w:rPr>
                <w:rStyle w:val="1"/>
                <w:rFonts w:ascii="宋体" w:hAnsi="宋体" w:hint="eastAsia"/>
                <w:color w:val="auto"/>
                <w:szCs w:val="21"/>
              </w:rPr>
              <w:t>入库</w:t>
            </w:r>
          </w:p>
          <w:p w:rsidR="00D3773B" w:rsidRDefault="0036254B">
            <w:pPr>
              <w:rPr>
                <w:rStyle w:val="1"/>
                <w:rFonts w:ascii="宋体" w:hAnsi="宋体"/>
                <w:color w:val="auto"/>
                <w:szCs w:val="21"/>
              </w:rPr>
            </w:pPr>
            <w:r>
              <w:rPr>
                <w:rStyle w:val="1"/>
                <w:rFonts w:ascii="宋体" w:hAnsi="宋体" w:hint="eastAsia"/>
                <w:color w:val="auto"/>
                <w:szCs w:val="21"/>
              </w:rPr>
              <w:t>轧制</w:t>
            </w:r>
            <w:r w:rsidR="001333A1" w:rsidRPr="000B4BE0">
              <w:rPr>
                <w:rStyle w:val="1"/>
                <w:rFonts w:ascii="宋体" w:hAnsi="宋体" w:hint="eastAsia"/>
                <w:color w:val="auto"/>
                <w:szCs w:val="21"/>
              </w:rPr>
              <w:t>、退火</w:t>
            </w:r>
            <w:r w:rsidR="001333A1" w:rsidRPr="000B4BE0">
              <w:rPr>
                <w:rFonts w:ascii="宋体" w:hAnsi="宋体" w:hint="eastAsia"/>
                <w:szCs w:val="21"/>
              </w:rPr>
              <w:t>过程为关键过程。</w:t>
            </w:r>
          </w:p>
          <w:p w:rsidR="00D3773B" w:rsidRDefault="001333A1">
            <w:pPr>
              <w:tabs>
                <w:tab w:val="left" w:pos="1080"/>
              </w:tabs>
              <w:spacing w:line="400" w:lineRule="exact"/>
              <w:rPr>
                <w:rFonts w:ascii="宋体" w:hAnsi="宋体"/>
                <w:szCs w:val="21"/>
              </w:rPr>
            </w:pPr>
            <w:r>
              <w:rPr>
                <w:rFonts w:ascii="宋体" w:hAnsi="宋体" w:hint="eastAsia"/>
                <w:szCs w:val="21"/>
              </w:rPr>
              <w:lastRenderedPageBreak/>
              <w:t>Q8.3条款</w:t>
            </w:r>
          </w:p>
          <w:p w:rsidR="00D3773B" w:rsidRDefault="001333A1">
            <w:pPr>
              <w:pStyle w:val="a7"/>
              <w:tabs>
                <w:tab w:val="center" w:pos="3169"/>
              </w:tabs>
              <w:spacing w:line="400" w:lineRule="exact"/>
              <w:ind w:firstLineChars="0" w:firstLine="0"/>
              <w:jc w:val="left"/>
              <w:rPr>
                <w:rFonts w:ascii="宋体" w:hAnsi="宋体"/>
                <w:szCs w:val="21"/>
              </w:rPr>
            </w:pPr>
            <w:r>
              <w:rPr>
                <w:rFonts w:ascii="宋体" w:hAnsi="宋体" w:hint="eastAsia"/>
                <w:szCs w:val="21"/>
              </w:rPr>
              <w:t>无</w:t>
            </w:r>
          </w:p>
          <w:p w:rsidR="00D3773B" w:rsidRPr="000B4BE0" w:rsidRDefault="001333A1">
            <w:pPr>
              <w:pStyle w:val="a7"/>
              <w:tabs>
                <w:tab w:val="center" w:pos="3169"/>
              </w:tabs>
              <w:spacing w:line="400" w:lineRule="exact"/>
              <w:ind w:firstLineChars="0" w:firstLine="0"/>
              <w:jc w:val="left"/>
              <w:rPr>
                <w:rFonts w:ascii="宋体" w:hAnsi="宋体" w:cs="宋体"/>
                <w:szCs w:val="21"/>
              </w:rPr>
            </w:pPr>
            <w:r w:rsidRPr="000B4BE0">
              <w:rPr>
                <w:rFonts w:ascii="宋体" w:hAnsi="宋体" w:cs="宋体" w:hint="eastAsia"/>
                <w:szCs w:val="21"/>
              </w:rPr>
              <w:t>1）固废废弃物；2）火灾；3）噪声排放；4）</w:t>
            </w:r>
            <w:r w:rsidR="000B4BE0" w:rsidRPr="000B4BE0">
              <w:rPr>
                <w:rFonts w:ascii="宋体" w:hAnsi="宋体" w:cs="宋体" w:hint="eastAsia"/>
                <w:szCs w:val="21"/>
              </w:rPr>
              <w:t>废气</w:t>
            </w:r>
            <w:r w:rsidRPr="000B4BE0">
              <w:rPr>
                <w:rFonts w:ascii="宋体" w:hAnsi="宋体" w:cs="宋体" w:hint="eastAsia"/>
                <w:szCs w:val="21"/>
              </w:rPr>
              <w:t>排放；5）废水排放。</w:t>
            </w:r>
          </w:p>
          <w:p w:rsidR="00D3773B" w:rsidRDefault="001333A1" w:rsidP="000B4BE0">
            <w:pPr>
              <w:tabs>
                <w:tab w:val="left" w:pos="1080"/>
              </w:tabs>
              <w:spacing w:line="400" w:lineRule="exact"/>
              <w:rPr>
                <w:rFonts w:ascii="宋体" w:hAnsi="宋体"/>
                <w:szCs w:val="21"/>
              </w:rPr>
            </w:pPr>
            <w:r w:rsidRPr="000B4BE0">
              <w:rPr>
                <w:rFonts w:hint="eastAsia"/>
                <w:szCs w:val="21"/>
              </w:rPr>
              <w:t>1</w:t>
            </w:r>
            <w:r w:rsidRPr="000B4BE0">
              <w:rPr>
                <w:rFonts w:hint="eastAsia"/>
                <w:szCs w:val="21"/>
              </w:rPr>
              <w:t>）火灾；</w:t>
            </w:r>
            <w:r w:rsidRPr="000B4BE0">
              <w:rPr>
                <w:rFonts w:hint="eastAsia"/>
                <w:szCs w:val="21"/>
              </w:rPr>
              <w:t>2</w:t>
            </w:r>
            <w:r w:rsidRPr="000B4BE0">
              <w:rPr>
                <w:rFonts w:hint="eastAsia"/>
                <w:szCs w:val="21"/>
              </w:rPr>
              <w:t>）</w:t>
            </w:r>
            <w:r w:rsidR="000B4BE0" w:rsidRPr="000B4BE0">
              <w:rPr>
                <w:rFonts w:hint="eastAsia"/>
                <w:szCs w:val="21"/>
              </w:rPr>
              <w:t>职业病；</w:t>
            </w:r>
            <w:r w:rsidRPr="000B4BE0">
              <w:rPr>
                <w:rFonts w:hint="eastAsia"/>
                <w:szCs w:val="21"/>
              </w:rPr>
              <w:t>3</w:t>
            </w:r>
            <w:r w:rsidRPr="000B4BE0">
              <w:rPr>
                <w:rFonts w:hint="eastAsia"/>
                <w:szCs w:val="21"/>
              </w:rPr>
              <w:t>）机械伤害；</w:t>
            </w:r>
            <w:r w:rsidRPr="000B4BE0">
              <w:rPr>
                <w:rFonts w:hint="eastAsia"/>
                <w:szCs w:val="21"/>
              </w:rPr>
              <w:t>4</w:t>
            </w:r>
            <w:r w:rsidR="000B4BE0" w:rsidRPr="000B4BE0">
              <w:rPr>
                <w:rFonts w:hint="eastAsia"/>
                <w:szCs w:val="21"/>
              </w:rPr>
              <w:t>）触电</w:t>
            </w:r>
            <w:r w:rsidRPr="000B4BE0">
              <w:rPr>
                <w:rFonts w:hint="eastAsia"/>
                <w:szCs w:val="21"/>
              </w:rPr>
              <w:t>。</w:t>
            </w:r>
          </w:p>
        </w:tc>
        <w:tc>
          <w:tcPr>
            <w:tcW w:w="1109" w:type="dxa"/>
          </w:tcPr>
          <w:p w:rsidR="00D3773B" w:rsidRDefault="00D3773B">
            <w:pPr>
              <w:spacing w:line="440" w:lineRule="exact"/>
              <w:jc w:val="center"/>
              <w:rPr>
                <w:rFonts w:ascii="宋体" w:hAnsi="宋体"/>
                <w:szCs w:val="21"/>
              </w:rPr>
            </w:pPr>
          </w:p>
        </w:tc>
        <w:tc>
          <w:tcPr>
            <w:tcW w:w="425" w:type="dxa"/>
          </w:tcPr>
          <w:p w:rsidR="00D3773B" w:rsidRDefault="00D3773B">
            <w:pPr>
              <w:spacing w:line="440" w:lineRule="exact"/>
              <w:jc w:val="center"/>
              <w:rPr>
                <w:rFonts w:ascii="宋体" w:hAnsi="宋体"/>
                <w:szCs w:val="21"/>
              </w:rPr>
            </w:pPr>
          </w:p>
        </w:tc>
      </w:tr>
      <w:tr w:rsidR="00D3773B">
        <w:trPr>
          <w:trHeight w:val="848"/>
        </w:trPr>
        <w:tc>
          <w:tcPr>
            <w:tcW w:w="3687" w:type="dxa"/>
          </w:tcPr>
          <w:p w:rsidR="00D3773B" w:rsidRDefault="001333A1">
            <w:pPr>
              <w:spacing w:line="400" w:lineRule="exact"/>
              <w:rPr>
                <w:rFonts w:ascii="宋体" w:hAnsi="宋体"/>
                <w:szCs w:val="21"/>
              </w:rPr>
            </w:pPr>
            <w:r>
              <w:rPr>
                <w:rFonts w:ascii="宋体" w:hAnsi="宋体" w:hint="eastAsia"/>
                <w:szCs w:val="21"/>
              </w:rPr>
              <w:lastRenderedPageBreak/>
              <w:t>设计开发产品或项目名称</w:t>
            </w:r>
          </w:p>
          <w:p w:rsidR="00D3773B" w:rsidRDefault="001333A1">
            <w:pPr>
              <w:spacing w:line="400" w:lineRule="exact"/>
              <w:rPr>
                <w:rFonts w:ascii="宋体" w:hAnsi="宋体"/>
                <w:szCs w:val="21"/>
              </w:rPr>
            </w:pPr>
            <w:r>
              <w:rPr>
                <w:rFonts w:ascii="宋体" w:hAnsi="宋体" w:hint="eastAsia"/>
                <w:szCs w:val="21"/>
              </w:rPr>
              <w:t>主要原材料</w:t>
            </w:r>
          </w:p>
        </w:tc>
        <w:tc>
          <w:tcPr>
            <w:tcW w:w="5411" w:type="dxa"/>
          </w:tcPr>
          <w:p w:rsidR="00D3773B" w:rsidRDefault="001333A1">
            <w:pPr>
              <w:spacing w:line="400" w:lineRule="exact"/>
              <w:rPr>
                <w:rFonts w:ascii="宋体" w:hAnsi="宋体"/>
                <w:szCs w:val="21"/>
              </w:rPr>
            </w:pPr>
            <w:r>
              <w:rPr>
                <w:rFonts w:ascii="宋体" w:hAnsi="宋体" w:hint="eastAsia"/>
                <w:szCs w:val="21"/>
              </w:rPr>
              <w:t>无</w:t>
            </w:r>
          </w:p>
          <w:p w:rsidR="00D3773B" w:rsidRDefault="001333A1" w:rsidP="000B4BE0">
            <w:pPr>
              <w:spacing w:line="400" w:lineRule="exact"/>
              <w:rPr>
                <w:rFonts w:ascii="宋体" w:hAnsi="宋体"/>
                <w:szCs w:val="21"/>
              </w:rPr>
            </w:pPr>
            <w:r>
              <w:rPr>
                <w:rFonts w:ascii="宋体" w:hAnsi="宋体" w:hint="eastAsia"/>
                <w:szCs w:val="21"/>
              </w:rPr>
              <w:t>铝</w:t>
            </w:r>
            <w:bookmarkStart w:id="1" w:name="_GoBack"/>
            <w:bookmarkEnd w:id="1"/>
            <w:r w:rsidR="000B4BE0">
              <w:rPr>
                <w:rFonts w:ascii="宋体" w:hAnsi="宋体" w:hint="eastAsia"/>
                <w:szCs w:val="21"/>
              </w:rPr>
              <w:t>卷</w:t>
            </w:r>
            <w:r>
              <w:rPr>
                <w:rFonts w:ascii="宋体" w:hAnsi="宋体" w:hint="eastAsia"/>
                <w:szCs w:val="21"/>
              </w:rPr>
              <w:t>、辅料等</w:t>
            </w:r>
          </w:p>
        </w:tc>
        <w:tc>
          <w:tcPr>
            <w:tcW w:w="1109" w:type="dxa"/>
          </w:tcPr>
          <w:p w:rsidR="00D3773B" w:rsidRDefault="00D3773B">
            <w:pPr>
              <w:spacing w:line="440" w:lineRule="exact"/>
              <w:jc w:val="center"/>
              <w:rPr>
                <w:rFonts w:ascii="宋体" w:hAnsi="宋体"/>
                <w:szCs w:val="21"/>
              </w:rPr>
            </w:pPr>
          </w:p>
        </w:tc>
        <w:tc>
          <w:tcPr>
            <w:tcW w:w="425" w:type="dxa"/>
          </w:tcPr>
          <w:p w:rsidR="00D3773B" w:rsidRDefault="00D3773B">
            <w:pPr>
              <w:spacing w:line="440" w:lineRule="exact"/>
              <w:jc w:val="center"/>
              <w:rPr>
                <w:rFonts w:ascii="宋体" w:hAnsi="宋体"/>
                <w:szCs w:val="21"/>
              </w:rPr>
            </w:pPr>
          </w:p>
        </w:tc>
      </w:tr>
      <w:tr w:rsidR="00D3773B">
        <w:trPr>
          <w:trHeight w:val="1702"/>
        </w:trPr>
        <w:tc>
          <w:tcPr>
            <w:tcW w:w="3687" w:type="dxa"/>
          </w:tcPr>
          <w:p w:rsidR="00D3773B" w:rsidRDefault="001333A1">
            <w:pPr>
              <w:spacing w:line="400" w:lineRule="exact"/>
              <w:rPr>
                <w:rFonts w:ascii="宋体" w:hAnsi="宋体"/>
                <w:szCs w:val="21"/>
                <w:u w:val="single"/>
              </w:rPr>
            </w:pPr>
            <w:r>
              <w:rPr>
                <w:rFonts w:ascii="宋体" w:hAnsi="宋体" w:hint="eastAsia"/>
                <w:szCs w:val="21"/>
                <w:u w:val="single"/>
              </w:rPr>
              <w:t>员工人数</w:t>
            </w:r>
          </w:p>
          <w:p w:rsidR="00D3773B" w:rsidRDefault="00D3773B">
            <w:pPr>
              <w:spacing w:line="400" w:lineRule="exact"/>
              <w:rPr>
                <w:rFonts w:ascii="宋体" w:hAnsi="宋体"/>
                <w:szCs w:val="21"/>
                <w:u w:val="single"/>
              </w:rPr>
            </w:pPr>
          </w:p>
          <w:p w:rsidR="00D3773B" w:rsidRDefault="001333A1">
            <w:pPr>
              <w:spacing w:line="400" w:lineRule="exact"/>
              <w:rPr>
                <w:rFonts w:ascii="宋体" w:hAnsi="宋体"/>
                <w:szCs w:val="21"/>
              </w:rPr>
            </w:pPr>
            <w:r>
              <w:rPr>
                <w:rFonts w:ascii="宋体" w:hAnsi="宋体" w:hint="eastAsia"/>
                <w:szCs w:val="21"/>
              </w:rPr>
              <w:t>关键岗位持证上岗人员</w:t>
            </w:r>
          </w:p>
          <w:p w:rsidR="00D3773B" w:rsidRDefault="001333A1">
            <w:pPr>
              <w:spacing w:line="400" w:lineRule="exact"/>
              <w:rPr>
                <w:rFonts w:ascii="宋体" w:hAnsi="宋体"/>
                <w:szCs w:val="21"/>
              </w:rPr>
            </w:pPr>
            <w:r>
              <w:rPr>
                <w:rFonts w:ascii="宋体" w:hAnsi="宋体" w:hint="eastAsia"/>
                <w:szCs w:val="21"/>
              </w:rPr>
              <w:t>特殊工种人员</w:t>
            </w:r>
          </w:p>
        </w:tc>
        <w:tc>
          <w:tcPr>
            <w:tcW w:w="5411" w:type="dxa"/>
          </w:tcPr>
          <w:p w:rsidR="00D3773B" w:rsidRDefault="001333A1">
            <w:pPr>
              <w:spacing w:line="400" w:lineRule="exact"/>
              <w:rPr>
                <w:rFonts w:ascii="宋体" w:hAnsi="宋体"/>
                <w:szCs w:val="21"/>
              </w:rPr>
            </w:pPr>
            <w:r>
              <w:rPr>
                <w:rFonts w:ascii="宋体" w:hAnsi="宋体" w:hint="eastAsia"/>
                <w:szCs w:val="21"/>
              </w:rPr>
              <w:t>60人</w:t>
            </w:r>
          </w:p>
          <w:p w:rsidR="00D3773B" w:rsidRDefault="00D3773B">
            <w:pPr>
              <w:spacing w:line="400" w:lineRule="exact"/>
              <w:rPr>
                <w:rFonts w:ascii="宋体" w:hAnsi="宋体"/>
                <w:szCs w:val="21"/>
              </w:rPr>
            </w:pPr>
          </w:p>
          <w:p w:rsidR="00D3773B" w:rsidRPr="000B4BE0" w:rsidRDefault="001333A1">
            <w:pPr>
              <w:spacing w:line="400" w:lineRule="exact"/>
              <w:rPr>
                <w:rFonts w:ascii="宋体" w:hAnsi="宋体"/>
                <w:szCs w:val="21"/>
              </w:rPr>
            </w:pPr>
            <w:r w:rsidRPr="000B4BE0">
              <w:rPr>
                <w:rFonts w:ascii="宋体" w:hAnsi="宋体" w:hint="eastAsia"/>
                <w:szCs w:val="21"/>
              </w:rPr>
              <w:t>操作工、检验人员</w:t>
            </w:r>
          </w:p>
          <w:p w:rsidR="00D3773B" w:rsidRDefault="001333A1" w:rsidP="000B4BE0">
            <w:pPr>
              <w:spacing w:line="400" w:lineRule="exact"/>
              <w:rPr>
                <w:rFonts w:ascii="宋体" w:hAnsi="宋体"/>
                <w:szCs w:val="21"/>
              </w:rPr>
            </w:pPr>
            <w:r w:rsidRPr="000B4BE0">
              <w:rPr>
                <w:rFonts w:ascii="宋体" w:hAnsi="宋体" w:hint="eastAsia"/>
                <w:szCs w:val="21"/>
              </w:rPr>
              <w:t>电工、</w:t>
            </w:r>
            <w:r w:rsidR="000B4BE0" w:rsidRPr="000B4BE0">
              <w:rPr>
                <w:rFonts w:ascii="宋体" w:hAnsi="宋体" w:hint="eastAsia"/>
                <w:szCs w:val="21"/>
              </w:rPr>
              <w:t>叉车工</w:t>
            </w:r>
            <w:r w:rsidRPr="000B4BE0">
              <w:rPr>
                <w:rFonts w:ascii="宋体" w:hAnsi="宋体" w:hint="eastAsia"/>
                <w:szCs w:val="21"/>
              </w:rPr>
              <w:t>、行车工</w:t>
            </w:r>
          </w:p>
        </w:tc>
        <w:tc>
          <w:tcPr>
            <w:tcW w:w="1109" w:type="dxa"/>
          </w:tcPr>
          <w:p w:rsidR="00D3773B" w:rsidRDefault="00D3773B">
            <w:pPr>
              <w:spacing w:line="440" w:lineRule="exact"/>
              <w:jc w:val="center"/>
              <w:rPr>
                <w:rFonts w:ascii="宋体" w:hAnsi="宋体"/>
                <w:szCs w:val="21"/>
              </w:rPr>
            </w:pPr>
          </w:p>
        </w:tc>
        <w:tc>
          <w:tcPr>
            <w:tcW w:w="425" w:type="dxa"/>
          </w:tcPr>
          <w:p w:rsidR="00D3773B" w:rsidRDefault="00D3773B">
            <w:pPr>
              <w:spacing w:line="440" w:lineRule="exact"/>
              <w:jc w:val="center"/>
              <w:rPr>
                <w:rFonts w:ascii="宋体" w:hAnsi="宋体"/>
                <w:szCs w:val="21"/>
              </w:rPr>
            </w:pPr>
          </w:p>
        </w:tc>
      </w:tr>
      <w:tr w:rsidR="00D3773B">
        <w:trPr>
          <w:trHeight w:val="5395"/>
        </w:trPr>
        <w:tc>
          <w:tcPr>
            <w:tcW w:w="3687" w:type="dxa"/>
          </w:tcPr>
          <w:p w:rsidR="00D3773B" w:rsidRDefault="001333A1">
            <w:pPr>
              <w:spacing w:line="400" w:lineRule="exact"/>
              <w:rPr>
                <w:rFonts w:ascii="宋体" w:hAnsi="宋体"/>
                <w:szCs w:val="21"/>
              </w:rPr>
            </w:pPr>
            <w:r>
              <w:rPr>
                <w:rFonts w:ascii="宋体" w:hAnsi="宋体" w:hint="eastAsia"/>
                <w:szCs w:val="21"/>
              </w:rPr>
              <w:t>主要生产设备</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特种设备</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环保设施（EMS）</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安全设施（OHSMS）</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主要检测设备及设备的检定/校准（QMS）</w:t>
            </w:r>
          </w:p>
          <w:p w:rsidR="00D3773B" w:rsidRDefault="00D3773B">
            <w:pPr>
              <w:spacing w:line="400" w:lineRule="exact"/>
              <w:rPr>
                <w:rFonts w:ascii="宋体" w:hAnsi="宋体"/>
                <w:szCs w:val="21"/>
              </w:rPr>
            </w:pPr>
          </w:p>
          <w:p w:rsidR="00F23E96" w:rsidRDefault="00F23E96">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环保监测设备（EMS）</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安全监测设备（OHSMS）</w:t>
            </w:r>
          </w:p>
        </w:tc>
        <w:tc>
          <w:tcPr>
            <w:tcW w:w="5411" w:type="dxa"/>
          </w:tcPr>
          <w:p w:rsidR="00D3773B" w:rsidRPr="00E7690B" w:rsidRDefault="000B4BE0">
            <w:pPr>
              <w:spacing w:line="400" w:lineRule="exact"/>
              <w:rPr>
                <w:rFonts w:ascii="宋体" w:hAnsi="宋体" w:cs="宋体"/>
                <w:szCs w:val="21"/>
              </w:rPr>
            </w:pPr>
            <w:r>
              <w:rPr>
                <w:rFonts w:ascii="宋体" w:hAnsi="宋体" w:cs="宋体" w:hint="eastAsia"/>
                <w:szCs w:val="21"/>
              </w:rPr>
              <w:t>轧机、退火炉、分切机、磨床、</w:t>
            </w:r>
            <w:r w:rsidRPr="00A66722">
              <w:rPr>
                <w:rFonts w:ascii="宋体" w:hAnsi="宋体" w:cs="宋体" w:hint="eastAsia"/>
                <w:szCs w:val="21"/>
              </w:rPr>
              <w:t>行车、叉车</w:t>
            </w:r>
            <w:r w:rsidRPr="00E7690B">
              <w:rPr>
                <w:rFonts w:ascii="宋体" w:hAnsi="宋体" w:cs="宋体" w:hint="eastAsia"/>
                <w:szCs w:val="21"/>
              </w:rPr>
              <w:t>等</w:t>
            </w:r>
            <w:r w:rsidR="001333A1" w:rsidRPr="00E7690B">
              <w:rPr>
                <w:rFonts w:ascii="宋体" w:hAnsi="宋体" w:cs="宋体" w:hint="eastAsia"/>
                <w:szCs w:val="21"/>
              </w:rPr>
              <w:t>设备。</w:t>
            </w:r>
          </w:p>
          <w:p w:rsidR="00D3773B" w:rsidRPr="00E7690B" w:rsidRDefault="00D3773B">
            <w:pPr>
              <w:spacing w:line="400" w:lineRule="exact"/>
              <w:rPr>
                <w:rFonts w:ascii="宋体" w:hAnsi="宋体"/>
                <w:szCs w:val="21"/>
              </w:rPr>
            </w:pPr>
          </w:p>
          <w:p w:rsidR="00D3773B" w:rsidRPr="003C18B1" w:rsidRDefault="001333A1">
            <w:pPr>
              <w:spacing w:line="400" w:lineRule="exact"/>
              <w:rPr>
                <w:rFonts w:ascii="宋体" w:hAnsi="宋体"/>
                <w:color w:val="000000" w:themeColor="text1"/>
                <w:szCs w:val="21"/>
              </w:rPr>
            </w:pPr>
            <w:r w:rsidRPr="00E7690B">
              <w:rPr>
                <w:rFonts w:ascii="宋体" w:hAnsi="宋体" w:hint="eastAsia"/>
                <w:color w:val="000000" w:themeColor="text1"/>
                <w:szCs w:val="21"/>
              </w:rPr>
              <w:t>行车</w:t>
            </w:r>
            <w:r w:rsidR="00E7690B" w:rsidRPr="00E7690B">
              <w:rPr>
                <w:rFonts w:ascii="宋体" w:hAnsi="宋体" w:hint="eastAsia"/>
                <w:color w:val="000000" w:themeColor="text1"/>
                <w:szCs w:val="21"/>
              </w:rPr>
              <w:t>8</w:t>
            </w:r>
            <w:r w:rsidRPr="00E7690B">
              <w:rPr>
                <w:rFonts w:ascii="宋体" w:hAnsi="宋体" w:hint="eastAsia"/>
                <w:color w:val="000000" w:themeColor="text1"/>
                <w:szCs w:val="21"/>
              </w:rPr>
              <w:t>台，叉车其中</w:t>
            </w:r>
            <w:r w:rsidR="00E7690B" w:rsidRPr="00E7690B">
              <w:rPr>
                <w:rFonts w:ascii="宋体" w:hAnsi="宋体" w:hint="eastAsia"/>
                <w:color w:val="000000" w:themeColor="text1"/>
                <w:szCs w:val="21"/>
              </w:rPr>
              <w:t>2</w:t>
            </w:r>
            <w:r w:rsidRPr="00E7690B">
              <w:rPr>
                <w:rFonts w:ascii="宋体" w:hAnsi="宋体" w:hint="eastAsia"/>
                <w:color w:val="000000" w:themeColor="text1"/>
                <w:szCs w:val="21"/>
              </w:rPr>
              <w:t>台（提供有合格证资料）</w:t>
            </w:r>
            <w:r w:rsidRPr="003C18B1">
              <w:rPr>
                <w:rFonts w:ascii="宋体" w:hAnsi="宋体" w:hint="eastAsia"/>
                <w:color w:val="000000" w:themeColor="text1"/>
                <w:szCs w:val="21"/>
              </w:rPr>
              <w:t>。</w:t>
            </w:r>
          </w:p>
          <w:p w:rsidR="00D3773B" w:rsidRPr="00E7690B" w:rsidRDefault="00D3773B">
            <w:pPr>
              <w:spacing w:line="400" w:lineRule="exact"/>
              <w:rPr>
                <w:rFonts w:ascii="宋体" w:hAnsi="宋体"/>
                <w:szCs w:val="21"/>
              </w:rPr>
            </w:pPr>
          </w:p>
          <w:p w:rsidR="00D3773B" w:rsidRDefault="001333A1">
            <w:pPr>
              <w:spacing w:line="400" w:lineRule="exact"/>
              <w:rPr>
                <w:szCs w:val="21"/>
              </w:rPr>
            </w:pPr>
            <w:r>
              <w:rPr>
                <w:rFonts w:hint="eastAsia"/>
                <w:szCs w:val="21"/>
              </w:rPr>
              <w:t>消防栓、灭火器、废水处理设施等</w:t>
            </w:r>
          </w:p>
          <w:p w:rsidR="00D3773B" w:rsidRPr="00E7690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配电箱、空开</w:t>
            </w:r>
          </w:p>
          <w:p w:rsidR="00D3773B" w:rsidRDefault="00D3773B">
            <w:pPr>
              <w:spacing w:line="400" w:lineRule="exact"/>
              <w:rPr>
                <w:rFonts w:ascii="宋体" w:hAnsi="宋体"/>
                <w:szCs w:val="21"/>
              </w:rPr>
            </w:pPr>
          </w:p>
          <w:p w:rsidR="00D3773B" w:rsidRDefault="0062178A">
            <w:pPr>
              <w:spacing w:line="400" w:lineRule="exact"/>
              <w:rPr>
                <w:rFonts w:ascii="宋体" w:hAnsi="宋体"/>
                <w:szCs w:val="21"/>
                <w:highlight w:val="green"/>
              </w:rPr>
            </w:pPr>
            <w:r w:rsidRPr="005A2457">
              <w:t>千分尺、卷尺、</w:t>
            </w:r>
            <w:r>
              <w:rPr>
                <w:rFonts w:hint="eastAsia"/>
              </w:rPr>
              <w:t>热电偶</w:t>
            </w:r>
            <w:r w:rsidRPr="005A2457">
              <w:t>、粗糙度测试仪、电子万能试验机</w:t>
            </w:r>
            <w:r w:rsidR="001333A1" w:rsidRPr="00F23E96">
              <w:rPr>
                <w:rFonts w:ascii="宋体" w:hAnsi="宋体" w:hint="eastAsia"/>
                <w:szCs w:val="21"/>
              </w:rPr>
              <w:t>等</w:t>
            </w:r>
            <w:r w:rsidR="001333A1" w:rsidRPr="00F23E96">
              <w:rPr>
                <w:rFonts w:ascii="宋体" w:hAnsi="宋体" w:cs="宋体" w:hint="eastAsia"/>
                <w:szCs w:val="21"/>
              </w:rPr>
              <w:t>。</w:t>
            </w:r>
            <w:r>
              <w:rPr>
                <w:rFonts w:ascii="宋体" w:hAnsi="宋体" w:cs="宋体" w:hint="eastAsia"/>
                <w:szCs w:val="21"/>
              </w:rPr>
              <w:t>不能提供有效校准证书</w:t>
            </w:r>
          </w:p>
          <w:p w:rsidR="00D3773B" w:rsidRPr="0062178A" w:rsidRDefault="00D3773B">
            <w:pPr>
              <w:spacing w:line="400" w:lineRule="exact"/>
              <w:rPr>
                <w:rFonts w:ascii="宋体" w:hAnsi="宋体"/>
                <w:szCs w:val="21"/>
              </w:rPr>
            </w:pPr>
          </w:p>
          <w:p w:rsidR="00D3773B" w:rsidRPr="00E7690B" w:rsidRDefault="001333A1">
            <w:pPr>
              <w:spacing w:line="400" w:lineRule="exact"/>
              <w:rPr>
                <w:rFonts w:ascii="宋体" w:hAnsi="宋体"/>
                <w:szCs w:val="21"/>
              </w:rPr>
            </w:pPr>
            <w:r w:rsidRPr="00E7690B">
              <w:rPr>
                <w:rFonts w:ascii="宋体" w:hAnsi="宋体" w:hint="eastAsia"/>
                <w:szCs w:val="21"/>
              </w:rPr>
              <w:t>无</w:t>
            </w:r>
          </w:p>
          <w:p w:rsidR="00D3773B" w:rsidRPr="00E7690B" w:rsidRDefault="00D3773B">
            <w:pPr>
              <w:spacing w:line="400" w:lineRule="exact"/>
              <w:rPr>
                <w:rFonts w:ascii="宋体" w:hAnsi="宋体"/>
                <w:szCs w:val="21"/>
              </w:rPr>
            </w:pPr>
          </w:p>
          <w:p w:rsidR="00D3773B" w:rsidRDefault="001333A1">
            <w:pPr>
              <w:spacing w:line="400" w:lineRule="exact"/>
              <w:rPr>
                <w:rFonts w:ascii="宋体" w:hAnsi="宋体"/>
                <w:szCs w:val="21"/>
              </w:rPr>
            </w:pPr>
            <w:r w:rsidRPr="00E7690B">
              <w:rPr>
                <w:rFonts w:ascii="宋体" w:hAnsi="宋体" w:hint="eastAsia"/>
                <w:szCs w:val="21"/>
              </w:rPr>
              <w:t>无</w:t>
            </w:r>
          </w:p>
        </w:tc>
        <w:tc>
          <w:tcPr>
            <w:tcW w:w="1109" w:type="dxa"/>
          </w:tcPr>
          <w:p w:rsidR="00D3773B" w:rsidRDefault="00D3773B">
            <w:pPr>
              <w:spacing w:line="440" w:lineRule="exact"/>
              <w:jc w:val="center"/>
              <w:rPr>
                <w:rFonts w:ascii="宋体" w:hAnsi="宋体"/>
                <w:color w:val="92D050"/>
                <w:szCs w:val="21"/>
              </w:rPr>
            </w:pPr>
          </w:p>
          <w:p w:rsidR="00D3773B" w:rsidRDefault="00D3773B">
            <w:pPr>
              <w:spacing w:line="440" w:lineRule="exact"/>
              <w:jc w:val="center"/>
              <w:rPr>
                <w:rFonts w:ascii="宋体" w:hAnsi="宋体"/>
                <w:color w:val="92D050"/>
                <w:szCs w:val="21"/>
              </w:rPr>
            </w:pPr>
          </w:p>
          <w:p w:rsidR="00D3773B" w:rsidRDefault="00D3773B">
            <w:pPr>
              <w:spacing w:line="440" w:lineRule="exact"/>
              <w:jc w:val="center"/>
              <w:rPr>
                <w:rFonts w:ascii="宋体" w:hAnsi="宋体"/>
                <w:color w:val="92D050"/>
                <w:szCs w:val="21"/>
              </w:rPr>
            </w:pPr>
          </w:p>
          <w:p w:rsidR="00D3773B" w:rsidRDefault="00D3773B">
            <w:pPr>
              <w:spacing w:line="440" w:lineRule="exact"/>
              <w:jc w:val="center"/>
              <w:rPr>
                <w:rFonts w:ascii="宋体" w:hAnsi="宋体"/>
                <w:color w:val="92D050"/>
                <w:szCs w:val="21"/>
              </w:rPr>
            </w:pPr>
          </w:p>
          <w:p w:rsidR="00D3773B" w:rsidRDefault="00D3773B">
            <w:pPr>
              <w:spacing w:line="440" w:lineRule="exact"/>
              <w:jc w:val="center"/>
              <w:rPr>
                <w:rFonts w:ascii="宋体" w:hAnsi="宋体"/>
                <w:color w:val="92D050"/>
                <w:szCs w:val="21"/>
              </w:rPr>
            </w:pPr>
          </w:p>
          <w:p w:rsidR="00D3773B" w:rsidRDefault="00D3773B">
            <w:pPr>
              <w:spacing w:line="440" w:lineRule="exact"/>
              <w:jc w:val="center"/>
              <w:rPr>
                <w:rFonts w:ascii="宋体" w:hAnsi="宋体"/>
                <w:color w:val="92D050"/>
                <w:szCs w:val="21"/>
              </w:rPr>
            </w:pPr>
          </w:p>
          <w:p w:rsidR="00D3773B" w:rsidRDefault="00D3773B">
            <w:pPr>
              <w:spacing w:line="440" w:lineRule="exact"/>
              <w:jc w:val="center"/>
              <w:rPr>
                <w:rFonts w:ascii="宋体" w:hAnsi="宋体"/>
                <w:color w:val="92D050"/>
                <w:szCs w:val="21"/>
              </w:rPr>
            </w:pPr>
          </w:p>
          <w:p w:rsidR="00D3773B" w:rsidRDefault="0062178A">
            <w:pPr>
              <w:spacing w:line="440" w:lineRule="exact"/>
              <w:jc w:val="center"/>
              <w:rPr>
                <w:rFonts w:ascii="宋体" w:hAnsi="宋体"/>
                <w:color w:val="92D050"/>
                <w:szCs w:val="21"/>
              </w:rPr>
            </w:pPr>
            <w:r>
              <w:rPr>
                <w:rFonts w:ascii="宋体" w:hAnsi="宋体" w:hint="eastAsia"/>
                <w:color w:val="92D050"/>
                <w:szCs w:val="21"/>
              </w:rPr>
              <w:t>7.1.5</w:t>
            </w:r>
          </w:p>
        </w:tc>
        <w:tc>
          <w:tcPr>
            <w:tcW w:w="425" w:type="dxa"/>
          </w:tcPr>
          <w:p w:rsidR="00D3773B" w:rsidRDefault="00D3773B">
            <w:pPr>
              <w:spacing w:line="440" w:lineRule="exact"/>
              <w:jc w:val="center"/>
              <w:rPr>
                <w:rFonts w:ascii="宋体" w:hAnsi="宋体"/>
                <w:color w:val="92D050"/>
                <w:szCs w:val="21"/>
              </w:rPr>
            </w:pPr>
          </w:p>
          <w:p w:rsidR="00D3773B" w:rsidRDefault="00D3773B">
            <w:pPr>
              <w:spacing w:line="440" w:lineRule="exact"/>
              <w:jc w:val="center"/>
              <w:rPr>
                <w:rFonts w:ascii="宋体" w:hAnsi="宋体"/>
                <w:color w:val="92D050"/>
                <w:szCs w:val="21"/>
              </w:rPr>
            </w:pPr>
          </w:p>
          <w:p w:rsidR="00D3773B" w:rsidRDefault="00D3773B">
            <w:pPr>
              <w:spacing w:line="440" w:lineRule="exact"/>
              <w:jc w:val="center"/>
              <w:rPr>
                <w:rFonts w:ascii="宋体" w:hAnsi="宋体"/>
                <w:color w:val="92D050"/>
                <w:szCs w:val="21"/>
              </w:rPr>
            </w:pPr>
          </w:p>
          <w:p w:rsidR="00D3773B" w:rsidRDefault="00D3773B">
            <w:pPr>
              <w:spacing w:line="440" w:lineRule="exact"/>
              <w:jc w:val="center"/>
              <w:rPr>
                <w:rFonts w:ascii="宋体" w:hAnsi="宋体"/>
                <w:color w:val="92D050"/>
                <w:szCs w:val="21"/>
              </w:rPr>
            </w:pPr>
          </w:p>
          <w:p w:rsidR="00D3773B" w:rsidRDefault="00D3773B">
            <w:pPr>
              <w:spacing w:line="440" w:lineRule="exact"/>
              <w:jc w:val="center"/>
              <w:rPr>
                <w:rFonts w:ascii="宋体" w:hAnsi="宋体"/>
                <w:color w:val="92D050"/>
                <w:szCs w:val="21"/>
              </w:rPr>
            </w:pPr>
          </w:p>
          <w:p w:rsidR="00D3773B" w:rsidRDefault="00D3773B">
            <w:pPr>
              <w:spacing w:line="440" w:lineRule="exact"/>
              <w:jc w:val="center"/>
              <w:rPr>
                <w:rFonts w:ascii="宋体" w:hAnsi="宋体"/>
                <w:color w:val="92D050"/>
                <w:szCs w:val="21"/>
              </w:rPr>
            </w:pPr>
          </w:p>
          <w:p w:rsidR="00D3773B" w:rsidRDefault="00D3773B">
            <w:pPr>
              <w:spacing w:line="440" w:lineRule="exact"/>
              <w:jc w:val="center"/>
              <w:rPr>
                <w:rFonts w:ascii="宋体" w:hAnsi="宋体"/>
                <w:color w:val="92D050"/>
                <w:szCs w:val="21"/>
              </w:rPr>
            </w:pPr>
          </w:p>
          <w:p w:rsidR="00D3773B" w:rsidRDefault="0062178A">
            <w:pPr>
              <w:spacing w:line="440" w:lineRule="exact"/>
              <w:jc w:val="center"/>
              <w:rPr>
                <w:rFonts w:ascii="宋体" w:hAnsi="宋体"/>
                <w:color w:val="92D050"/>
                <w:szCs w:val="21"/>
              </w:rPr>
            </w:pPr>
            <w:r>
              <w:rPr>
                <w:rFonts w:ascii="宋体" w:hAnsi="宋体" w:hint="eastAsia"/>
                <w:color w:val="92D050"/>
                <w:szCs w:val="21"/>
              </w:rPr>
              <w:t>N</w:t>
            </w:r>
          </w:p>
        </w:tc>
      </w:tr>
      <w:tr w:rsidR="00D3773B">
        <w:trPr>
          <w:trHeight w:val="2045"/>
        </w:trPr>
        <w:tc>
          <w:tcPr>
            <w:tcW w:w="3687" w:type="dxa"/>
          </w:tcPr>
          <w:p w:rsidR="00D3773B" w:rsidRDefault="001333A1">
            <w:pPr>
              <w:spacing w:line="400" w:lineRule="exact"/>
              <w:rPr>
                <w:rFonts w:ascii="宋体" w:hAnsi="宋体"/>
                <w:szCs w:val="21"/>
              </w:rPr>
            </w:pPr>
            <w:r>
              <w:rPr>
                <w:rFonts w:ascii="宋体" w:hAnsi="宋体" w:hint="eastAsia"/>
                <w:szCs w:val="21"/>
              </w:rPr>
              <w:t>周边环境（EMS）</w:t>
            </w:r>
          </w:p>
          <w:p w:rsidR="00D3773B" w:rsidRDefault="001333A1">
            <w:pPr>
              <w:spacing w:line="400" w:lineRule="exact"/>
              <w:rPr>
                <w:rFonts w:ascii="宋体" w:hAnsi="宋体"/>
                <w:szCs w:val="21"/>
              </w:rPr>
            </w:pPr>
            <w:r>
              <w:rPr>
                <w:rFonts w:ascii="宋体" w:hAnsi="宋体" w:hint="eastAsia"/>
                <w:szCs w:val="21"/>
              </w:rPr>
              <w:t>场区布局（一级风险）</w:t>
            </w:r>
          </w:p>
          <w:p w:rsidR="00D3773B" w:rsidRDefault="001333A1">
            <w:pPr>
              <w:spacing w:line="400" w:lineRule="exact"/>
              <w:rPr>
                <w:rFonts w:ascii="宋体" w:hAnsi="宋体"/>
                <w:szCs w:val="21"/>
              </w:rPr>
            </w:pPr>
            <w:r>
              <w:rPr>
                <w:rFonts w:ascii="宋体" w:hAnsi="宋体" w:hint="eastAsia"/>
                <w:szCs w:val="21"/>
              </w:rPr>
              <w:t>排污口及排污管网（一级风险）</w:t>
            </w:r>
          </w:p>
          <w:p w:rsidR="00D3773B" w:rsidRDefault="001333A1">
            <w:pPr>
              <w:spacing w:line="400" w:lineRule="exact"/>
              <w:rPr>
                <w:rFonts w:ascii="宋体" w:hAnsi="宋体"/>
                <w:szCs w:val="21"/>
              </w:rPr>
            </w:pPr>
            <w:r>
              <w:rPr>
                <w:rFonts w:ascii="宋体" w:hAnsi="宋体" w:hint="eastAsia"/>
                <w:szCs w:val="21"/>
              </w:rPr>
              <w:t>关注动力装置场所、危险化学品仓库、固废堆放场所</w:t>
            </w:r>
          </w:p>
        </w:tc>
        <w:tc>
          <w:tcPr>
            <w:tcW w:w="5411" w:type="dxa"/>
          </w:tcPr>
          <w:p w:rsidR="00D3773B" w:rsidRDefault="001333A1">
            <w:pPr>
              <w:spacing w:line="400" w:lineRule="exact"/>
              <w:rPr>
                <w:szCs w:val="21"/>
              </w:rPr>
            </w:pPr>
            <w:r>
              <w:rPr>
                <w:rFonts w:hint="eastAsia"/>
                <w:szCs w:val="21"/>
              </w:rPr>
              <w:t>在工业园区内</w:t>
            </w:r>
          </w:p>
          <w:p w:rsidR="00D3773B" w:rsidRDefault="00D3773B">
            <w:pPr>
              <w:spacing w:line="400" w:lineRule="exact"/>
              <w:rPr>
                <w:rFonts w:ascii="宋体" w:hAnsi="宋体"/>
                <w:szCs w:val="21"/>
              </w:rPr>
            </w:pPr>
          </w:p>
          <w:p w:rsidR="00D3773B" w:rsidRDefault="00D3773B">
            <w:pPr>
              <w:spacing w:line="400" w:lineRule="exact"/>
              <w:rPr>
                <w:rFonts w:ascii="宋体" w:hAnsi="宋体"/>
                <w:szCs w:val="21"/>
              </w:rPr>
            </w:pPr>
          </w:p>
        </w:tc>
        <w:tc>
          <w:tcPr>
            <w:tcW w:w="1109" w:type="dxa"/>
          </w:tcPr>
          <w:p w:rsidR="00D3773B" w:rsidRDefault="00D3773B">
            <w:pPr>
              <w:spacing w:line="440" w:lineRule="exact"/>
              <w:jc w:val="center"/>
              <w:rPr>
                <w:rFonts w:ascii="宋体" w:hAnsi="宋体"/>
                <w:szCs w:val="21"/>
              </w:rPr>
            </w:pPr>
          </w:p>
        </w:tc>
        <w:tc>
          <w:tcPr>
            <w:tcW w:w="425" w:type="dxa"/>
          </w:tcPr>
          <w:p w:rsidR="00D3773B" w:rsidRDefault="00D3773B">
            <w:pPr>
              <w:spacing w:line="440" w:lineRule="exact"/>
              <w:jc w:val="center"/>
              <w:rPr>
                <w:rFonts w:ascii="宋体" w:hAnsi="宋体"/>
                <w:szCs w:val="21"/>
              </w:rPr>
            </w:pPr>
          </w:p>
        </w:tc>
      </w:tr>
      <w:tr w:rsidR="00D3773B">
        <w:trPr>
          <w:trHeight w:val="1651"/>
        </w:trPr>
        <w:tc>
          <w:tcPr>
            <w:tcW w:w="3687" w:type="dxa"/>
          </w:tcPr>
          <w:p w:rsidR="00D3773B" w:rsidRDefault="001333A1">
            <w:pPr>
              <w:spacing w:line="400" w:lineRule="exact"/>
              <w:rPr>
                <w:rFonts w:ascii="宋体" w:hAnsi="宋体"/>
                <w:szCs w:val="21"/>
              </w:rPr>
            </w:pPr>
            <w:r>
              <w:rPr>
                <w:rFonts w:ascii="宋体" w:hAnsi="宋体" w:hint="eastAsia"/>
                <w:szCs w:val="21"/>
              </w:rPr>
              <w:lastRenderedPageBreak/>
              <w:t>高处作业、高粉尘作业、机械加工、压力容器操作、有毒化学品车间、危险化学品仓库和储存罐区等高风险作业场所</w:t>
            </w:r>
          </w:p>
        </w:tc>
        <w:tc>
          <w:tcPr>
            <w:tcW w:w="5411" w:type="dxa"/>
          </w:tcPr>
          <w:p w:rsidR="00D3773B" w:rsidRDefault="001333A1">
            <w:pPr>
              <w:spacing w:line="400" w:lineRule="exact"/>
              <w:rPr>
                <w:rFonts w:ascii="宋体" w:hAnsi="宋体"/>
                <w:szCs w:val="21"/>
              </w:rPr>
            </w:pPr>
            <w:r w:rsidRPr="00E7690B">
              <w:rPr>
                <w:rFonts w:hint="eastAsia"/>
                <w:szCs w:val="21"/>
              </w:rPr>
              <w:t>无高风险作业场所</w:t>
            </w:r>
          </w:p>
        </w:tc>
        <w:tc>
          <w:tcPr>
            <w:tcW w:w="1109" w:type="dxa"/>
          </w:tcPr>
          <w:p w:rsidR="00D3773B" w:rsidRDefault="00D3773B">
            <w:pPr>
              <w:spacing w:line="440" w:lineRule="exact"/>
              <w:jc w:val="center"/>
              <w:rPr>
                <w:rFonts w:ascii="宋体" w:hAnsi="宋体"/>
                <w:szCs w:val="21"/>
              </w:rPr>
            </w:pPr>
          </w:p>
        </w:tc>
        <w:tc>
          <w:tcPr>
            <w:tcW w:w="425" w:type="dxa"/>
          </w:tcPr>
          <w:p w:rsidR="00D3773B" w:rsidRDefault="00D3773B">
            <w:pPr>
              <w:spacing w:line="440" w:lineRule="exact"/>
              <w:jc w:val="center"/>
              <w:rPr>
                <w:rFonts w:ascii="宋体" w:hAnsi="宋体"/>
                <w:szCs w:val="21"/>
              </w:rPr>
            </w:pPr>
          </w:p>
        </w:tc>
      </w:tr>
      <w:tr w:rsidR="00D3773B">
        <w:trPr>
          <w:trHeight w:val="301"/>
        </w:trPr>
        <w:tc>
          <w:tcPr>
            <w:tcW w:w="3687" w:type="dxa"/>
          </w:tcPr>
          <w:p w:rsidR="00D3773B" w:rsidRDefault="001333A1">
            <w:pPr>
              <w:spacing w:line="400" w:lineRule="exact"/>
              <w:rPr>
                <w:rFonts w:ascii="宋体" w:hAnsi="宋体"/>
                <w:szCs w:val="21"/>
              </w:rPr>
            </w:pPr>
            <w:r>
              <w:rPr>
                <w:rFonts w:ascii="宋体" w:hAnsi="宋体" w:hint="eastAsia"/>
                <w:szCs w:val="21"/>
              </w:rPr>
              <w:t>顾客及相关方投诉</w:t>
            </w:r>
          </w:p>
        </w:tc>
        <w:tc>
          <w:tcPr>
            <w:tcW w:w="5411" w:type="dxa"/>
          </w:tcPr>
          <w:p w:rsidR="00D3773B" w:rsidRDefault="001333A1">
            <w:pPr>
              <w:spacing w:line="400" w:lineRule="exact"/>
              <w:rPr>
                <w:rFonts w:ascii="宋体" w:hAnsi="宋体"/>
                <w:szCs w:val="21"/>
              </w:rPr>
            </w:pPr>
            <w:r>
              <w:rPr>
                <w:rFonts w:ascii="宋体" w:hAnsi="宋体" w:hint="eastAsia"/>
                <w:szCs w:val="21"/>
              </w:rPr>
              <w:t>暂无</w:t>
            </w:r>
          </w:p>
        </w:tc>
        <w:tc>
          <w:tcPr>
            <w:tcW w:w="1109" w:type="dxa"/>
          </w:tcPr>
          <w:p w:rsidR="00D3773B" w:rsidRDefault="00D3773B">
            <w:pPr>
              <w:spacing w:line="440" w:lineRule="exact"/>
              <w:jc w:val="center"/>
              <w:rPr>
                <w:rFonts w:ascii="宋体" w:hAnsi="宋体"/>
                <w:szCs w:val="21"/>
              </w:rPr>
            </w:pPr>
          </w:p>
        </w:tc>
        <w:tc>
          <w:tcPr>
            <w:tcW w:w="425" w:type="dxa"/>
          </w:tcPr>
          <w:p w:rsidR="00D3773B" w:rsidRDefault="00D3773B">
            <w:pPr>
              <w:spacing w:line="440" w:lineRule="exact"/>
              <w:jc w:val="center"/>
              <w:rPr>
                <w:rFonts w:ascii="宋体" w:hAnsi="宋体"/>
                <w:szCs w:val="21"/>
              </w:rPr>
            </w:pPr>
          </w:p>
        </w:tc>
      </w:tr>
      <w:tr w:rsidR="00D3773B">
        <w:trPr>
          <w:trHeight w:val="988"/>
        </w:trPr>
        <w:tc>
          <w:tcPr>
            <w:tcW w:w="3687" w:type="dxa"/>
          </w:tcPr>
          <w:p w:rsidR="00D3773B" w:rsidRDefault="001333A1">
            <w:pPr>
              <w:spacing w:line="400" w:lineRule="exact"/>
              <w:rPr>
                <w:rFonts w:ascii="宋体" w:hAnsi="宋体"/>
                <w:szCs w:val="21"/>
              </w:rPr>
            </w:pPr>
            <w:r>
              <w:rPr>
                <w:rFonts w:ascii="宋体" w:hAnsi="宋体" w:hint="eastAsia"/>
                <w:szCs w:val="21"/>
              </w:rPr>
              <w:t>方针及目标、指标及方案</w:t>
            </w:r>
          </w:p>
          <w:p w:rsidR="00D3773B" w:rsidRDefault="00D3773B">
            <w:pPr>
              <w:spacing w:line="400" w:lineRule="exact"/>
              <w:rPr>
                <w:rFonts w:ascii="宋体" w:hAnsi="宋体"/>
                <w:szCs w:val="21"/>
              </w:rPr>
            </w:pPr>
          </w:p>
        </w:tc>
        <w:tc>
          <w:tcPr>
            <w:tcW w:w="5411" w:type="dxa"/>
          </w:tcPr>
          <w:p w:rsidR="00D3773B" w:rsidRDefault="001333A1">
            <w:pPr>
              <w:jc w:val="left"/>
              <w:rPr>
                <w:rFonts w:ascii="宋体" w:hAnsi="宋体" w:cs="宋体"/>
                <w:szCs w:val="21"/>
              </w:rPr>
            </w:pPr>
            <w:r>
              <w:rPr>
                <w:rFonts w:ascii="宋体" w:hAnsi="宋体" w:cs="宋体" w:hint="eastAsia"/>
                <w:szCs w:val="21"/>
              </w:rPr>
              <w:t xml:space="preserve">质量、环境和职业健康安全管理方针： </w:t>
            </w:r>
          </w:p>
          <w:p w:rsidR="00D3773B" w:rsidRDefault="001333A1">
            <w:pPr>
              <w:jc w:val="left"/>
              <w:rPr>
                <w:rFonts w:ascii="宋体" w:hAnsi="宋体" w:cs="宋体"/>
                <w:szCs w:val="21"/>
              </w:rPr>
            </w:pPr>
            <w:r>
              <w:rPr>
                <w:rFonts w:ascii="宋体" w:hAnsi="宋体" w:cs="宋体" w:hint="eastAsia"/>
                <w:szCs w:val="21"/>
              </w:rPr>
              <w:t>质量方针：</w:t>
            </w:r>
          </w:p>
          <w:p w:rsidR="00D3773B" w:rsidRDefault="001333A1">
            <w:pPr>
              <w:jc w:val="left"/>
              <w:rPr>
                <w:rFonts w:ascii="宋体" w:hAnsi="宋体" w:cs="宋体"/>
                <w:szCs w:val="21"/>
              </w:rPr>
            </w:pPr>
            <w:r>
              <w:rPr>
                <w:rFonts w:ascii="宋体" w:hAnsi="宋体" w:cs="宋体" w:hint="eastAsia"/>
                <w:szCs w:val="21"/>
              </w:rPr>
              <w:t>“质量为本、信誉至上，持续改进，争创一流，满足要求”。</w:t>
            </w:r>
          </w:p>
          <w:p w:rsidR="00D3773B" w:rsidRDefault="001333A1">
            <w:pPr>
              <w:spacing w:line="400" w:lineRule="exact"/>
              <w:rPr>
                <w:rFonts w:ascii="宋体" w:hAnsi="宋体" w:cs="宋体"/>
                <w:color w:val="000000"/>
                <w:szCs w:val="21"/>
              </w:rPr>
            </w:pPr>
            <w:r>
              <w:rPr>
                <w:rFonts w:ascii="宋体" w:hAnsi="宋体" w:cs="宋体" w:hint="eastAsia"/>
                <w:color w:val="000000"/>
                <w:szCs w:val="21"/>
              </w:rPr>
              <w:t>环境/职业健康安全方针：</w:t>
            </w:r>
          </w:p>
          <w:p w:rsidR="00D3773B" w:rsidRDefault="001333A1">
            <w:pPr>
              <w:spacing w:line="400" w:lineRule="exact"/>
              <w:ind w:firstLineChars="200" w:firstLine="420"/>
              <w:rPr>
                <w:rFonts w:ascii="宋体" w:hAnsi="宋体" w:cs="宋体"/>
                <w:color w:val="000000"/>
                <w:szCs w:val="21"/>
              </w:rPr>
            </w:pPr>
            <w:r>
              <w:rPr>
                <w:rFonts w:ascii="宋体" w:hAnsi="宋体" w:cs="宋体" w:hint="eastAsia"/>
                <w:color w:val="000000"/>
                <w:szCs w:val="21"/>
              </w:rPr>
              <w:t>“遵守法规，预防污染，建设绿色工厂；</w:t>
            </w:r>
          </w:p>
          <w:p w:rsidR="00D3773B" w:rsidRDefault="001333A1">
            <w:pPr>
              <w:jc w:val="left"/>
              <w:rPr>
                <w:rFonts w:hAnsi="宋体" w:cs="宋体"/>
                <w:szCs w:val="21"/>
              </w:rPr>
            </w:pPr>
            <w:r>
              <w:rPr>
                <w:rFonts w:ascii="宋体" w:hAnsi="宋体" w:cs="宋体" w:hint="eastAsia"/>
                <w:color w:val="000000"/>
                <w:szCs w:val="21"/>
              </w:rPr>
              <w:t xml:space="preserve">    安全第一，持续改进，保障员工健康”。</w:t>
            </w:r>
          </w:p>
          <w:p w:rsidR="00D3773B" w:rsidRDefault="001333A1">
            <w:pPr>
              <w:jc w:val="left"/>
              <w:rPr>
                <w:rFonts w:ascii="宋体" w:hAnsi="宋体" w:cs="宋体"/>
                <w:szCs w:val="21"/>
              </w:rPr>
            </w:pPr>
            <w:r>
              <w:rPr>
                <w:rFonts w:ascii="宋体" w:hAnsi="宋体" w:cs="宋体" w:hint="eastAsia"/>
                <w:szCs w:val="21"/>
              </w:rPr>
              <w:t>质量目标：</w:t>
            </w:r>
          </w:p>
          <w:p w:rsidR="00D3773B" w:rsidRDefault="001333A1">
            <w:pPr>
              <w:jc w:val="left"/>
              <w:rPr>
                <w:rFonts w:ascii="宋体" w:hAnsi="宋体" w:cs="宋体"/>
                <w:szCs w:val="21"/>
              </w:rPr>
            </w:pPr>
            <w:r>
              <w:rPr>
                <w:rFonts w:ascii="宋体" w:hAnsi="宋体" w:cs="宋体" w:hint="eastAsia"/>
                <w:szCs w:val="21"/>
              </w:rPr>
              <w:t>1)</w:t>
            </w:r>
            <w:r>
              <w:rPr>
                <w:rFonts w:ascii="宋体" w:hAnsi="宋体" w:cs="宋体" w:hint="eastAsia"/>
                <w:color w:val="000000"/>
                <w:kern w:val="0"/>
                <w:szCs w:val="21"/>
              </w:rPr>
              <w:t>产品一次交付合格率≥98.0%；</w:t>
            </w:r>
          </w:p>
          <w:p w:rsidR="00D3773B" w:rsidRDefault="001333A1">
            <w:pPr>
              <w:jc w:val="left"/>
              <w:rPr>
                <w:rFonts w:ascii="宋体" w:hAnsi="宋体" w:cs="宋体"/>
                <w:szCs w:val="21"/>
              </w:rPr>
            </w:pPr>
            <w:r>
              <w:rPr>
                <w:rFonts w:ascii="宋体" w:hAnsi="宋体" w:cs="宋体" w:hint="eastAsia"/>
                <w:szCs w:val="21"/>
              </w:rPr>
              <w:t>2)</w:t>
            </w:r>
            <w:r>
              <w:rPr>
                <w:rFonts w:ascii="宋体" w:hAnsi="宋体" w:cs="宋体" w:hint="eastAsia"/>
                <w:color w:val="000000"/>
                <w:kern w:val="0"/>
                <w:szCs w:val="21"/>
              </w:rPr>
              <w:t>顾客满意度≥92%。</w:t>
            </w:r>
          </w:p>
          <w:p w:rsidR="00D3773B" w:rsidRDefault="001333A1">
            <w:pPr>
              <w:jc w:val="left"/>
              <w:rPr>
                <w:rFonts w:ascii="宋体" w:hAnsi="宋体" w:cs="宋体"/>
                <w:szCs w:val="21"/>
              </w:rPr>
            </w:pPr>
            <w:r>
              <w:rPr>
                <w:rFonts w:ascii="宋体" w:hAnsi="宋体" w:cs="宋体" w:hint="eastAsia"/>
                <w:szCs w:val="21"/>
              </w:rPr>
              <w:t>环境</w:t>
            </w:r>
            <w:r>
              <w:rPr>
                <w:rFonts w:ascii="宋体" w:hAnsi="宋体" w:cs="宋体" w:hint="eastAsia"/>
                <w:color w:val="000000"/>
                <w:szCs w:val="21"/>
              </w:rPr>
              <w:t>/职业健康安全目标</w:t>
            </w:r>
            <w:r>
              <w:rPr>
                <w:rFonts w:ascii="宋体" w:hAnsi="宋体" w:cs="宋体" w:hint="eastAsia"/>
                <w:szCs w:val="21"/>
              </w:rPr>
              <w:t>：</w:t>
            </w:r>
          </w:p>
          <w:p w:rsidR="00D3773B" w:rsidRDefault="001333A1">
            <w:pPr>
              <w:jc w:val="left"/>
              <w:rPr>
                <w:rFonts w:ascii="宋体" w:hAnsi="宋体" w:cs="宋体"/>
                <w:szCs w:val="21"/>
              </w:rPr>
            </w:pPr>
            <w:r>
              <w:rPr>
                <w:rFonts w:ascii="宋体" w:hAnsi="宋体" w:cs="宋体" w:hint="eastAsia"/>
                <w:szCs w:val="21"/>
              </w:rPr>
              <w:t>1)</w:t>
            </w:r>
            <w:r>
              <w:rPr>
                <w:rFonts w:ascii="宋体" w:hAnsi="宋体" w:cs="宋体" w:hint="eastAsia"/>
                <w:color w:val="000000"/>
                <w:szCs w:val="21"/>
              </w:rPr>
              <w:t>噪声、废气、废水排放达标</w:t>
            </w:r>
            <w:r>
              <w:rPr>
                <w:rFonts w:ascii="宋体" w:hAnsi="宋体" w:cs="宋体" w:hint="eastAsia"/>
                <w:color w:val="000000"/>
                <w:kern w:val="0"/>
                <w:szCs w:val="21"/>
              </w:rPr>
              <w:t>标准</w:t>
            </w:r>
            <w:r>
              <w:rPr>
                <w:rFonts w:ascii="宋体" w:hAnsi="宋体" w:cs="宋体" w:hint="eastAsia"/>
                <w:szCs w:val="21"/>
              </w:rPr>
              <w:t>；</w:t>
            </w:r>
          </w:p>
          <w:p w:rsidR="00D3773B" w:rsidRDefault="001333A1">
            <w:pPr>
              <w:jc w:val="left"/>
              <w:rPr>
                <w:rFonts w:ascii="宋体" w:hAnsi="宋体" w:cs="宋体"/>
                <w:szCs w:val="21"/>
              </w:rPr>
            </w:pPr>
            <w:r>
              <w:rPr>
                <w:rFonts w:ascii="宋体" w:hAnsi="宋体" w:cs="宋体" w:hint="eastAsia"/>
                <w:szCs w:val="21"/>
              </w:rPr>
              <w:t>2)</w:t>
            </w:r>
            <w:r>
              <w:rPr>
                <w:rFonts w:ascii="宋体" w:hAnsi="宋体" w:cs="宋体" w:hint="eastAsia"/>
                <w:color w:val="000000"/>
                <w:szCs w:val="21"/>
              </w:rPr>
              <w:t>固体废物：危险有害废弃物质合规处理100%</w:t>
            </w:r>
            <w:r>
              <w:rPr>
                <w:rFonts w:ascii="宋体" w:hAnsi="宋体" w:cs="宋体" w:hint="eastAsia"/>
                <w:szCs w:val="21"/>
              </w:rPr>
              <w:t>；</w:t>
            </w:r>
          </w:p>
          <w:p w:rsidR="00D3773B" w:rsidRDefault="001333A1">
            <w:pPr>
              <w:jc w:val="left"/>
              <w:rPr>
                <w:rFonts w:ascii="宋体" w:hAnsi="宋体" w:cs="宋体"/>
                <w:szCs w:val="21"/>
              </w:rPr>
            </w:pPr>
            <w:r>
              <w:rPr>
                <w:rFonts w:ascii="宋体" w:hAnsi="宋体" w:cs="宋体" w:hint="eastAsia"/>
                <w:szCs w:val="21"/>
              </w:rPr>
              <w:t>3)</w:t>
            </w:r>
            <w:r>
              <w:rPr>
                <w:rFonts w:ascii="宋体" w:hAnsi="宋体" w:hint="eastAsia"/>
                <w:color w:val="000000"/>
                <w:szCs w:val="21"/>
              </w:rPr>
              <w:t>火灾/爆炸事故为：0 次</w:t>
            </w:r>
            <w:r>
              <w:rPr>
                <w:rFonts w:ascii="宋体" w:hAnsi="宋体" w:cs="宋体" w:hint="eastAsia"/>
                <w:szCs w:val="21"/>
              </w:rPr>
              <w:t>；</w:t>
            </w:r>
          </w:p>
          <w:p w:rsidR="00D3773B" w:rsidRDefault="001333A1">
            <w:pPr>
              <w:jc w:val="left"/>
              <w:rPr>
                <w:rFonts w:ascii="宋体" w:hAnsi="宋体" w:cs="宋体"/>
                <w:szCs w:val="21"/>
              </w:rPr>
            </w:pPr>
            <w:r>
              <w:rPr>
                <w:rFonts w:ascii="宋体" w:hAnsi="宋体" w:cs="宋体" w:hint="eastAsia"/>
                <w:szCs w:val="21"/>
              </w:rPr>
              <w:t>4)</w:t>
            </w:r>
            <w:r>
              <w:rPr>
                <w:rFonts w:ascii="宋体" w:hAnsi="宋体" w:hint="eastAsia"/>
                <w:color w:val="000000"/>
                <w:szCs w:val="21"/>
              </w:rPr>
              <w:t>机械伤害重大事故（超过5000元）：0次</w:t>
            </w:r>
            <w:r>
              <w:rPr>
                <w:rFonts w:ascii="宋体" w:hAnsi="宋体" w:cs="宋体" w:hint="eastAsia"/>
                <w:szCs w:val="21"/>
              </w:rPr>
              <w:t>；</w:t>
            </w:r>
          </w:p>
          <w:p w:rsidR="00D3773B" w:rsidRDefault="001333A1">
            <w:pPr>
              <w:jc w:val="left"/>
              <w:rPr>
                <w:rFonts w:hAnsi="宋体"/>
                <w:color w:val="000000"/>
                <w:sz w:val="24"/>
              </w:rPr>
            </w:pPr>
            <w:r>
              <w:rPr>
                <w:rFonts w:ascii="宋体" w:hAnsi="宋体" w:cs="宋体" w:hint="eastAsia"/>
                <w:szCs w:val="21"/>
              </w:rPr>
              <w:t>5)</w:t>
            </w:r>
            <w:r>
              <w:rPr>
                <w:rFonts w:ascii="宋体" w:hAnsi="宋体" w:hint="eastAsia"/>
                <w:color w:val="000000"/>
                <w:szCs w:val="21"/>
              </w:rPr>
              <w:t>职业禁忌症与职业病发生率为：0起</w:t>
            </w:r>
            <w:r>
              <w:rPr>
                <w:rFonts w:ascii="宋体" w:hAnsi="宋体" w:cs="宋体" w:hint="eastAsia"/>
                <w:szCs w:val="21"/>
              </w:rPr>
              <w:t>。</w:t>
            </w:r>
          </w:p>
          <w:p w:rsidR="00D3773B" w:rsidRDefault="001333A1">
            <w:pPr>
              <w:spacing w:line="360" w:lineRule="auto"/>
              <w:jc w:val="left"/>
              <w:rPr>
                <w:rFonts w:ascii="宋体" w:hAnsi="宋体"/>
                <w:szCs w:val="21"/>
              </w:rPr>
            </w:pPr>
            <w:r>
              <w:rPr>
                <w:rFonts w:ascii="宋体" w:hAnsi="宋体" w:hint="eastAsia"/>
                <w:szCs w:val="21"/>
              </w:rPr>
              <w:t>拟定有管理方案和预案。</w:t>
            </w:r>
          </w:p>
        </w:tc>
        <w:tc>
          <w:tcPr>
            <w:tcW w:w="1109" w:type="dxa"/>
          </w:tcPr>
          <w:p w:rsidR="00D3773B" w:rsidRDefault="00D3773B">
            <w:pPr>
              <w:spacing w:line="440" w:lineRule="exact"/>
              <w:jc w:val="center"/>
              <w:rPr>
                <w:rFonts w:ascii="宋体" w:hAnsi="宋体"/>
                <w:szCs w:val="21"/>
              </w:rPr>
            </w:pPr>
          </w:p>
          <w:p w:rsidR="00D3773B" w:rsidRDefault="00D3773B">
            <w:pPr>
              <w:ind w:firstLine="255"/>
              <w:jc w:val="left"/>
            </w:pPr>
          </w:p>
        </w:tc>
        <w:tc>
          <w:tcPr>
            <w:tcW w:w="425" w:type="dxa"/>
          </w:tcPr>
          <w:p w:rsidR="00D3773B" w:rsidRDefault="00D3773B">
            <w:pPr>
              <w:spacing w:line="440" w:lineRule="exact"/>
            </w:pPr>
          </w:p>
        </w:tc>
      </w:tr>
      <w:tr w:rsidR="00D3773B">
        <w:trPr>
          <w:trHeight w:val="1111"/>
        </w:trPr>
        <w:tc>
          <w:tcPr>
            <w:tcW w:w="3687" w:type="dxa"/>
          </w:tcPr>
          <w:p w:rsidR="00D3773B" w:rsidRDefault="001333A1">
            <w:pPr>
              <w:spacing w:line="400" w:lineRule="exact"/>
              <w:rPr>
                <w:rFonts w:ascii="宋体" w:hAnsi="宋体"/>
                <w:szCs w:val="21"/>
              </w:rPr>
            </w:pPr>
            <w:r>
              <w:rPr>
                <w:rFonts w:ascii="宋体" w:hAnsi="宋体" w:hint="eastAsia"/>
                <w:szCs w:val="21"/>
              </w:rPr>
              <w:t>内部审核：</w:t>
            </w:r>
          </w:p>
          <w:p w:rsidR="00D3773B" w:rsidRDefault="001333A1">
            <w:pPr>
              <w:spacing w:line="400" w:lineRule="exact"/>
              <w:rPr>
                <w:rFonts w:ascii="宋体" w:hAnsi="宋体"/>
                <w:szCs w:val="21"/>
              </w:rPr>
            </w:pPr>
            <w:r>
              <w:rPr>
                <w:rFonts w:ascii="宋体" w:hAnsi="宋体" w:hint="eastAsia"/>
                <w:szCs w:val="21"/>
              </w:rPr>
              <w:t>时间</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审核组</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不符合及整改</w:t>
            </w:r>
          </w:p>
          <w:p w:rsidR="00D3773B" w:rsidRDefault="00D3773B">
            <w:pPr>
              <w:spacing w:line="400" w:lineRule="exact"/>
              <w:rPr>
                <w:rFonts w:ascii="宋体" w:hAnsi="宋体"/>
                <w:szCs w:val="21"/>
              </w:rPr>
            </w:pPr>
          </w:p>
        </w:tc>
        <w:tc>
          <w:tcPr>
            <w:tcW w:w="5411" w:type="dxa"/>
          </w:tcPr>
          <w:p w:rsidR="00D3773B" w:rsidRDefault="001333A1">
            <w:pPr>
              <w:spacing w:line="400" w:lineRule="exact"/>
              <w:rPr>
                <w:rFonts w:ascii="宋体" w:hAnsi="宋体"/>
                <w:szCs w:val="21"/>
              </w:rPr>
            </w:pPr>
            <w:r>
              <w:rPr>
                <w:rFonts w:ascii="宋体" w:hAnsi="宋体" w:hint="eastAsia"/>
                <w:szCs w:val="21"/>
              </w:rPr>
              <w:t>建立有《内部审核控制程序》</w:t>
            </w:r>
          </w:p>
          <w:p w:rsidR="00D3773B" w:rsidRDefault="001333A1">
            <w:pPr>
              <w:spacing w:line="400" w:lineRule="exact"/>
              <w:rPr>
                <w:rFonts w:ascii="宋体" w:hAnsi="宋体"/>
                <w:szCs w:val="21"/>
              </w:rPr>
            </w:pPr>
            <w:r>
              <w:rPr>
                <w:rFonts w:ascii="宋体" w:hAnsi="宋体" w:hint="eastAsia"/>
                <w:szCs w:val="21"/>
              </w:rPr>
              <w:t xml:space="preserve">见有《内部审核计划表》 </w:t>
            </w:r>
          </w:p>
          <w:p w:rsidR="00D3773B" w:rsidRDefault="001333A1">
            <w:pPr>
              <w:spacing w:line="400" w:lineRule="exact"/>
              <w:rPr>
                <w:rFonts w:ascii="宋体" w:hAnsi="宋体"/>
                <w:szCs w:val="21"/>
              </w:rPr>
            </w:pPr>
            <w:r>
              <w:rPr>
                <w:rFonts w:ascii="宋体" w:hAnsi="宋体" w:hint="eastAsia"/>
                <w:szCs w:val="21"/>
              </w:rPr>
              <w:t>内审时间：2019年5月10日</w:t>
            </w:r>
          </w:p>
          <w:p w:rsidR="00D3773B" w:rsidRDefault="001333A1">
            <w:pPr>
              <w:rPr>
                <w:szCs w:val="21"/>
              </w:rPr>
            </w:pPr>
            <w:r>
              <w:rPr>
                <w:rFonts w:ascii="宋体" w:hAnsi="宋体" w:hint="eastAsia"/>
                <w:szCs w:val="21"/>
              </w:rPr>
              <w:t>内审组：</w:t>
            </w:r>
            <w:r>
              <w:rPr>
                <w:rFonts w:hint="eastAsia"/>
              </w:rPr>
              <w:t>组长：</w:t>
            </w:r>
            <w:r>
              <w:rPr>
                <w:rFonts w:ascii="宋体" w:hAnsi="宋体" w:hint="eastAsia"/>
                <w:szCs w:val="21"/>
              </w:rPr>
              <w:t>邓盛卫</w:t>
            </w:r>
            <w:r>
              <w:rPr>
                <w:rFonts w:hint="eastAsia"/>
              </w:rPr>
              <w:t xml:space="preserve">  </w:t>
            </w:r>
            <w:r>
              <w:rPr>
                <w:rFonts w:hint="eastAsia"/>
              </w:rPr>
              <w:t>；审核成员：</w:t>
            </w:r>
            <w:r>
              <w:rPr>
                <w:rFonts w:ascii="宋体" w:hAnsi="宋体" w:hint="eastAsia"/>
                <w:szCs w:val="21"/>
              </w:rPr>
              <w:t>杨琪</w:t>
            </w:r>
            <w:r>
              <w:rPr>
                <w:rFonts w:hint="eastAsia"/>
                <w:szCs w:val="21"/>
              </w:rPr>
              <w:t>。</w:t>
            </w:r>
          </w:p>
          <w:p w:rsidR="00D3773B" w:rsidRDefault="001333A1">
            <w:pPr>
              <w:spacing w:line="400" w:lineRule="exact"/>
              <w:rPr>
                <w:rFonts w:ascii="宋体" w:hAnsi="宋体"/>
                <w:szCs w:val="21"/>
              </w:rPr>
            </w:pPr>
            <w:r>
              <w:rPr>
                <w:rFonts w:ascii="宋体" w:hAnsi="宋体" w:hint="eastAsia"/>
                <w:szCs w:val="21"/>
              </w:rPr>
              <w:t>见有：</w:t>
            </w:r>
            <w:r>
              <w:rPr>
                <w:rFonts w:hint="eastAsia"/>
                <w:szCs w:val="22"/>
              </w:rPr>
              <w:t>《内审不符合项报告》</w:t>
            </w:r>
            <w:r>
              <w:rPr>
                <w:rFonts w:hint="eastAsia"/>
                <w:szCs w:val="22"/>
              </w:rPr>
              <w:t>2</w:t>
            </w:r>
            <w:r>
              <w:rPr>
                <w:rFonts w:hint="eastAsia"/>
                <w:szCs w:val="22"/>
              </w:rPr>
              <w:t>份</w:t>
            </w:r>
            <w:r w:rsidRPr="00E7690B">
              <w:rPr>
                <w:rFonts w:hint="eastAsia"/>
                <w:szCs w:val="22"/>
              </w:rPr>
              <w:t>，涉及制造部</w:t>
            </w:r>
            <w:r w:rsidRPr="00E7690B">
              <w:rPr>
                <w:rFonts w:hint="eastAsia"/>
                <w:szCs w:val="22"/>
              </w:rPr>
              <w:t>E5.3/S4.4.1</w:t>
            </w:r>
            <w:r w:rsidRPr="00E7690B">
              <w:rPr>
                <w:rFonts w:hint="eastAsia"/>
                <w:szCs w:val="22"/>
              </w:rPr>
              <w:t>条款抽查主管人员，不熟悉环境职责</w:t>
            </w:r>
            <w:r w:rsidRPr="00E7690B">
              <w:rPr>
                <w:rFonts w:hint="eastAsia"/>
                <w:szCs w:val="22"/>
              </w:rPr>
              <w:t>;</w:t>
            </w:r>
            <w:r w:rsidRPr="00E7690B">
              <w:rPr>
                <w:rFonts w:hint="eastAsia"/>
                <w:szCs w:val="22"/>
              </w:rPr>
              <w:t>综合部</w:t>
            </w:r>
            <w:r w:rsidRPr="00E7690B">
              <w:rPr>
                <w:rFonts w:hint="eastAsia"/>
                <w:szCs w:val="22"/>
              </w:rPr>
              <w:t>E6.2/S4.3.3</w:t>
            </w:r>
            <w:r w:rsidRPr="00E7690B">
              <w:rPr>
                <w:rFonts w:hint="eastAsia"/>
                <w:szCs w:val="22"/>
              </w:rPr>
              <w:t>条款不能提供本部门环境目标指标策划证据，</w:t>
            </w:r>
            <w:r>
              <w:rPr>
                <w:rFonts w:hint="eastAsia"/>
                <w:szCs w:val="22"/>
              </w:rPr>
              <w:t>针对这些不符合项，已及时采取纠正措施后，经内审员验证关闭。</w:t>
            </w:r>
          </w:p>
          <w:p w:rsidR="00D3773B" w:rsidRDefault="001333A1">
            <w:pPr>
              <w:spacing w:line="400" w:lineRule="exact"/>
              <w:rPr>
                <w:rFonts w:ascii="宋体" w:hAnsi="宋体"/>
                <w:szCs w:val="21"/>
              </w:rPr>
            </w:pPr>
            <w:r>
              <w:rPr>
                <w:rFonts w:ascii="宋体" w:hAnsi="宋体" w:hint="eastAsia"/>
                <w:szCs w:val="21"/>
              </w:rPr>
              <w:t>有《内部审核报告》，有审核结论。</w:t>
            </w:r>
          </w:p>
        </w:tc>
        <w:tc>
          <w:tcPr>
            <w:tcW w:w="1109" w:type="dxa"/>
          </w:tcPr>
          <w:p w:rsidR="00D3773B" w:rsidRDefault="00D3773B">
            <w:pPr>
              <w:spacing w:line="440" w:lineRule="exact"/>
              <w:jc w:val="center"/>
              <w:rPr>
                <w:rFonts w:ascii="宋体" w:hAnsi="宋体"/>
                <w:szCs w:val="21"/>
              </w:rPr>
            </w:pPr>
          </w:p>
          <w:p w:rsidR="00D3773B" w:rsidRDefault="00D3773B">
            <w:pPr>
              <w:spacing w:line="440" w:lineRule="exact"/>
              <w:jc w:val="center"/>
              <w:rPr>
                <w:rFonts w:ascii="宋体" w:hAnsi="宋体"/>
                <w:szCs w:val="21"/>
              </w:rPr>
            </w:pPr>
          </w:p>
          <w:p w:rsidR="00D3773B" w:rsidRDefault="00D3773B">
            <w:pPr>
              <w:spacing w:line="440" w:lineRule="exact"/>
              <w:jc w:val="center"/>
              <w:rPr>
                <w:rFonts w:ascii="宋体" w:hAnsi="宋体"/>
                <w:szCs w:val="21"/>
              </w:rPr>
            </w:pPr>
          </w:p>
          <w:p w:rsidR="00D3773B" w:rsidRDefault="00D3773B">
            <w:pPr>
              <w:spacing w:line="440" w:lineRule="exact"/>
              <w:jc w:val="center"/>
              <w:rPr>
                <w:rFonts w:ascii="宋体" w:hAnsi="宋体"/>
                <w:szCs w:val="21"/>
              </w:rPr>
            </w:pPr>
          </w:p>
          <w:p w:rsidR="00D3773B" w:rsidRDefault="00D3773B">
            <w:pPr>
              <w:spacing w:line="440" w:lineRule="exact"/>
              <w:jc w:val="center"/>
              <w:rPr>
                <w:rFonts w:ascii="宋体" w:hAnsi="宋体"/>
                <w:szCs w:val="21"/>
              </w:rPr>
            </w:pPr>
          </w:p>
          <w:p w:rsidR="00D3773B" w:rsidRDefault="00D3773B">
            <w:pPr>
              <w:spacing w:line="440" w:lineRule="exact"/>
              <w:jc w:val="center"/>
              <w:rPr>
                <w:rFonts w:ascii="宋体" w:hAnsi="宋体"/>
                <w:szCs w:val="21"/>
              </w:rPr>
            </w:pPr>
          </w:p>
        </w:tc>
        <w:tc>
          <w:tcPr>
            <w:tcW w:w="425" w:type="dxa"/>
          </w:tcPr>
          <w:p w:rsidR="00D3773B" w:rsidRDefault="00D3773B">
            <w:pPr>
              <w:spacing w:line="440" w:lineRule="exact"/>
              <w:jc w:val="center"/>
              <w:rPr>
                <w:rFonts w:ascii="宋体" w:hAnsi="宋体"/>
                <w:szCs w:val="21"/>
              </w:rPr>
            </w:pPr>
          </w:p>
          <w:p w:rsidR="00D3773B" w:rsidRDefault="00D3773B">
            <w:pPr>
              <w:spacing w:line="440" w:lineRule="exact"/>
              <w:jc w:val="center"/>
              <w:rPr>
                <w:rFonts w:ascii="宋体" w:hAnsi="宋体"/>
                <w:szCs w:val="21"/>
              </w:rPr>
            </w:pPr>
          </w:p>
          <w:p w:rsidR="00D3773B" w:rsidRDefault="00D3773B">
            <w:pPr>
              <w:spacing w:line="440" w:lineRule="exact"/>
              <w:jc w:val="center"/>
              <w:rPr>
                <w:rFonts w:ascii="宋体" w:hAnsi="宋体"/>
                <w:szCs w:val="21"/>
              </w:rPr>
            </w:pPr>
          </w:p>
          <w:p w:rsidR="00D3773B" w:rsidRDefault="00D3773B">
            <w:pPr>
              <w:spacing w:line="440" w:lineRule="exact"/>
              <w:jc w:val="center"/>
              <w:rPr>
                <w:rFonts w:ascii="宋体" w:hAnsi="宋体"/>
                <w:szCs w:val="21"/>
              </w:rPr>
            </w:pPr>
          </w:p>
          <w:p w:rsidR="00D3773B" w:rsidRDefault="00D3773B">
            <w:pPr>
              <w:spacing w:line="440" w:lineRule="exact"/>
              <w:jc w:val="center"/>
              <w:rPr>
                <w:rFonts w:ascii="宋体" w:hAnsi="宋体"/>
                <w:szCs w:val="21"/>
              </w:rPr>
            </w:pPr>
          </w:p>
          <w:p w:rsidR="00D3773B" w:rsidRDefault="00D3773B">
            <w:pPr>
              <w:spacing w:line="440" w:lineRule="exact"/>
              <w:rPr>
                <w:rFonts w:ascii="宋体" w:hAnsi="宋体"/>
                <w:szCs w:val="21"/>
              </w:rPr>
            </w:pPr>
          </w:p>
        </w:tc>
      </w:tr>
      <w:tr w:rsidR="00D3773B">
        <w:trPr>
          <w:trHeight w:val="4381"/>
        </w:trPr>
        <w:tc>
          <w:tcPr>
            <w:tcW w:w="3687" w:type="dxa"/>
          </w:tcPr>
          <w:p w:rsidR="00D3773B" w:rsidRDefault="001333A1">
            <w:pPr>
              <w:spacing w:line="400" w:lineRule="exact"/>
              <w:rPr>
                <w:rFonts w:ascii="宋体" w:hAnsi="宋体"/>
                <w:szCs w:val="21"/>
              </w:rPr>
            </w:pPr>
            <w:r>
              <w:rPr>
                <w:rFonts w:ascii="宋体" w:hAnsi="宋体" w:hint="eastAsia"/>
                <w:szCs w:val="21"/>
              </w:rPr>
              <w:lastRenderedPageBreak/>
              <w:t>管理评审：</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时间</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输入是否完整</w:t>
            </w:r>
          </w:p>
          <w:p w:rsidR="00D3773B" w:rsidRDefault="00D3773B">
            <w:pPr>
              <w:spacing w:line="400" w:lineRule="exact"/>
              <w:rPr>
                <w:rFonts w:ascii="宋体" w:hAnsi="宋体"/>
                <w:szCs w:val="21"/>
              </w:rPr>
            </w:pPr>
          </w:p>
          <w:p w:rsidR="00D3773B" w:rsidRDefault="001333A1">
            <w:pPr>
              <w:spacing w:line="400" w:lineRule="exact"/>
              <w:rPr>
                <w:rFonts w:ascii="宋体" w:hAnsi="宋体"/>
                <w:szCs w:val="21"/>
              </w:rPr>
            </w:pPr>
            <w:r>
              <w:rPr>
                <w:rFonts w:ascii="宋体" w:hAnsi="宋体" w:hint="eastAsia"/>
                <w:szCs w:val="21"/>
              </w:rPr>
              <w:t>提出的改进内容</w:t>
            </w:r>
          </w:p>
          <w:p w:rsidR="00D3773B" w:rsidRDefault="00D3773B">
            <w:pPr>
              <w:spacing w:line="400" w:lineRule="exact"/>
              <w:rPr>
                <w:rFonts w:ascii="宋体" w:hAnsi="宋体"/>
                <w:szCs w:val="21"/>
              </w:rPr>
            </w:pPr>
          </w:p>
        </w:tc>
        <w:tc>
          <w:tcPr>
            <w:tcW w:w="5411" w:type="dxa"/>
          </w:tcPr>
          <w:p w:rsidR="00D3773B" w:rsidRDefault="001333A1">
            <w:pPr>
              <w:spacing w:line="380" w:lineRule="exact"/>
              <w:rPr>
                <w:rFonts w:ascii="宋体" w:hAnsi="宋体"/>
                <w:szCs w:val="21"/>
              </w:rPr>
            </w:pPr>
            <w:r>
              <w:rPr>
                <w:rFonts w:ascii="宋体" w:hAnsi="宋体" w:hint="eastAsia"/>
                <w:szCs w:val="21"/>
              </w:rPr>
              <w:t>查见《管理评审计划》、《管理评审会议记录》</w:t>
            </w:r>
          </w:p>
          <w:p w:rsidR="00D3773B" w:rsidRDefault="00D3773B">
            <w:pPr>
              <w:spacing w:line="380" w:lineRule="exact"/>
              <w:rPr>
                <w:rFonts w:ascii="宋体" w:hAnsi="宋体"/>
                <w:szCs w:val="21"/>
              </w:rPr>
            </w:pPr>
          </w:p>
          <w:p w:rsidR="00D3773B" w:rsidRDefault="001333A1">
            <w:pPr>
              <w:spacing w:line="380" w:lineRule="exact"/>
              <w:rPr>
                <w:rFonts w:ascii="宋体" w:hAnsi="宋体"/>
                <w:szCs w:val="21"/>
              </w:rPr>
            </w:pPr>
            <w:r>
              <w:rPr>
                <w:rFonts w:ascii="宋体" w:hAnsi="宋体" w:hint="eastAsia"/>
                <w:szCs w:val="21"/>
              </w:rPr>
              <w:t>管理评审于2019年5月20日由总经理主持完成。</w:t>
            </w:r>
          </w:p>
          <w:p w:rsidR="00D3773B" w:rsidRDefault="00D3773B">
            <w:pPr>
              <w:adjustRightInd w:val="0"/>
              <w:spacing w:line="400" w:lineRule="exact"/>
              <w:textAlignment w:val="baseline"/>
              <w:rPr>
                <w:rFonts w:ascii="宋体" w:hAnsi="宋体"/>
                <w:kern w:val="0"/>
                <w:szCs w:val="21"/>
              </w:rPr>
            </w:pPr>
          </w:p>
          <w:p w:rsidR="00D3773B" w:rsidRDefault="001333A1">
            <w:pPr>
              <w:adjustRightInd w:val="0"/>
              <w:spacing w:line="400" w:lineRule="exact"/>
              <w:textAlignment w:val="baseline"/>
              <w:rPr>
                <w:rFonts w:ascii="宋体" w:hAnsi="宋体"/>
                <w:kern w:val="0"/>
                <w:szCs w:val="21"/>
              </w:rPr>
            </w:pPr>
            <w:r>
              <w:rPr>
                <w:rFonts w:ascii="宋体" w:hAnsi="宋体" w:hint="eastAsia"/>
                <w:kern w:val="0"/>
                <w:szCs w:val="21"/>
              </w:rPr>
              <w:t>提供主要输入材料有：各部门总结，输入信息基本充分和满足要求。</w:t>
            </w:r>
          </w:p>
          <w:p w:rsidR="00D3773B" w:rsidRDefault="001333A1">
            <w:pPr>
              <w:adjustRightInd w:val="0"/>
              <w:spacing w:line="400" w:lineRule="exact"/>
              <w:textAlignment w:val="baseline"/>
              <w:rPr>
                <w:rFonts w:ascii="宋体" w:hAnsi="宋体"/>
                <w:kern w:val="0"/>
                <w:szCs w:val="21"/>
              </w:rPr>
            </w:pPr>
            <w:r>
              <w:rPr>
                <w:rFonts w:ascii="宋体" w:hAnsi="宋体" w:hint="eastAsia"/>
                <w:kern w:val="0"/>
                <w:szCs w:val="21"/>
              </w:rPr>
              <w:t>输出见“管理评审报告”, 做出了管理体系基本适宜、充分和有效的评审结论。</w:t>
            </w:r>
          </w:p>
          <w:p w:rsidR="00D3773B" w:rsidRDefault="001333A1">
            <w:pPr>
              <w:ind w:firstLineChars="200" w:firstLine="420"/>
              <w:rPr>
                <w:rFonts w:ascii="宋体" w:hAnsi="宋体" w:cs="宋体"/>
                <w:kern w:val="0"/>
                <w:szCs w:val="21"/>
              </w:rPr>
            </w:pPr>
            <w:r>
              <w:rPr>
                <w:rFonts w:ascii="宋体" w:hAnsi="宋体" w:hint="eastAsia"/>
                <w:kern w:val="0"/>
                <w:szCs w:val="21"/>
              </w:rPr>
              <w:t>提出以下改进内容：</w:t>
            </w:r>
            <w:r>
              <w:rPr>
                <w:rFonts w:ascii="宋体" w:hAnsi="宋体" w:cs="宋体" w:hint="eastAsia"/>
                <w:kern w:val="0"/>
                <w:szCs w:val="21"/>
              </w:rPr>
              <w:t>1) 加强标准培训，由综合部负责重点培训：各部门体系认证的负责人，技术负责人，管理人员等。在培训时，重点在于提高基层管理人员的技术理论水平和管理水平，通过骨干教育、培训其他员工，实现全员培训。</w:t>
            </w:r>
          </w:p>
          <w:p w:rsidR="00D3773B" w:rsidRDefault="001333A1">
            <w:pPr>
              <w:ind w:firstLineChars="200" w:firstLine="420"/>
              <w:rPr>
                <w:rFonts w:ascii="宋体" w:hAnsi="宋体" w:cs="宋体"/>
                <w:kern w:val="0"/>
                <w:szCs w:val="21"/>
              </w:rPr>
            </w:pPr>
            <w:r>
              <w:rPr>
                <w:rFonts w:ascii="宋体" w:hAnsi="宋体" w:cs="宋体" w:hint="eastAsia"/>
                <w:kern w:val="0"/>
                <w:szCs w:val="21"/>
              </w:rPr>
              <w:t>2）加强对重要环境因素和重大危险源的运行控制，由技术部负责重点加强重要环境因素和重大危险源中重要特性的监视和测量，提高环境和职业健康安全绩效。</w:t>
            </w:r>
          </w:p>
          <w:p w:rsidR="00D3773B" w:rsidRDefault="001333A1" w:rsidP="0062178A">
            <w:pPr>
              <w:spacing w:beforeLines="30" w:afterLines="30"/>
              <w:jc w:val="left"/>
              <w:rPr>
                <w:rFonts w:ascii="宋体" w:hAnsi="宋体"/>
                <w:kern w:val="0"/>
                <w:szCs w:val="21"/>
                <w:u w:val="single"/>
              </w:rPr>
            </w:pPr>
            <w:r>
              <w:rPr>
                <w:rFonts w:ascii="宋体" w:hAnsi="宋体" w:cs="宋体" w:hint="eastAsia"/>
                <w:kern w:val="0"/>
                <w:szCs w:val="21"/>
              </w:rPr>
              <w:t>3）进一步完善新标准实施的工作，保证公司体系正常实施。</w:t>
            </w:r>
          </w:p>
        </w:tc>
        <w:tc>
          <w:tcPr>
            <w:tcW w:w="1109" w:type="dxa"/>
          </w:tcPr>
          <w:p w:rsidR="00D3773B" w:rsidRDefault="00D3773B">
            <w:pPr>
              <w:spacing w:line="440" w:lineRule="exact"/>
              <w:jc w:val="center"/>
              <w:rPr>
                <w:rFonts w:ascii="宋体" w:hAnsi="宋体"/>
                <w:szCs w:val="21"/>
              </w:rPr>
            </w:pPr>
          </w:p>
        </w:tc>
        <w:tc>
          <w:tcPr>
            <w:tcW w:w="425" w:type="dxa"/>
          </w:tcPr>
          <w:p w:rsidR="00D3773B" w:rsidRDefault="00D3773B">
            <w:pPr>
              <w:spacing w:line="440" w:lineRule="exact"/>
              <w:jc w:val="center"/>
              <w:rPr>
                <w:rFonts w:ascii="宋体" w:hAnsi="宋体"/>
                <w:szCs w:val="21"/>
              </w:rPr>
            </w:pPr>
          </w:p>
        </w:tc>
      </w:tr>
    </w:tbl>
    <w:p w:rsidR="00D3773B" w:rsidRDefault="00D3773B">
      <w:pPr>
        <w:spacing w:line="480" w:lineRule="exact"/>
        <w:jc w:val="center"/>
        <w:rPr>
          <w:rFonts w:ascii="隶书" w:eastAsia="隶书" w:hAnsi="宋体"/>
          <w:bCs/>
          <w:color w:val="000000"/>
          <w:sz w:val="36"/>
          <w:szCs w:val="36"/>
        </w:rPr>
      </w:pPr>
    </w:p>
    <w:p w:rsidR="00D3773B" w:rsidRDefault="00D3773B">
      <w:pPr>
        <w:spacing w:line="480" w:lineRule="exact"/>
        <w:jc w:val="center"/>
        <w:rPr>
          <w:rFonts w:ascii="隶书" w:eastAsia="隶书" w:hAnsi="宋体"/>
          <w:bCs/>
          <w:color w:val="000000"/>
          <w:sz w:val="36"/>
          <w:szCs w:val="36"/>
        </w:rPr>
      </w:pPr>
    </w:p>
    <w:p w:rsidR="00D3773B" w:rsidRDefault="001333A1">
      <w:r>
        <w:ptab w:relativeTo="margin" w:alignment="center" w:leader="none"/>
      </w:r>
    </w:p>
    <w:sectPr w:rsidR="00D3773B" w:rsidSect="00D3773B">
      <w:headerReference w:type="default" r:id="rId7"/>
      <w:footerReference w:type="default" r:id="rId8"/>
      <w:pgSz w:w="11906" w:h="16838"/>
      <w:pgMar w:top="1080" w:right="1440" w:bottom="108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122" w:rsidRDefault="00874122" w:rsidP="00D3773B">
      <w:r>
        <w:separator/>
      </w:r>
    </w:p>
  </w:endnote>
  <w:endnote w:type="continuationSeparator" w:id="1">
    <w:p w:rsidR="00874122" w:rsidRDefault="00874122" w:rsidP="00D377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D3773B" w:rsidRDefault="00CF5D53">
            <w:pPr>
              <w:pStyle w:val="a5"/>
              <w:jc w:val="center"/>
            </w:pPr>
            <w:r>
              <w:rPr>
                <w:b/>
                <w:sz w:val="24"/>
                <w:szCs w:val="24"/>
              </w:rPr>
              <w:fldChar w:fldCharType="begin"/>
            </w:r>
            <w:r w:rsidR="001333A1">
              <w:rPr>
                <w:b/>
              </w:rPr>
              <w:instrText>PAGE</w:instrText>
            </w:r>
            <w:r>
              <w:rPr>
                <w:b/>
                <w:sz w:val="24"/>
                <w:szCs w:val="24"/>
              </w:rPr>
              <w:fldChar w:fldCharType="separate"/>
            </w:r>
            <w:r w:rsidR="0062178A">
              <w:rPr>
                <w:b/>
                <w:noProof/>
              </w:rPr>
              <w:t>5</w:t>
            </w:r>
            <w:r>
              <w:rPr>
                <w:b/>
                <w:sz w:val="24"/>
                <w:szCs w:val="24"/>
              </w:rPr>
              <w:fldChar w:fldCharType="end"/>
            </w:r>
            <w:r w:rsidR="001333A1">
              <w:rPr>
                <w:lang w:val="zh-CN"/>
              </w:rPr>
              <w:t xml:space="preserve"> / </w:t>
            </w:r>
            <w:r>
              <w:rPr>
                <w:b/>
                <w:sz w:val="24"/>
                <w:szCs w:val="24"/>
              </w:rPr>
              <w:fldChar w:fldCharType="begin"/>
            </w:r>
            <w:r w:rsidR="001333A1">
              <w:rPr>
                <w:b/>
              </w:rPr>
              <w:instrText>NUMPAGES</w:instrText>
            </w:r>
            <w:r>
              <w:rPr>
                <w:b/>
                <w:sz w:val="24"/>
                <w:szCs w:val="24"/>
              </w:rPr>
              <w:fldChar w:fldCharType="separate"/>
            </w:r>
            <w:r w:rsidR="0062178A">
              <w:rPr>
                <w:b/>
                <w:noProof/>
              </w:rPr>
              <w:t>5</w:t>
            </w:r>
            <w:r>
              <w:rPr>
                <w:b/>
                <w:sz w:val="24"/>
                <w:szCs w:val="24"/>
              </w:rPr>
              <w:fldChar w:fldCharType="end"/>
            </w:r>
          </w:p>
        </w:sdtContent>
      </w:sdt>
    </w:sdtContent>
  </w:sdt>
  <w:p w:rsidR="00D3773B" w:rsidRDefault="00D3773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122" w:rsidRDefault="00874122" w:rsidP="00D3773B">
      <w:r>
        <w:separator/>
      </w:r>
    </w:p>
  </w:footnote>
  <w:footnote w:type="continuationSeparator" w:id="1">
    <w:p w:rsidR="00874122" w:rsidRDefault="00874122" w:rsidP="00D37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73B" w:rsidRDefault="001333A1">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3773B" w:rsidRDefault="00CF5D53">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7"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3773B" w:rsidRDefault="001333A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333A1">
      <w:rPr>
        <w:rStyle w:val="CharChar1"/>
        <w:rFonts w:hint="default"/>
        <w:w w:val="90"/>
      </w:rPr>
      <w:t>Beijing International Standard united Certification Co.,Ltd.</w:t>
    </w:r>
  </w:p>
  <w:p w:rsidR="00D3773B" w:rsidRDefault="00D3773B">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1229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162C7"/>
    <w:rsid w:val="0003373A"/>
    <w:rsid w:val="00050AAC"/>
    <w:rsid w:val="0008048A"/>
    <w:rsid w:val="0009034A"/>
    <w:rsid w:val="000B4BE0"/>
    <w:rsid w:val="00105A91"/>
    <w:rsid w:val="001333A1"/>
    <w:rsid w:val="00135634"/>
    <w:rsid w:val="001A2D7F"/>
    <w:rsid w:val="001F5FC8"/>
    <w:rsid w:val="002D239C"/>
    <w:rsid w:val="00337922"/>
    <w:rsid w:val="00340867"/>
    <w:rsid w:val="00345821"/>
    <w:rsid w:val="00346CE0"/>
    <w:rsid w:val="0034726B"/>
    <w:rsid w:val="0036254B"/>
    <w:rsid w:val="00380837"/>
    <w:rsid w:val="003A0DBC"/>
    <w:rsid w:val="003C18B1"/>
    <w:rsid w:val="003C1FAE"/>
    <w:rsid w:val="003C27C7"/>
    <w:rsid w:val="00410914"/>
    <w:rsid w:val="0044726E"/>
    <w:rsid w:val="004857AA"/>
    <w:rsid w:val="004D6252"/>
    <w:rsid w:val="004E2167"/>
    <w:rsid w:val="0052018F"/>
    <w:rsid w:val="00536930"/>
    <w:rsid w:val="00564E53"/>
    <w:rsid w:val="00600973"/>
    <w:rsid w:val="0062178A"/>
    <w:rsid w:val="00644FE2"/>
    <w:rsid w:val="0067640C"/>
    <w:rsid w:val="00690719"/>
    <w:rsid w:val="00692669"/>
    <w:rsid w:val="006E678B"/>
    <w:rsid w:val="007757F3"/>
    <w:rsid w:val="007E6AEB"/>
    <w:rsid w:val="00824194"/>
    <w:rsid w:val="008525E7"/>
    <w:rsid w:val="00871C15"/>
    <w:rsid w:val="00874122"/>
    <w:rsid w:val="008973EE"/>
    <w:rsid w:val="008C7D6A"/>
    <w:rsid w:val="00946D46"/>
    <w:rsid w:val="00971600"/>
    <w:rsid w:val="009973B4"/>
    <w:rsid w:val="009B01DA"/>
    <w:rsid w:val="009C05A4"/>
    <w:rsid w:val="009F7EED"/>
    <w:rsid w:val="00A228E0"/>
    <w:rsid w:val="00A305F7"/>
    <w:rsid w:val="00A66722"/>
    <w:rsid w:val="00A95CFF"/>
    <w:rsid w:val="00AF0AAB"/>
    <w:rsid w:val="00B258C1"/>
    <w:rsid w:val="00B2778C"/>
    <w:rsid w:val="00BD5537"/>
    <w:rsid w:val="00BF3A0E"/>
    <w:rsid w:val="00BF597E"/>
    <w:rsid w:val="00C0707D"/>
    <w:rsid w:val="00C51A36"/>
    <w:rsid w:val="00C55228"/>
    <w:rsid w:val="00CA1506"/>
    <w:rsid w:val="00CE315A"/>
    <w:rsid w:val="00CF5897"/>
    <w:rsid w:val="00CF5D53"/>
    <w:rsid w:val="00D06F59"/>
    <w:rsid w:val="00D17110"/>
    <w:rsid w:val="00D3773B"/>
    <w:rsid w:val="00D403B6"/>
    <w:rsid w:val="00D8388C"/>
    <w:rsid w:val="00DB6A96"/>
    <w:rsid w:val="00DD16D8"/>
    <w:rsid w:val="00DD4CCA"/>
    <w:rsid w:val="00E37BE7"/>
    <w:rsid w:val="00E7690B"/>
    <w:rsid w:val="00EA0E74"/>
    <w:rsid w:val="00EA16D3"/>
    <w:rsid w:val="00EB0164"/>
    <w:rsid w:val="00ED0F62"/>
    <w:rsid w:val="00EE4220"/>
    <w:rsid w:val="00F23E96"/>
    <w:rsid w:val="00F25C11"/>
    <w:rsid w:val="00F71ED3"/>
    <w:rsid w:val="00F86205"/>
    <w:rsid w:val="00F948BE"/>
    <w:rsid w:val="00FF37D0"/>
    <w:rsid w:val="01FD2F8F"/>
    <w:rsid w:val="02914DB0"/>
    <w:rsid w:val="02FE79AF"/>
    <w:rsid w:val="036F7BBD"/>
    <w:rsid w:val="06E73986"/>
    <w:rsid w:val="08A46BAD"/>
    <w:rsid w:val="0A1B77A9"/>
    <w:rsid w:val="0A24677C"/>
    <w:rsid w:val="0BD86946"/>
    <w:rsid w:val="0D1C33EC"/>
    <w:rsid w:val="108219C2"/>
    <w:rsid w:val="17873FC6"/>
    <w:rsid w:val="1CBD002C"/>
    <w:rsid w:val="1F8D1DBB"/>
    <w:rsid w:val="23CF173A"/>
    <w:rsid w:val="24505C22"/>
    <w:rsid w:val="2699614F"/>
    <w:rsid w:val="285C040E"/>
    <w:rsid w:val="288A6EBF"/>
    <w:rsid w:val="292C2149"/>
    <w:rsid w:val="30875043"/>
    <w:rsid w:val="33EE5BC9"/>
    <w:rsid w:val="348A1928"/>
    <w:rsid w:val="34FB51F4"/>
    <w:rsid w:val="3E943D68"/>
    <w:rsid w:val="3F60400C"/>
    <w:rsid w:val="4389789A"/>
    <w:rsid w:val="45F23538"/>
    <w:rsid w:val="46343838"/>
    <w:rsid w:val="470432A0"/>
    <w:rsid w:val="4A221071"/>
    <w:rsid w:val="4A417309"/>
    <w:rsid w:val="4AB9440D"/>
    <w:rsid w:val="4C6275A0"/>
    <w:rsid w:val="4D2E0588"/>
    <w:rsid w:val="4EBA1767"/>
    <w:rsid w:val="4FF72FE1"/>
    <w:rsid w:val="52CB7060"/>
    <w:rsid w:val="53214FBC"/>
    <w:rsid w:val="574E1C45"/>
    <w:rsid w:val="57F2121E"/>
    <w:rsid w:val="59022520"/>
    <w:rsid w:val="5B981552"/>
    <w:rsid w:val="5BBF79FD"/>
    <w:rsid w:val="5C212B36"/>
    <w:rsid w:val="5D5952FC"/>
    <w:rsid w:val="5DD95D6A"/>
    <w:rsid w:val="5EA12B9A"/>
    <w:rsid w:val="6016437E"/>
    <w:rsid w:val="60510DC9"/>
    <w:rsid w:val="62680C31"/>
    <w:rsid w:val="62C01C98"/>
    <w:rsid w:val="66780237"/>
    <w:rsid w:val="68A03890"/>
    <w:rsid w:val="6B2A3D7C"/>
    <w:rsid w:val="6B3F031F"/>
    <w:rsid w:val="6EE370C0"/>
    <w:rsid w:val="71DB16DA"/>
    <w:rsid w:val="72EC0152"/>
    <w:rsid w:val="77D930CB"/>
    <w:rsid w:val="77FE18E5"/>
    <w:rsid w:val="7D4C4053"/>
    <w:rsid w:val="7DE075EA"/>
    <w:rsid w:val="7F7974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73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D3773B"/>
    <w:rPr>
      <w:rFonts w:ascii="宋体" w:hAnsi="Courier New"/>
    </w:rPr>
  </w:style>
  <w:style w:type="paragraph" w:styleId="a4">
    <w:name w:val="Balloon Text"/>
    <w:basedOn w:val="a"/>
    <w:link w:val="Char"/>
    <w:uiPriority w:val="99"/>
    <w:semiHidden/>
    <w:unhideWhenUsed/>
    <w:qFormat/>
    <w:rsid w:val="00D3773B"/>
    <w:rPr>
      <w:sz w:val="18"/>
      <w:szCs w:val="18"/>
    </w:rPr>
  </w:style>
  <w:style w:type="paragraph" w:styleId="a5">
    <w:name w:val="footer"/>
    <w:basedOn w:val="a"/>
    <w:link w:val="Char0"/>
    <w:uiPriority w:val="99"/>
    <w:unhideWhenUsed/>
    <w:qFormat/>
    <w:rsid w:val="00D3773B"/>
    <w:pPr>
      <w:tabs>
        <w:tab w:val="center" w:pos="4153"/>
        <w:tab w:val="right" w:pos="8306"/>
      </w:tabs>
      <w:snapToGrid w:val="0"/>
      <w:jc w:val="left"/>
    </w:pPr>
    <w:rPr>
      <w:sz w:val="18"/>
      <w:szCs w:val="18"/>
    </w:rPr>
  </w:style>
  <w:style w:type="paragraph" w:styleId="a6">
    <w:name w:val="header"/>
    <w:basedOn w:val="a"/>
    <w:link w:val="Char1"/>
    <w:unhideWhenUsed/>
    <w:qFormat/>
    <w:rsid w:val="00D3773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qFormat/>
    <w:rsid w:val="00D3773B"/>
    <w:rPr>
      <w:rFonts w:ascii="Times New Roman" w:eastAsia="宋体" w:hAnsi="Times New Roman" w:cs="Times New Roman"/>
      <w:sz w:val="18"/>
      <w:szCs w:val="18"/>
    </w:rPr>
  </w:style>
  <w:style w:type="character" w:customStyle="1" w:styleId="Char0">
    <w:name w:val="页脚 Char"/>
    <w:basedOn w:val="a0"/>
    <w:link w:val="a5"/>
    <w:uiPriority w:val="99"/>
    <w:qFormat/>
    <w:rsid w:val="00D3773B"/>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D3773B"/>
    <w:rPr>
      <w:rFonts w:ascii="Times New Roman" w:eastAsia="宋体" w:hAnsi="Times New Roman" w:cs="Times New Roman"/>
      <w:sz w:val="18"/>
      <w:szCs w:val="18"/>
    </w:rPr>
  </w:style>
  <w:style w:type="character" w:customStyle="1" w:styleId="CharChar1">
    <w:name w:val="Char Char1"/>
    <w:qFormat/>
    <w:locked/>
    <w:rsid w:val="00D3773B"/>
    <w:rPr>
      <w:rFonts w:ascii="宋体" w:eastAsia="宋体" w:hAnsi="Courier New" w:hint="eastAsia"/>
      <w:kern w:val="2"/>
      <w:sz w:val="21"/>
      <w:lang w:val="en-US" w:eastAsia="zh-CN" w:bidi="ar-SA"/>
    </w:rPr>
  </w:style>
  <w:style w:type="paragraph" w:styleId="a7">
    <w:name w:val="List Paragraph"/>
    <w:basedOn w:val="a"/>
    <w:uiPriority w:val="99"/>
    <w:unhideWhenUsed/>
    <w:qFormat/>
    <w:rsid w:val="00D3773B"/>
    <w:pPr>
      <w:ind w:firstLineChars="200" w:firstLine="420"/>
    </w:pPr>
  </w:style>
  <w:style w:type="character" w:customStyle="1" w:styleId="1">
    <w:name w:val="占位符文本1"/>
    <w:basedOn w:val="a0"/>
    <w:uiPriority w:val="99"/>
    <w:semiHidden/>
    <w:qFormat/>
    <w:rsid w:val="00D3773B"/>
    <w:rPr>
      <w:color w:val="80808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411</Words>
  <Characters>2347</Characters>
  <Application>Microsoft Office Word</Application>
  <DocSecurity>0</DocSecurity>
  <Lines>19</Lines>
  <Paragraphs>5</Paragraphs>
  <ScaleCrop>false</ScaleCrop>
  <Company>Microsoft</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40</cp:revision>
  <dcterms:created xsi:type="dcterms:W3CDTF">2015-06-17T12:51:00Z</dcterms:created>
  <dcterms:modified xsi:type="dcterms:W3CDTF">2019-11-28T01:43:00Z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