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</w:rPr>
              <w:t>F</w:t>
            </w:r>
            <w:r>
              <w:rPr>
                <w:b/>
                <w:spacing w:val="-2"/>
                <w:szCs w:val="21"/>
              </w:rPr>
              <w:t>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危害分析与关键控制点体系：初次认证第（二）阶段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南京佐景电子商务有限公司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营销部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</w:rPr>
              <w:t>陆秀龙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00" w:lineRule="exact"/>
              <w:ind w:firstLine="42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审核外部供方控制时发现：未按照《采购控制程序》第4.2条款的要求对以下供应商进行评价：</w:t>
            </w:r>
          </w:p>
          <w:p>
            <w:pPr>
              <w:numPr>
                <w:ilvl w:val="0"/>
                <w:numId w:val="1"/>
              </w:numPr>
              <w:spacing w:before="120" w:line="200" w:lineRule="exact"/>
              <w:ind w:firstLine="42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南京强强食品有限公司；</w:t>
            </w:r>
          </w:p>
          <w:p>
            <w:pPr>
              <w:numPr>
                <w:ilvl w:val="0"/>
                <w:numId w:val="1"/>
              </w:numPr>
              <w:spacing w:before="120" w:line="200" w:lineRule="exact"/>
              <w:ind w:firstLine="42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南京市溧水区园村粮油门市部 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ISO22000：2018标准7.1.6条款相关要求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GB/T27341-2009标准6.5条款相关要求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肖新龙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审核组长：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肖新龙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宋文豪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2020-11-30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2020-11-30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2020-11-30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200" w:lineRule="exact"/>
              <w:ind w:firstLine="420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该企业已</w:t>
            </w:r>
            <w:r>
              <w:rPr>
                <w:rFonts w:hint="eastAsia" w:ascii="方正仿宋简体" w:eastAsia="方正仿宋简体"/>
                <w:b/>
              </w:rPr>
              <w:t>按照《采购控制程序》第4.2条款的要求对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“</w:t>
            </w:r>
            <w:r>
              <w:rPr>
                <w:rFonts w:hint="eastAsia" w:ascii="方正仿宋简体" w:eastAsia="方正仿宋简体"/>
                <w:b/>
              </w:rPr>
              <w:t>南京强强食品有限公司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”和“</w:t>
            </w:r>
            <w:r>
              <w:rPr>
                <w:rFonts w:hint="eastAsia" w:ascii="方正仿宋简体" w:eastAsia="方正仿宋简体"/>
                <w:b/>
              </w:rPr>
              <w:t>南京市溧水区园</w:t>
            </w: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村粮油门市部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”</w:t>
            </w:r>
            <w:r>
              <w:rPr>
                <w:rFonts w:hint="eastAsia" w:ascii="方正仿宋简体" w:eastAsia="方正仿宋简体"/>
                <w:b/>
              </w:rPr>
              <w:t>供应商进行评价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并提供了评价记录；并组织有关人员进行了培训，本不符合可以关闭。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审核员：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肖新龙</w:t>
            </w:r>
            <w:r>
              <w:rPr>
                <w:rFonts w:hint="eastAsia" w:ascii="方正仿宋简体" w:eastAsia="方正仿宋简体"/>
                <w:b/>
              </w:rPr>
              <w:t xml:space="preserve">                日期：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2020-12-11</w:t>
            </w:r>
            <w:r>
              <w:rPr>
                <w:rFonts w:hint="eastAsia" w:ascii="方正仿宋简体" w:eastAsia="方正仿宋简体"/>
                <w:b/>
              </w:rPr>
              <w:t xml:space="preserve">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200" w:lineRule="exact"/>
              <w:ind w:firstLine="42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未按照《采购控制程序》第4.2条款的要求对以下供应商进行评价：南京强强食品有限公司、南京市溧</w:t>
            </w:r>
          </w:p>
          <w:p>
            <w:pPr>
              <w:spacing w:before="120" w:line="200" w:lineRule="exact"/>
              <w:ind w:firstLine="420"/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水区园村粮油门市部 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spacing w:before="120" w:line="200" w:lineRule="exact"/>
              <w:ind w:firstLine="42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立即组织对</w:t>
            </w:r>
            <w:r>
              <w:rPr>
                <w:rFonts w:hint="eastAsia" w:ascii="方正仿宋简体" w:eastAsia="方正仿宋简体"/>
                <w:b/>
              </w:rPr>
              <w:t>南京强强食品有限公司、南京市溧水区园村粮油门市部进行供方评价。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 组织评审人员工作疏忽，评审时遗漏了上述两家公司的评审。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numPr>
                <w:ilvl w:val="0"/>
                <w:numId w:val="2"/>
              </w:numPr>
              <w:rPr>
                <w:rFonts w:ascii="方正仿宋简体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对营销部相关人员进行培训，学习</w:t>
            </w:r>
            <w:r>
              <w:rPr>
                <w:rFonts w:hint="eastAsia" w:ascii="方正仿宋简体" w:eastAsia="方正仿宋简体"/>
                <w:b/>
              </w:rPr>
              <w:t>《采购控制程序》相关要求，强化供方规范管理意识，规范评价过程；</w:t>
            </w:r>
          </w:p>
          <w:p>
            <w:pPr>
              <w:pStyle w:val="2"/>
              <w:numPr>
                <w:ilvl w:val="0"/>
                <w:numId w:val="2"/>
              </w:numPr>
            </w:pPr>
            <w:r>
              <w:rPr>
                <w:rFonts w:hint="eastAsia" w:eastAsia="方正仿宋简体"/>
                <w:b/>
                <w:bCs w:val="0"/>
                <w:spacing w:val="0"/>
              </w:rPr>
              <w:t>对其他供方进行梳理，查看是否有供应商评价尚未进行，如有则组织进行评价。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预定完成日期：2020.12.8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对公司目前所有供应商进行梳理，列出了供方名单，对供方资质、评价进行检查，未发现有供方资质提供不全或过期现象，所有供方已全部进行了合格供方评价。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numPr>
                <w:ilvl w:val="0"/>
                <w:numId w:val="3"/>
              </w:numPr>
              <w:ind w:left="420" w:leftChars="0" w:firstLine="0" w:firstLineChars="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提供培训记录；</w:t>
            </w:r>
          </w:p>
          <w:p>
            <w:pPr>
              <w:numPr>
                <w:ilvl w:val="0"/>
                <w:numId w:val="3"/>
              </w:numPr>
              <w:spacing w:before="120" w:line="200" w:lineRule="exact"/>
              <w:ind w:left="420" w:leftChars="0" w:firstLine="0" w:firstLineChars="0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提供《</w:t>
            </w:r>
            <w:r>
              <w:rPr>
                <w:rFonts w:hint="eastAsia" w:ascii="方正仿宋简体" w:eastAsia="方正仿宋简体"/>
                <w:b/>
              </w:rPr>
              <w:t>南京强强食品有限公司</w:t>
            </w:r>
            <w:r>
              <w:rPr>
                <w:rFonts w:hint="eastAsia"/>
                <w:b/>
                <w:bCs/>
                <w:lang w:val="en-US" w:eastAsia="zh-CN"/>
              </w:rPr>
              <w:t>》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和《</w:t>
            </w:r>
            <w:r>
              <w:rPr>
                <w:rFonts w:hint="eastAsia" w:ascii="方正仿宋简体" w:eastAsia="方正仿宋简体"/>
                <w:b/>
              </w:rPr>
              <w:t xml:space="preserve">南京市溧水区园村粮油门市部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》两家供应商的评价记录。</w:t>
            </w:r>
          </w:p>
          <w:p>
            <w:pPr>
              <w:pStyle w:val="2"/>
              <w:numPr>
                <w:ilvl w:val="0"/>
                <w:numId w:val="0"/>
              </w:numPr>
              <w:ind w:left="420" w:leftChars="0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="420" w:leftChars="0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 xml:space="preserve">验证人：   </w:t>
            </w:r>
            <w:r>
              <w:rPr>
                <w:rFonts w:hint="eastAsia" w:eastAsia="方正仿宋简体"/>
                <w:b/>
                <w:lang w:val="en-US" w:eastAsia="zh-CN"/>
              </w:rPr>
              <w:t>张西然</w:t>
            </w:r>
            <w:r>
              <w:rPr>
                <w:rFonts w:hint="eastAsia" w:eastAsia="方正仿宋简体"/>
                <w:b/>
              </w:rPr>
              <w:t xml:space="preserve">                                                  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2020-12-08</w:t>
            </w:r>
          </w:p>
        </w:tc>
      </w:tr>
    </w:tbl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 xml:space="preserve">受审核方代表：  </w:t>
      </w:r>
      <w:r>
        <w:rPr>
          <w:rFonts w:hint="eastAsia" w:eastAsia="方正仿宋简体"/>
          <w:b/>
          <w:lang w:val="en-US" w:eastAsia="zh-CN"/>
        </w:rPr>
        <w:t>张西然</w:t>
      </w:r>
      <w:r>
        <w:rPr>
          <w:rFonts w:hint="eastAsia" w:eastAsia="方正仿宋简体"/>
          <w:b/>
        </w:rPr>
        <w:t xml:space="preserve">                                             日期</w:t>
      </w:r>
      <w:r>
        <w:rPr>
          <w:rFonts w:hint="eastAsia" w:eastAsia="方正仿宋简体"/>
          <w:b/>
          <w:lang w:val="en-US" w:eastAsia="zh-CN"/>
        </w:rPr>
        <w:t>:2020-12-08</w:t>
      </w: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</w:rPr>
              <w:t>F</w:t>
            </w:r>
            <w:r>
              <w:rPr>
                <w:b/>
                <w:spacing w:val="-2"/>
                <w:szCs w:val="21"/>
              </w:rPr>
              <w:t>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危害分析与关键控制点体系：初次认证第（二）阶段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南京佐景电子商务有限公司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餐饮服务部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张西然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/>
              <w:jc w:val="left"/>
              <w:rPr>
                <w:rFonts w:ascii="方正仿宋简体" w:eastAsia="方正仿宋简体"/>
                <w:b/>
                <w:bCs/>
                <w:sz w:val="24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</w:t>
            </w:r>
            <w:r>
              <w:rPr>
                <w:rFonts w:hint="eastAsia"/>
                <w:b/>
                <w:bCs/>
              </w:rPr>
              <w:t>2020-11-29在现场查看有购入的蔬菜和肉类食材，但是查看当天的“食品及原材料采购进货查验记录和进货验证记录”，未见相关内容。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ISO22000：2018标准8.2条款相关要求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GB/T27341-2009标准6.5条款相关要求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张静 陈丽丹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审核组长：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肖新龙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宋文豪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2020-11-30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2020-11-30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2020-11-30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该企业已补充了2020-11-29日的</w:t>
            </w:r>
            <w:r>
              <w:rPr>
                <w:rFonts w:hint="eastAsia"/>
                <w:b/>
                <w:bCs/>
              </w:rPr>
              <w:t>“食品及原材料采购进货查验记录和进货验证记录”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；并组织有关人员进行了培训，本不符合可以关闭。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pStyle w:val="2"/>
              <w:rPr>
                <w:rFonts w:ascii="方正仿宋简体" w:eastAsia="方正仿宋简体"/>
                <w:b/>
              </w:rPr>
            </w:pPr>
          </w:p>
          <w:p>
            <w:pPr>
              <w:pStyle w:val="2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审核员：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肖新龙           </w:t>
            </w:r>
            <w:r>
              <w:rPr>
                <w:rFonts w:hint="eastAsia" w:ascii="方正仿宋简体" w:eastAsia="方正仿宋简体"/>
                <w:b/>
              </w:rPr>
              <w:t xml:space="preserve">               日期：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2020-12-11</w:t>
            </w:r>
            <w:r>
              <w:rPr>
                <w:rFonts w:hint="eastAsia" w:ascii="方正仿宋简体" w:eastAsia="方正仿宋简体"/>
                <w:b/>
              </w:rPr>
              <w:t xml:space="preserve">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/>
              <w:ind w:firstLine="422" w:firstLineChars="200"/>
              <w:jc w:val="left"/>
              <w:rPr>
                <w:rFonts w:ascii="方正仿宋简体" w:eastAsia="方正仿宋简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2020-11-29的“食品及原材料采购进货查验记录和进货验证记录”，未见当天购入的蔬菜和肉类食材相关内容。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 查阅当天的采购、到货记录，由验收人根据实际验收情况补充完善2020.11.29日相关记录。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验收人员食品安全意识不强，未及时登记。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1.对验收人员进行培训，学习验收及记录填写要求，学习食品安全法和餐饮服务食品安全操作规范相关规定。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2.检查前期记录是否有漏记现象，主管人员每天对记录进行核验。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预定完成日期：2020.12.8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对近半年查验和验收记录进行复核，未发现遗漏现象。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numPr>
                <w:ilvl w:val="0"/>
                <w:numId w:val="4"/>
              </w:numPr>
              <w:ind w:firstLine="422" w:firstLineChars="2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提供11.29~12.01的“</w:t>
            </w:r>
            <w:r>
              <w:rPr>
                <w:rFonts w:hint="eastAsia"/>
                <w:b/>
                <w:bCs/>
              </w:rPr>
              <w:t>食品及原材料采购进货查验记录和进货验证记录</w:t>
            </w:r>
            <w:r>
              <w:rPr>
                <w:rFonts w:hint="eastAsia" w:eastAsia="方正仿宋简体"/>
                <w:b/>
                <w:lang w:val="en-US" w:eastAsia="zh-CN"/>
              </w:rPr>
              <w:t>”</w:t>
            </w:r>
            <w:r>
              <w:rPr>
                <w:rFonts w:hint="eastAsia" w:eastAsia="方正仿宋简体"/>
                <w:b/>
              </w:rPr>
              <w:t>。</w:t>
            </w:r>
          </w:p>
          <w:p>
            <w:pPr>
              <w:pStyle w:val="2"/>
              <w:numPr>
                <w:ilvl w:val="0"/>
                <w:numId w:val="4"/>
              </w:numPr>
              <w:ind w:left="0" w:leftChars="0" w:firstLine="422" w:firstLineChars="200"/>
              <w:rPr>
                <w:rFonts w:hint="default" w:ascii="Times New Roman" w:hAnsi="Times New Roman" w:eastAsia="宋体" w:cs="Times New Roman"/>
                <w:b/>
                <w:bCs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0"/>
                <w:kern w:val="2"/>
                <w:sz w:val="21"/>
                <w:szCs w:val="24"/>
                <w:lang w:val="en-US" w:eastAsia="zh-CN" w:bidi="ar-SA"/>
              </w:rPr>
              <w:t>提供培训记录</w:t>
            </w:r>
            <w:r>
              <w:rPr>
                <w:rFonts w:hint="eastAsia" w:cs="Times New Roman"/>
                <w:b/>
                <w:bCs/>
                <w:spacing w:val="0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>张西然</w:t>
            </w:r>
            <w:r>
              <w:rPr>
                <w:rFonts w:hint="eastAsia" w:eastAsia="方正仿宋简体"/>
                <w:b/>
              </w:rPr>
              <w:t xml:space="preserve">                                                 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2020-12-08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 </w:t>
      </w:r>
      <w:r>
        <w:rPr>
          <w:rFonts w:hint="eastAsia" w:eastAsia="方正仿宋简体"/>
          <w:b/>
          <w:lang w:val="en-US" w:eastAsia="zh-CN"/>
        </w:rPr>
        <w:t>张西然</w:t>
      </w:r>
      <w:r>
        <w:rPr>
          <w:rFonts w:hint="eastAsia" w:eastAsia="方正仿宋简体"/>
          <w:b/>
        </w:rPr>
        <w:t xml:space="preserve">                                           日期</w:t>
      </w:r>
      <w:r>
        <w:rPr>
          <w:rFonts w:hint="eastAsia" w:eastAsia="方正仿宋简体"/>
          <w:b/>
          <w:lang w:eastAsia="zh-CN"/>
        </w:rPr>
        <w:t>：</w:t>
      </w:r>
      <w:r>
        <w:rPr>
          <w:rFonts w:hint="eastAsia" w:eastAsia="方正仿宋简体"/>
          <w:b/>
          <w:lang w:val="en-US" w:eastAsia="zh-CN"/>
        </w:rPr>
        <w:t>2020-12-08</w:t>
      </w: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</w:rPr>
              <w:t>F</w:t>
            </w:r>
            <w:r>
              <w:rPr>
                <w:b/>
                <w:spacing w:val="-2"/>
                <w:szCs w:val="21"/>
              </w:rPr>
              <w:t>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危害分析与关键控制点体系：初次认证第（二）阶段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南京佐景电子商务有限公司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餐饮服务部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张西然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/>
              <w:jc w:val="left"/>
              <w:rPr>
                <w:rFonts w:ascii="方正仿宋简体" w:eastAsia="方正仿宋简体"/>
                <w:b/>
                <w:bCs/>
                <w:sz w:val="24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按照《危害控制计划》的要求，应对CCP1：餐食的中心温度进行测量，但</w:t>
            </w:r>
            <w:r>
              <w:rPr>
                <w:rFonts w:hint="eastAsia"/>
                <w:b/>
                <w:bCs/>
              </w:rPr>
              <w:t>无证据表明对CCP点检测用的温度计进行校准/检定。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ISO22000：2018标准8.7条款相关要求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GB/T27341-2009标准7.8条款相关要求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张静 陈丽丹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审核组长：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肖新龙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宋文豪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2020-11-30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2020-11-30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2020-11-30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该企业已对</w:t>
            </w:r>
            <w:r>
              <w:rPr>
                <w:rFonts w:hint="eastAsia"/>
                <w:b/>
                <w:bCs/>
              </w:rPr>
              <w:t>CCP点检测用的温度计进行检定</w:t>
            </w:r>
            <w:r>
              <w:rPr>
                <w:rFonts w:hint="eastAsia"/>
                <w:b/>
                <w:bCs/>
                <w:lang w:eastAsia="zh-CN"/>
              </w:rPr>
              <w:t>，</w:t>
            </w:r>
            <w:r>
              <w:rPr>
                <w:rFonts w:hint="eastAsia"/>
                <w:b/>
                <w:bCs/>
                <w:lang w:val="en-US" w:eastAsia="zh-CN"/>
              </w:rPr>
              <w:t>提供了第三方出具的检测报告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；并组织有关人员进行了培训，本不符合可以关闭。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pStyle w:val="2"/>
              <w:rPr>
                <w:rFonts w:ascii="方正仿宋简体" w:eastAsia="方正仿宋简体"/>
                <w:b/>
              </w:rPr>
            </w:pPr>
          </w:p>
          <w:p>
            <w:pPr>
              <w:pStyle w:val="2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肖新龙</w:t>
            </w:r>
            <w:r>
              <w:rPr>
                <w:rFonts w:hint="eastAsia" w:ascii="方正仿宋简体" w:eastAsia="方正仿宋简体"/>
                <w:b/>
              </w:rPr>
              <w:t xml:space="preserve">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2020-12-11</w:t>
            </w:r>
            <w:r>
              <w:rPr>
                <w:rFonts w:hint="eastAsia" w:ascii="方正仿宋简体" w:eastAsia="方正仿宋简体"/>
                <w:b/>
              </w:rPr>
              <w:t xml:space="preserve">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/>
              <w:ind w:firstLine="422" w:firstLineChars="200"/>
              <w:jc w:val="left"/>
              <w:rPr>
                <w:rFonts w:ascii="方正仿宋简体" w:eastAsia="方正仿宋简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CCP点检测用的温度计进行校准/检定。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已将温度计送至有资质的机构进行校准。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管理监测设备的人员工作疏忽，未将上述温度计送检。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ind w:left="525"/>
              <w:rPr>
                <w:rFonts w:ascii="方正仿宋简体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1. 对相关人员进行培训，</w:t>
            </w:r>
            <w:r>
              <w:rPr>
                <w:rFonts w:hint="eastAsia" w:ascii="方正仿宋简体" w:eastAsia="方正仿宋简体"/>
                <w:b/>
              </w:rPr>
              <w:t>强化监测设备规范管理意识，制定监测设备检定/校准计划；</w:t>
            </w:r>
          </w:p>
          <w:p>
            <w:pPr>
              <w:pStyle w:val="2"/>
              <w:tabs>
                <w:tab w:val="left" w:pos="312"/>
              </w:tabs>
              <w:ind w:left="525"/>
            </w:pPr>
            <w:r>
              <w:rPr>
                <w:rFonts w:eastAsia="方正仿宋简体"/>
                <w:b/>
              </w:rPr>
              <w:t>2</w:t>
            </w:r>
            <w:r>
              <w:rPr>
                <w:rFonts w:hint="eastAsia" w:eastAsia="方正仿宋简体"/>
                <w:b/>
              </w:rPr>
              <w:t>.</w:t>
            </w:r>
            <w:r>
              <w:rPr>
                <w:rFonts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  <w:bCs w:val="0"/>
                <w:spacing w:val="0"/>
              </w:rPr>
              <w:t>对监测设备进行梳理，查看是否有其他未进行检定</w:t>
            </w:r>
            <w:r>
              <w:rPr>
                <w:rFonts w:hint="eastAsia" w:ascii="方正仿宋简体" w:eastAsia="方正仿宋简体"/>
                <w:b/>
              </w:rPr>
              <w:t>/校准</w:t>
            </w:r>
            <w:r>
              <w:rPr>
                <w:rFonts w:hint="eastAsia" w:eastAsia="方正仿宋简体"/>
                <w:b/>
                <w:bCs w:val="0"/>
                <w:spacing w:val="0"/>
              </w:rPr>
              <w:t>，如有则送检。</w:t>
            </w:r>
          </w:p>
          <w:p>
            <w:pPr>
              <w:pStyle w:val="2"/>
              <w:rPr>
                <w:rFonts w:eastAsia="方正仿宋简体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预定完成日期：2020.12.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对其他监测设备进行检查，已进行了检定</w:t>
            </w:r>
            <w:r>
              <w:rPr>
                <w:rFonts w:hint="eastAsia" w:ascii="方正仿宋简体" w:eastAsia="方正仿宋简体"/>
                <w:b/>
              </w:rPr>
              <w:t>/校准</w:t>
            </w:r>
            <w:r>
              <w:rPr>
                <w:rFonts w:hint="eastAsia"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numPr>
                <w:ilvl w:val="0"/>
                <w:numId w:val="5"/>
              </w:numPr>
              <w:ind w:left="735" w:leftChars="0" w:firstLine="0" w:firstLineChars="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提供培训记录；</w:t>
            </w:r>
          </w:p>
          <w:p>
            <w:pPr>
              <w:pStyle w:val="2"/>
              <w:numPr>
                <w:ilvl w:val="0"/>
                <w:numId w:val="5"/>
              </w:numPr>
              <w:ind w:left="735" w:leftChars="0" w:firstLine="0" w:firstLineChars="0"/>
              <w:rPr>
                <w:rFonts w:hint="default" w:ascii="Times New Roman" w:hAnsi="Times New Roman" w:eastAsia="方正仿宋简体" w:cs="Times New Roman"/>
                <w:b/>
                <w:bCs w:val="0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spacing w:val="0"/>
                <w:kern w:val="2"/>
                <w:sz w:val="21"/>
                <w:szCs w:val="24"/>
                <w:lang w:val="en-US" w:eastAsia="zh-CN" w:bidi="ar-SA"/>
              </w:rPr>
              <w:t>提供温度计检定报告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 xml:space="preserve">验证人：   </w:t>
            </w:r>
            <w:r>
              <w:rPr>
                <w:rFonts w:hint="eastAsia" w:eastAsia="方正仿宋简体"/>
                <w:b/>
                <w:lang w:val="en-US" w:eastAsia="zh-CN"/>
              </w:rPr>
              <w:t>张西然</w:t>
            </w:r>
            <w:r>
              <w:rPr>
                <w:rFonts w:hint="eastAsia" w:eastAsia="方正仿宋简体"/>
                <w:b/>
              </w:rPr>
              <w:t xml:space="preserve">                                           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2020-12-11</w:t>
            </w:r>
          </w:p>
        </w:tc>
      </w:tr>
    </w:tbl>
    <w:p>
      <w:pPr>
        <w:rPr>
          <w:rFonts w:hint="default" w:eastAsia="方正仿宋简体"/>
          <w:lang w:val="en-US" w:eastAsia="zh-CN"/>
        </w:rPr>
      </w:pPr>
      <w:r>
        <w:rPr>
          <w:rFonts w:hint="eastAsia" w:eastAsia="方正仿宋简体"/>
          <w:b/>
        </w:rPr>
        <w:t xml:space="preserve">受审核方代表：    </w:t>
      </w:r>
      <w:r>
        <w:rPr>
          <w:rFonts w:hint="eastAsia" w:eastAsia="方正仿宋简体"/>
          <w:b/>
          <w:lang w:val="en-US" w:eastAsia="zh-CN"/>
        </w:rPr>
        <w:t>张西然</w:t>
      </w:r>
      <w:r>
        <w:rPr>
          <w:rFonts w:hint="eastAsia" w:eastAsia="方正仿宋简体"/>
          <w:b/>
        </w:rPr>
        <w:t xml:space="preserve">                                    日期</w:t>
      </w:r>
      <w:r>
        <w:rPr>
          <w:rFonts w:hint="eastAsia" w:eastAsia="方正仿宋简体"/>
          <w:b/>
          <w:lang w:eastAsia="zh-CN"/>
        </w:rPr>
        <w:t>：</w:t>
      </w:r>
      <w:r>
        <w:rPr>
          <w:rFonts w:hint="eastAsia" w:eastAsia="方正仿宋简体"/>
          <w:b/>
          <w:lang w:val="en-US" w:eastAsia="zh-CN"/>
        </w:rPr>
        <w:t>2020-12-11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11.4pt;margin-top:2.2pt;height:20.2pt;width:173.1pt;z-index:251658240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E9+0UnVAAAACAEAAA8AAAAAAAAAAQAgAAAAIgAAAGRycy9kb3ducmV2Lnht&#10;bFBLAQIUABQAAAAIAIdO4kA3WXAiwwEAAHcDAAAOAAAAAAAAAAEAIAAAACQ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0.05pt;margin-top:10.65pt;height:0pt;width:489.8pt;z-index:251659264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FOG9Y1AAAAAcBAAAPAAAAAAAAAAEAIAAAACIAAABkcnMvZG93bnJldi54bWxQSwECFAAU&#10;AAAACACHTuJA8hko3vUBAADjAwAADgAAAAAAAAABACAAAAAj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E6B753"/>
    <w:multiLevelType w:val="singleLevel"/>
    <w:tmpl w:val="A5E6B753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25" w:firstLine="0"/>
      </w:pPr>
    </w:lvl>
  </w:abstractNum>
  <w:abstractNum w:abstractNumId="1">
    <w:nsid w:val="F44D8DE1"/>
    <w:multiLevelType w:val="singleLevel"/>
    <w:tmpl w:val="F44D8DE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3DD6C93"/>
    <w:multiLevelType w:val="singleLevel"/>
    <w:tmpl w:val="23DD6C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3D1EA3B"/>
    <w:multiLevelType w:val="singleLevel"/>
    <w:tmpl w:val="43D1EA3B"/>
    <w:lvl w:ilvl="0" w:tentative="0">
      <w:start w:val="1"/>
      <w:numFmt w:val="decimal"/>
      <w:suff w:val="space"/>
      <w:lvlText w:val="%1."/>
      <w:lvlJc w:val="left"/>
      <w:pPr>
        <w:ind w:left="420" w:leftChars="0" w:firstLine="0" w:firstLineChars="0"/>
      </w:pPr>
    </w:lvl>
  </w:abstractNum>
  <w:abstractNum w:abstractNumId="4">
    <w:nsid w:val="51630AD0"/>
    <w:multiLevelType w:val="singleLevel"/>
    <w:tmpl w:val="51630AD0"/>
    <w:lvl w:ilvl="0" w:tentative="0">
      <w:start w:val="1"/>
      <w:numFmt w:val="decimal"/>
      <w:suff w:val="space"/>
      <w:lvlText w:val="%1."/>
      <w:lvlJc w:val="left"/>
      <w:pPr>
        <w:ind w:left="735" w:leftChars="0" w:firstLine="0" w:firstLineChars="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65"/>
    <w:rsid w:val="00355D65"/>
    <w:rsid w:val="009C6B36"/>
    <w:rsid w:val="0B880039"/>
    <w:rsid w:val="0C27489A"/>
    <w:rsid w:val="1C964330"/>
    <w:rsid w:val="1F831765"/>
    <w:rsid w:val="24CF145F"/>
    <w:rsid w:val="2EEF6832"/>
    <w:rsid w:val="3544767A"/>
    <w:rsid w:val="3C78052F"/>
    <w:rsid w:val="3D134627"/>
    <w:rsid w:val="42636FBC"/>
    <w:rsid w:val="48834ED2"/>
    <w:rsid w:val="493F6967"/>
    <w:rsid w:val="4BFE5A37"/>
    <w:rsid w:val="4D506AE3"/>
    <w:rsid w:val="5E0D6508"/>
    <w:rsid w:val="76042726"/>
    <w:rsid w:val="7D1F4D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551</Words>
  <Characters>3141</Characters>
  <Lines>26</Lines>
  <Paragraphs>7</Paragraphs>
  <TotalTime>1</TotalTime>
  <ScaleCrop>false</ScaleCrop>
  <LinksUpToDate>false</LinksUpToDate>
  <CharactersWithSpaces>3685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肖新龙</cp:lastModifiedBy>
  <cp:lastPrinted>2019-05-13T03:02:00Z</cp:lastPrinted>
  <dcterms:modified xsi:type="dcterms:W3CDTF">2020-12-10T14:19:54Z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