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BB7031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BB7031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2499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BB70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4634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4634F3">
              <w:rPr>
                <w:rFonts w:hint="eastAsia"/>
                <w:b/>
                <w:sz w:val="20"/>
              </w:rPr>
              <w:t>嘉兴正</w:t>
            </w:r>
            <w:proofErr w:type="gramEnd"/>
            <w:r w:rsidRPr="004634F3">
              <w:rPr>
                <w:rFonts w:hint="eastAsia"/>
                <w:b/>
                <w:sz w:val="20"/>
              </w:rPr>
              <w:t>通塑业科技有限公司</w:t>
            </w:r>
          </w:p>
        </w:tc>
        <w:tc>
          <w:tcPr>
            <w:tcW w:w="1720" w:type="dxa"/>
            <w:vAlign w:val="center"/>
          </w:tcPr>
          <w:p w:rsidR="00BF25A4" w:rsidRDefault="00BB70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BB70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4634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634F3">
              <w:rPr>
                <w:b/>
                <w:sz w:val="20"/>
              </w:rPr>
              <w:t>29.11.04</w:t>
            </w:r>
          </w:p>
        </w:tc>
      </w:tr>
      <w:tr w:rsidR="00B24998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BB70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674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BB70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674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634F3">
              <w:rPr>
                <w:b/>
                <w:sz w:val="20"/>
              </w:rPr>
              <w:t>29.11.04</w:t>
            </w:r>
          </w:p>
        </w:tc>
        <w:tc>
          <w:tcPr>
            <w:tcW w:w="1720" w:type="dxa"/>
            <w:vAlign w:val="center"/>
          </w:tcPr>
          <w:p w:rsidR="00BF25A4" w:rsidRDefault="00BB70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674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B24998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674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张玉</w:t>
            </w:r>
          </w:p>
        </w:tc>
        <w:tc>
          <w:tcPr>
            <w:tcW w:w="1505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24998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674A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634F3">
              <w:rPr>
                <w:b/>
                <w:sz w:val="20"/>
              </w:rPr>
              <w:t>29.11.04</w:t>
            </w:r>
          </w:p>
        </w:tc>
        <w:tc>
          <w:tcPr>
            <w:tcW w:w="1505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E0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24998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BB70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674A0E" w:rsidP="00674A0E">
            <w:pPr>
              <w:snapToGrid w:val="0"/>
              <w:spacing w:line="280" w:lineRule="exact"/>
              <w:rPr>
                <w:b/>
                <w:sz w:val="20"/>
              </w:rPr>
            </w:pPr>
            <w:r w:rsidRPr="00674A0E">
              <w:rPr>
                <w:rFonts w:hint="eastAsia"/>
                <w:b/>
                <w:sz w:val="20"/>
              </w:rPr>
              <w:t>客户需求—面对面服务</w:t>
            </w:r>
            <w:proofErr w:type="gramStart"/>
            <w:r w:rsidRPr="00674A0E">
              <w:rPr>
                <w:rFonts w:hint="eastAsia"/>
                <w:b/>
                <w:sz w:val="20"/>
              </w:rPr>
              <w:t>—签订</w:t>
            </w:r>
            <w:proofErr w:type="gramEnd"/>
            <w:r w:rsidRPr="00674A0E">
              <w:rPr>
                <w:rFonts w:hint="eastAsia"/>
                <w:b/>
                <w:sz w:val="20"/>
              </w:rPr>
              <w:t>合同—采购—交付</w:t>
            </w:r>
            <w:r w:rsidRPr="00674A0E">
              <w:rPr>
                <w:rFonts w:hint="eastAsia"/>
                <w:b/>
                <w:sz w:val="20"/>
              </w:rPr>
              <w:t>--</w:t>
            </w:r>
            <w:r w:rsidRPr="00674A0E">
              <w:rPr>
                <w:rFonts w:hint="eastAsia"/>
                <w:b/>
                <w:sz w:val="20"/>
              </w:rPr>
              <w:t>验收</w:t>
            </w:r>
          </w:p>
        </w:tc>
      </w:tr>
      <w:tr w:rsidR="00B2499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BB70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BB70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674A0E" w:rsidRPr="00674A0E" w:rsidRDefault="00674A0E" w:rsidP="00674A0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74A0E">
              <w:rPr>
                <w:rFonts w:hint="eastAsia"/>
                <w:b/>
                <w:sz w:val="20"/>
              </w:rPr>
              <w:t>重要环境因素失控造成的风险，如固废废弃物</w:t>
            </w:r>
            <w:r w:rsidRPr="00674A0E">
              <w:rPr>
                <w:rFonts w:hint="eastAsia"/>
                <w:b/>
                <w:sz w:val="20"/>
              </w:rPr>
              <w:t>(</w:t>
            </w:r>
            <w:r w:rsidRPr="00674A0E">
              <w:rPr>
                <w:rFonts w:hint="eastAsia"/>
                <w:b/>
                <w:sz w:val="20"/>
              </w:rPr>
              <w:t>硒鼓</w:t>
            </w:r>
            <w:r w:rsidRPr="00674A0E">
              <w:rPr>
                <w:rFonts w:hint="eastAsia"/>
                <w:b/>
                <w:sz w:val="20"/>
              </w:rPr>
              <w:t>/</w:t>
            </w:r>
            <w:r w:rsidRPr="00674A0E">
              <w:rPr>
                <w:rFonts w:hint="eastAsia"/>
                <w:b/>
                <w:sz w:val="20"/>
              </w:rPr>
              <w:t>墨盒带</w:t>
            </w:r>
            <w:r w:rsidRPr="00674A0E">
              <w:rPr>
                <w:rFonts w:hint="eastAsia"/>
                <w:b/>
                <w:sz w:val="20"/>
              </w:rPr>
              <w:t>/</w:t>
            </w:r>
            <w:r w:rsidRPr="00674A0E">
              <w:rPr>
                <w:rFonts w:hint="eastAsia"/>
                <w:b/>
                <w:sz w:val="20"/>
              </w:rPr>
              <w:t>灯管等</w:t>
            </w:r>
            <w:r w:rsidRPr="00674A0E">
              <w:rPr>
                <w:rFonts w:hint="eastAsia"/>
                <w:b/>
                <w:sz w:val="20"/>
              </w:rPr>
              <w:t>)</w:t>
            </w:r>
            <w:r w:rsidRPr="00674A0E">
              <w:rPr>
                <w:rFonts w:hint="eastAsia"/>
                <w:b/>
                <w:sz w:val="20"/>
              </w:rPr>
              <w:t>未按规定进行管控，造成</w:t>
            </w:r>
            <w:proofErr w:type="gramStart"/>
            <w:r w:rsidRPr="00674A0E">
              <w:rPr>
                <w:rFonts w:hint="eastAsia"/>
                <w:b/>
                <w:sz w:val="20"/>
              </w:rPr>
              <w:t>的危废污染</w:t>
            </w:r>
            <w:proofErr w:type="gramEnd"/>
            <w:r w:rsidRPr="00674A0E">
              <w:rPr>
                <w:rFonts w:hint="eastAsia"/>
                <w:b/>
                <w:sz w:val="20"/>
              </w:rPr>
              <w:t>；突发事件，如意外火灾造成的环境污染，合</w:t>
            </w:r>
            <w:proofErr w:type="gramStart"/>
            <w:r w:rsidRPr="00674A0E">
              <w:rPr>
                <w:rFonts w:hint="eastAsia"/>
                <w:b/>
                <w:sz w:val="20"/>
              </w:rPr>
              <w:t>规</w:t>
            </w:r>
            <w:proofErr w:type="gramEnd"/>
            <w:r w:rsidRPr="00674A0E">
              <w:rPr>
                <w:rFonts w:hint="eastAsia"/>
                <w:b/>
                <w:sz w:val="20"/>
              </w:rPr>
              <w:t>义务风险：适用的法律法规收集不充分、齐全、导致违法违规行为的发生等，识别的主要机遇包括：随着国家对环保的重视，通过改善改进绩效带来的企业知名度和美誉度的提升。在确定这些风险和机遇时，考虑了内外部因素及相关方的要求。</w:t>
            </w:r>
          </w:p>
          <w:p w:rsidR="00674A0E" w:rsidRPr="00674A0E" w:rsidRDefault="00674A0E" w:rsidP="00674A0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74A0E">
              <w:rPr>
                <w:rFonts w:hint="eastAsia"/>
                <w:b/>
                <w:sz w:val="20"/>
              </w:rPr>
              <w:t>抽查意外火灾造成环境污染的应对措施：开展有针对性的培训、加强员工环保意识和环境突发事件的处置培训宣传力度；按规定要求配备消防安全设施，并确保消防实施性能良好；定期组织对意外火灾突发事件的应急演练，提高全员应急处置能力；为突发事件应对提供必要的资金保障等。</w:t>
            </w:r>
            <w:r w:rsidRPr="00674A0E">
              <w:rPr>
                <w:rFonts w:hint="eastAsia"/>
                <w:b/>
                <w:sz w:val="20"/>
              </w:rPr>
              <w:t xml:space="preserve"> </w:t>
            </w:r>
          </w:p>
          <w:p w:rsidR="00BF25A4" w:rsidRDefault="00674A0E" w:rsidP="00674A0E">
            <w:pPr>
              <w:snapToGrid w:val="0"/>
              <w:spacing w:line="280" w:lineRule="exact"/>
              <w:rPr>
                <w:b/>
                <w:sz w:val="20"/>
              </w:rPr>
            </w:pPr>
            <w:r w:rsidRPr="00674A0E">
              <w:rPr>
                <w:rFonts w:hint="eastAsia"/>
                <w:b/>
                <w:sz w:val="20"/>
              </w:rPr>
              <w:t>与环境管理体系有关的风险和机遇识别基本充分，并针对潜在的风险制定了防患风险的应对措施，针对风险制定的应对措施切实有效、风险基本可控</w:t>
            </w:r>
          </w:p>
        </w:tc>
      </w:tr>
      <w:tr w:rsidR="00B24998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674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火灾发生</w:t>
            </w:r>
          </w:p>
        </w:tc>
      </w:tr>
      <w:tr w:rsidR="00B24998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674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B2499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674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74A0E">
              <w:rPr>
                <w:rFonts w:hint="eastAsia"/>
                <w:b/>
                <w:sz w:val="20"/>
              </w:rPr>
              <w:t>GB8978-1996</w:t>
            </w:r>
            <w:r w:rsidRPr="00674A0E">
              <w:rPr>
                <w:rFonts w:hint="eastAsia"/>
                <w:b/>
                <w:sz w:val="20"/>
              </w:rPr>
              <w:t>污水综合排放标准</w:t>
            </w:r>
            <w:r w:rsidRPr="00674A0E">
              <w:rPr>
                <w:rFonts w:hint="eastAsia"/>
                <w:b/>
                <w:sz w:val="20"/>
              </w:rPr>
              <w:t>GB16297-1996</w:t>
            </w:r>
            <w:r w:rsidRPr="00674A0E">
              <w:rPr>
                <w:rFonts w:hint="eastAsia"/>
                <w:b/>
                <w:sz w:val="20"/>
              </w:rPr>
              <w:t>大气污染</w:t>
            </w:r>
            <w:proofErr w:type="gramStart"/>
            <w:r w:rsidRPr="00674A0E">
              <w:rPr>
                <w:rFonts w:hint="eastAsia"/>
                <w:b/>
                <w:sz w:val="20"/>
              </w:rPr>
              <w:t>物综合</w:t>
            </w:r>
            <w:proofErr w:type="gramEnd"/>
            <w:r w:rsidRPr="00674A0E">
              <w:rPr>
                <w:rFonts w:hint="eastAsia"/>
                <w:b/>
                <w:sz w:val="20"/>
              </w:rPr>
              <w:t>排放标准</w:t>
            </w:r>
            <w:r w:rsidRPr="00674A0E">
              <w:rPr>
                <w:rFonts w:hint="eastAsia"/>
                <w:b/>
                <w:sz w:val="20"/>
              </w:rPr>
              <w:t>GB18599-2001</w:t>
            </w:r>
            <w:r w:rsidRPr="00674A0E">
              <w:rPr>
                <w:rFonts w:hint="eastAsia"/>
                <w:b/>
                <w:sz w:val="20"/>
              </w:rPr>
              <w:t>一般工业固体废物贮存、处置场污染控制标准</w:t>
            </w:r>
            <w:r w:rsidRPr="00674A0E">
              <w:rPr>
                <w:rFonts w:hint="eastAsia"/>
                <w:b/>
                <w:sz w:val="20"/>
              </w:rPr>
              <w:t>GB1495-79</w:t>
            </w:r>
            <w:r w:rsidRPr="00674A0E">
              <w:rPr>
                <w:rFonts w:hint="eastAsia"/>
                <w:b/>
                <w:sz w:val="20"/>
              </w:rPr>
              <w:t>机动车辆允许噪音标准</w:t>
            </w:r>
          </w:p>
        </w:tc>
      </w:tr>
      <w:tr w:rsidR="00B24998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674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24998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B703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674A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  <w:bookmarkStart w:id="3" w:name="_GoBack"/>
            <w:bookmarkEnd w:id="3"/>
          </w:p>
        </w:tc>
      </w:tr>
    </w:tbl>
    <w:p w:rsidR="00BF25A4" w:rsidRDefault="009E0C84">
      <w:pPr>
        <w:snapToGrid w:val="0"/>
        <w:rPr>
          <w:rFonts w:ascii="宋体"/>
          <w:b/>
          <w:sz w:val="22"/>
          <w:szCs w:val="22"/>
        </w:rPr>
      </w:pPr>
    </w:p>
    <w:p w:rsidR="00BF25A4" w:rsidRDefault="00BB703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674A0E">
        <w:rPr>
          <w:rFonts w:hint="eastAsia"/>
          <w:b/>
          <w:sz w:val="22"/>
          <w:szCs w:val="22"/>
        </w:rPr>
        <w:t>朱晓丽</w:t>
      </w:r>
      <w:r>
        <w:rPr>
          <w:rFonts w:ascii="宋体" w:hint="eastAsia"/>
          <w:b/>
          <w:sz w:val="22"/>
          <w:szCs w:val="22"/>
        </w:rPr>
        <w:t xml:space="preserve">      审核组长</w:t>
      </w:r>
      <w:r>
        <w:rPr>
          <w:rFonts w:ascii="宋体" w:hint="eastAsia"/>
          <w:b/>
          <w:sz w:val="18"/>
          <w:szCs w:val="18"/>
        </w:rPr>
        <w:t>：</w:t>
      </w:r>
      <w:r w:rsidR="00674A0E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4A0E">
        <w:rPr>
          <w:rFonts w:hint="eastAsia"/>
          <w:b/>
          <w:sz w:val="18"/>
          <w:szCs w:val="18"/>
        </w:rPr>
        <w:t>2020.11.23</w:t>
      </w:r>
    </w:p>
    <w:p w:rsidR="00BF25A4" w:rsidRDefault="009E0C8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BB703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84" w:rsidRDefault="009E0C84">
      <w:r>
        <w:separator/>
      </w:r>
    </w:p>
  </w:endnote>
  <w:endnote w:type="continuationSeparator" w:id="0">
    <w:p w:rsidR="009E0C84" w:rsidRDefault="009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84" w:rsidRDefault="009E0C84">
      <w:r>
        <w:separator/>
      </w:r>
    </w:p>
  </w:footnote>
  <w:footnote w:type="continuationSeparator" w:id="0">
    <w:p w:rsidR="009E0C84" w:rsidRDefault="009E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BB7031" w:rsidP="004634F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9E0C84" w:rsidP="004634F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BB7031" w:rsidP="004634F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703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9E0C8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998"/>
    <w:rsid w:val="004634F3"/>
    <w:rsid w:val="00674A0E"/>
    <w:rsid w:val="009E0C84"/>
    <w:rsid w:val="00B24998"/>
    <w:rsid w:val="00BB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18</cp:revision>
  <dcterms:created xsi:type="dcterms:W3CDTF">2015-06-17T11:40:00Z</dcterms:created>
  <dcterms:modified xsi:type="dcterms:W3CDTF">2020-11-28T03:27:00Z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