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C9" w:rsidRDefault="006828F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66CC9">
        <w:trPr>
          <w:cantSplit/>
          <w:trHeight w:val="915"/>
        </w:trPr>
        <w:tc>
          <w:tcPr>
            <w:tcW w:w="1368" w:type="dxa"/>
          </w:tcPr>
          <w:p w:rsidR="00666CC9" w:rsidRDefault="006828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66CC9" w:rsidRDefault="006828F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666CC9" w:rsidRDefault="006828F9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66CC9">
        <w:trPr>
          <w:cantSplit/>
        </w:trPr>
        <w:tc>
          <w:tcPr>
            <w:tcW w:w="1368" w:type="dxa"/>
          </w:tcPr>
          <w:p w:rsidR="00666CC9" w:rsidRDefault="006828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66CC9" w:rsidRDefault="006828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 w:hint="eastAsia"/>
                <w:b/>
              </w:rPr>
              <w:t>成都世联广慧科技有限公司</w:t>
            </w:r>
            <w:bookmarkEnd w:id="6"/>
          </w:p>
        </w:tc>
      </w:tr>
      <w:tr w:rsidR="00666CC9">
        <w:trPr>
          <w:cantSplit/>
        </w:trPr>
        <w:tc>
          <w:tcPr>
            <w:tcW w:w="1368" w:type="dxa"/>
          </w:tcPr>
          <w:p w:rsidR="00666CC9" w:rsidRDefault="006828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666CC9" w:rsidRDefault="006828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市场部</w:t>
            </w:r>
          </w:p>
        </w:tc>
        <w:tc>
          <w:tcPr>
            <w:tcW w:w="1236" w:type="dxa"/>
          </w:tcPr>
          <w:p w:rsidR="00666CC9" w:rsidRDefault="006828F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666CC9" w:rsidRDefault="006828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杨文昊</w:t>
            </w:r>
          </w:p>
        </w:tc>
      </w:tr>
      <w:tr w:rsidR="00666CC9">
        <w:trPr>
          <w:trHeight w:val="4138"/>
        </w:trPr>
        <w:tc>
          <w:tcPr>
            <w:tcW w:w="10035" w:type="dxa"/>
            <w:gridSpan w:val="4"/>
          </w:tcPr>
          <w:p w:rsidR="00666CC9" w:rsidRDefault="006828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666CC9" w:rsidRDefault="006828F9">
            <w:pPr>
              <w:spacing w:line="360" w:lineRule="auto"/>
              <w:ind w:firstLineChars="200" w:firstLine="422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查</w:t>
            </w:r>
            <w:r w:rsidR="0075089E">
              <w:rPr>
                <w:rFonts w:ascii="宋体" w:hAnsi="宋体" w:cs="宋体" w:hint="eastAsia"/>
                <w:b/>
                <w:color w:val="000000"/>
                <w:szCs w:val="21"/>
              </w:rPr>
              <w:t>采购合同，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村村响适配器、调制器的供应商为“杭州中河电子器材有限公司”，但不能提供对该供应商进行了合格供应商评价的证据。不符合ISO9001:2015标准8.4.1条款。</w:t>
            </w:r>
          </w:p>
          <w:p w:rsidR="00666CC9" w:rsidRDefault="00666C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6CC9" w:rsidRDefault="00666C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6CC9" w:rsidRDefault="00666C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6CC9" w:rsidRDefault="00666C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6CC9" w:rsidRDefault="00666C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6CC9" w:rsidRDefault="00666C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6CC9" w:rsidRDefault="00666C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6CC9" w:rsidRDefault="00666C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6CC9" w:rsidRDefault="006828F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☑ GB/T 19001:2016 idt ISO 9001:2015标准 8.4.1  条款 </w:t>
            </w:r>
          </w:p>
          <w:p w:rsidR="00666CC9" w:rsidRDefault="006828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666CC9" w:rsidRDefault="006828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666CC9" w:rsidRDefault="006828F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666CC9" w:rsidRDefault="006828F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666CC9" w:rsidRDefault="00666CC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666CC9" w:rsidRDefault="006828F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666CC9" w:rsidRDefault="00666CC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6CC9" w:rsidRDefault="006828F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666CC9" w:rsidRDefault="006828F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666CC9">
        <w:trPr>
          <w:trHeight w:val="4491"/>
        </w:trPr>
        <w:tc>
          <w:tcPr>
            <w:tcW w:w="10035" w:type="dxa"/>
            <w:gridSpan w:val="4"/>
          </w:tcPr>
          <w:p w:rsidR="00666CC9" w:rsidRDefault="006828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66CC9" w:rsidRDefault="00666C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66CC9" w:rsidRDefault="00666C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66CC9" w:rsidRDefault="00666C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66CC9" w:rsidRDefault="00666C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66CC9" w:rsidRDefault="00666CC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66CC9" w:rsidRDefault="006828F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666CC9" w:rsidRDefault="006828F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6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0"/>
      </w:tblGrid>
      <w:tr w:rsidR="00666CC9">
        <w:trPr>
          <w:trHeight w:val="2302"/>
        </w:trPr>
        <w:tc>
          <w:tcPr>
            <w:tcW w:w="10060" w:type="dxa"/>
          </w:tcPr>
          <w:p w:rsidR="00666CC9" w:rsidRDefault="006828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666CC9" w:rsidRDefault="00666CC9">
            <w:pPr>
              <w:ind w:firstLineChars="200" w:firstLine="422"/>
              <w:rPr>
                <w:rFonts w:eastAsia="方正仿宋简体"/>
                <w:b/>
                <w:szCs w:val="21"/>
              </w:rPr>
            </w:pPr>
          </w:p>
          <w:p w:rsidR="00666CC9" w:rsidRDefault="00666CC9">
            <w:pPr>
              <w:rPr>
                <w:rFonts w:eastAsia="方正仿宋简体"/>
                <w:b/>
              </w:rPr>
            </w:pPr>
          </w:p>
          <w:p w:rsidR="00666CC9" w:rsidRDefault="00666CC9">
            <w:pPr>
              <w:rPr>
                <w:rFonts w:eastAsia="方正仿宋简体"/>
                <w:b/>
              </w:rPr>
            </w:pPr>
          </w:p>
        </w:tc>
      </w:tr>
      <w:tr w:rsidR="00666CC9">
        <w:trPr>
          <w:trHeight w:val="1716"/>
        </w:trPr>
        <w:tc>
          <w:tcPr>
            <w:tcW w:w="10060" w:type="dxa"/>
          </w:tcPr>
          <w:p w:rsidR="00666CC9" w:rsidRDefault="006828F9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纠正情况：</w:t>
            </w:r>
          </w:p>
          <w:p w:rsidR="00666CC9" w:rsidRDefault="00666CC9">
            <w:pPr>
              <w:rPr>
                <w:rFonts w:eastAsia="方正仿宋简体"/>
                <w:b/>
                <w:szCs w:val="21"/>
              </w:rPr>
            </w:pPr>
          </w:p>
          <w:p w:rsidR="00666CC9" w:rsidRDefault="00666CC9">
            <w:pPr>
              <w:rPr>
                <w:rFonts w:eastAsia="方正仿宋简体"/>
                <w:b/>
              </w:rPr>
            </w:pPr>
          </w:p>
        </w:tc>
      </w:tr>
      <w:tr w:rsidR="00666CC9">
        <w:trPr>
          <w:trHeight w:val="2280"/>
        </w:trPr>
        <w:tc>
          <w:tcPr>
            <w:tcW w:w="10060" w:type="dxa"/>
          </w:tcPr>
          <w:p w:rsidR="00666CC9" w:rsidRDefault="006828F9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原因分析：</w:t>
            </w:r>
          </w:p>
          <w:p w:rsidR="00666CC9" w:rsidRDefault="00666CC9">
            <w:pPr>
              <w:pStyle w:val="a5"/>
              <w:snapToGrid w:val="0"/>
              <w:spacing w:line="280" w:lineRule="exact"/>
              <w:ind w:left="360" w:firstLineChars="0" w:firstLine="0"/>
              <w:rPr>
                <w:rFonts w:ascii="宋体" w:hAnsi="宋体"/>
                <w:b/>
                <w:szCs w:val="21"/>
              </w:rPr>
            </w:pPr>
          </w:p>
          <w:p w:rsidR="00666CC9" w:rsidRDefault="00666CC9">
            <w:pPr>
              <w:rPr>
                <w:rFonts w:eastAsia="方正仿宋简体"/>
                <w:b/>
              </w:rPr>
            </w:pPr>
          </w:p>
        </w:tc>
      </w:tr>
      <w:tr w:rsidR="00666CC9">
        <w:trPr>
          <w:trHeight w:val="1921"/>
        </w:trPr>
        <w:tc>
          <w:tcPr>
            <w:tcW w:w="10060" w:type="dxa"/>
          </w:tcPr>
          <w:p w:rsidR="00666CC9" w:rsidRDefault="006828F9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纠正措施：</w:t>
            </w:r>
          </w:p>
          <w:p w:rsidR="00666CC9" w:rsidRDefault="00666CC9">
            <w:pPr>
              <w:rPr>
                <w:rFonts w:ascii="宋体" w:hAnsi="宋体" w:hint="eastAsia"/>
                <w:b/>
                <w:szCs w:val="21"/>
              </w:rPr>
            </w:pPr>
          </w:p>
          <w:p w:rsidR="00150618" w:rsidRDefault="00150618">
            <w:pPr>
              <w:rPr>
                <w:rFonts w:ascii="宋体" w:hAnsi="宋体" w:hint="eastAsia"/>
                <w:b/>
                <w:szCs w:val="21"/>
              </w:rPr>
            </w:pPr>
          </w:p>
          <w:p w:rsidR="00150618" w:rsidRDefault="00150618">
            <w:pPr>
              <w:rPr>
                <w:rFonts w:ascii="宋体" w:hAnsi="宋体" w:hint="eastAsia"/>
                <w:b/>
                <w:szCs w:val="21"/>
              </w:rPr>
            </w:pPr>
          </w:p>
          <w:p w:rsidR="00150618" w:rsidRDefault="00150618">
            <w:pPr>
              <w:rPr>
                <w:rFonts w:ascii="宋体" w:hAnsi="宋体"/>
                <w:b/>
                <w:szCs w:val="21"/>
              </w:rPr>
            </w:pPr>
          </w:p>
          <w:p w:rsidR="00666CC9" w:rsidRDefault="006828F9" w:rsidP="00150618">
            <w:pPr>
              <w:rPr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预定完成日期：</w:t>
            </w:r>
            <w:bookmarkStart w:id="7" w:name="_GoBack"/>
            <w:bookmarkEnd w:id="7"/>
          </w:p>
        </w:tc>
      </w:tr>
      <w:tr w:rsidR="00666CC9">
        <w:trPr>
          <w:trHeight w:val="2091"/>
        </w:trPr>
        <w:tc>
          <w:tcPr>
            <w:tcW w:w="10060" w:type="dxa"/>
          </w:tcPr>
          <w:p w:rsidR="00666CC9" w:rsidRDefault="006828F9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举一反三检查情况：</w:t>
            </w:r>
          </w:p>
          <w:p w:rsidR="00666CC9" w:rsidRDefault="00666CC9">
            <w:pPr>
              <w:rPr>
                <w:rFonts w:eastAsia="方正仿宋简体"/>
                <w:b/>
                <w:szCs w:val="21"/>
              </w:rPr>
            </w:pPr>
          </w:p>
          <w:p w:rsidR="00666CC9" w:rsidRDefault="00666CC9">
            <w:pPr>
              <w:ind w:firstLineChars="200" w:firstLine="422"/>
              <w:rPr>
                <w:rFonts w:eastAsia="方正仿宋简体"/>
                <w:b/>
              </w:rPr>
            </w:pPr>
          </w:p>
        </w:tc>
      </w:tr>
      <w:tr w:rsidR="00666CC9">
        <w:trPr>
          <w:trHeight w:val="2840"/>
        </w:trPr>
        <w:tc>
          <w:tcPr>
            <w:tcW w:w="10060" w:type="dxa"/>
          </w:tcPr>
          <w:p w:rsidR="00666CC9" w:rsidRDefault="006828F9">
            <w:pPr>
              <w:rPr>
                <w:rFonts w:eastAsia="方正仿宋简体"/>
                <w:b/>
                <w:szCs w:val="21"/>
              </w:rPr>
            </w:pPr>
            <w:r>
              <w:rPr>
                <w:rFonts w:eastAsia="方正仿宋简体" w:hint="eastAsia"/>
                <w:b/>
                <w:szCs w:val="21"/>
              </w:rPr>
              <w:t>受审核方纠正措施有效性的验证：</w:t>
            </w:r>
          </w:p>
          <w:p w:rsidR="00666CC9" w:rsidRDefault="00666CC9">
            <w:pPr>
              <w:rPr>
                <w:rFonts w:eastAsia="方正仿宋简体"/>
                <w:b/>
                <w:szCs w:val="21"/>
              </w:rPr>
            </w:pPr>
          </w:p>
          <w:p w:rsidR="00666CC9" w:rsidRDefault="00666CC9">
            <w:pPr>
              <w:ind w:firstLineChars="200" w:firstLine="422"/>
              <w:rPr>
                <w:rFonts w:ascii="宋体" w:hAnsi="宋体"/>
                <w:b/>
                <w:szCs w:val="21"/>
              </w:rPr>
            </w:pPr>
          </w:p>
          <w:p w:rsidR="00666CC9" w:rsidRDefault="00666CC9">
            <w:pPr>
              <w:rPr>
                <w:rFonts w:eastAsia="方正仿宋简体"/>
                <w:b/>
                <w:szCs w:val="21"/>
              </w:rPr>
            </w:pPr>
          </w:p>
          <w:p w:rsidR="00666CC9" w:rsidRDefault="00666CC9">
            <w:pPr>
              <w:rPr>
                <w:rFonts w:eastAsia="方正仿宋简体"/>
                <w:b/>
                <w:szCs w:val="21"/>
              </w:rPr>
            </w:pPr>
          </w:p>
          <w:p w:rsidR="0075089E" w:rsidRDefault="0075089E">
            <w:pPr>
              <w:rPr>
                <w:rFonts w:eastAsia="方正仿宋简体"/>
                <w:b/>
                <w:szCs w:val="21"/>
              </w:rPr>
            </w:pPr>
          </w:p>
          <w:p w:rsidR="0075089E" w:rsidRDefault="0075089E">
            <w:pPr>
              <w:rPr>
                <w:rFonts w:eastAsia="方正仿宋简体"/>
                <w:b/>
                <w:szCs w:val="21"/>
              </w:rPr>
            </w:pPr>
          </w:p>
          <w:p w:rsidR="00666CC9" w:rsidRDefault="00666CC9">
            <w:pPr>
              <w:rPr>
                <w:rFonts w:eastAsia="方正仿宋简体"/>
                <w:b/>
                <w:szCs w:val="21"/>
              </w:rPr>
            </w:pPr>
          </w:p>
          <w:p w:rsidR="00666CC9" w:rsidRDefault="006828F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szCs w:val="21"/>
              </w:rPr>
              <w:t>验证人：</w:t>
            </w:r>
            <w:r>
              <w:rPr>
                <w:rFonts w:eastAsia="方正仿宋简体" w:hint="eastAsia"/>
                <w:b/>
                <w:szCs w:val="21"/>
              </w:rPr>
              <w:t xml:space="preserve">           </w:t>
            </w:r>
            <w:r>
              <w:rPr>
                <w:rFonts w:eastAsia="方正仿宋简体" w:hint="eastAsia"/>
                <w:b/>
                <w:szCs w:val="21"/>
              </w:rPr>
              <w:t>日期：</w:t>
            </w:r>
          </w:p>
        </w:tc>
      </w:tr>
    </w:tbl>
    <w:p w:rsidR="00666CC9" w:rsidRDefault="006828F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</w:t>
      </w:r>
      <w:r w:rsidR="0075089E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666CC9" w:rsidSect="00666CC9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160" w:rsidRDefault="00EF7160" w:rsidP="00666CC9">
      <w:r>
        <w:separator/>
      </w:r>
    </w:p>
  </w:endnote>
  <w:endnote w:type="continuationSeparator" w:id="1">
    <w:p w:rsidR="00EF7160" w:rsidRDefault="00EF7160" w:rsidP="00666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C9" w:rsidRDefault="006828F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160" w:rsidRDefault="00EF7160" w:rsidP="00666CC9">
      <w:r>
        <w:separator/>
      </w:r>
    </w:p>
  </w:footnote>
  <w:footnote w:type="continuationSeparator" w:id="1">
    <w:p w:rsidR="00EF7160" w:rsidRDefault="00EF7160" w:rsidP="00666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C9" w:rsidRDefault="006828F9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66CC9" w:rsidRDefault="005F3E58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11.4pt;margin-top:2.2pt;width:173.1pt;height:20.2pt;z-index:251658240" stroked="f">
          <v:textbox>
            <w:txbxContent>
              <w:p w:rsidR="00666CC9" w:rsidRDefault="006828F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28F9">
      <w:rPr>
        <w:rStyle w:val="CharChar1"/>
        <w:rFonts w:hint="default"/>
        <w:w w:val="90"/>
        <w:sz w:val="18"/>
      </w:rPr>
      <w:t>Beijing International Standard united Certification Co.,Ltd.</w:t>
    </w:r>
  </w:p>
  <w:p w:rsidR="00666CC9" w:rsidRDefault="005F3E5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  <w:p w:rsidR="00666CC9" w:rsidRDefault="00666CC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63E"/>
    <w:multiLevelType w:val="multilevel"/>
    <w:tmpl w:val="095A663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256"/>
    <w:rsid w:val="00150618"/>
    <w:rsid w:val="005F2256"/>
    <w:rsid w:val="005F3E58"/>
    <w:rsid w:val="00666CC9"/>
    <w:rsid w:val="006828F9"/>
    <w:rsid w:val="0075089E"/>
    <w:rsid w:val="00EF7160"/>
    <w:rsid w:val="00F42AF7"/>
    <w:rsid w:val="04222A70"/>
    <w:rsid w:val="0FE16A8E"/>
    <w:rsid w:val="13370779"/>
    <w:rsid w:val="13756902"/>
    <w:rsid w:val="19A70B6D"/>
    <w:rsid w:val="1AE9520B"/>
    <w:rsid w:val="1B751CC3"/>
    <w:rsid w:val="21B553D9"/>
    <w:rsid w:val="22257DC6"/>
    <w:rsid w:val="25526B8B"/>
    <w:rsid w:val="279D61CE"/>
    <w:rsid w:val="28D50F28"/>
    <w:rsid w:val="2BA64100"/>
    <w:rsid w:val="2FEA6D80"/>
    <w:rsid w:val="31A3305C"/>
    <w:rsid w:val="34430CC1"/>
    <w:rsid w:val="35112B90"/>
    <w:rsid w:val="35AE408A"/>
    <w:rsid w:val="36A54E70"/>
    <w:rsid w:val="36EA08D4"/>
    <w:rsid w:val="37032221"/>
    <w:rsid w:val="3E227989"/>
    <w:rsid w:val="3FDB6A4B"/>
    <w:rsid w:val="40CE41D3"/>
    <w:rsid w:val="414B2A0D"/>
    <w:rsid w:val="43C80457"/>
    <w:rsid w:val="469F42D8"/>
    <w:rsid w:val="48EB4412"/>
    <w:rsid w:val="4DC61B82"/>
    <w:rsid w:val="54306218"/>
    <w:rsid w:val="54E05C5C"/>
    <w:rsid w:val="589C4CBB"/>
    <w:rsid w:val="59264367"/>
    <w:rsid w:val="596C7342"/>
    <w:rsid w:val="5A42621E"/>
    <w:rsid w:val="5DCC6E9F"/>
    <w:rsid w:val="5FFF3F57"/>
    <w:rsid w:val="65AE0C86"/>
    <w:rsid w:val="66BC05B0"/>
    <w:rsid w:val="67CC72B9"/>
    <w:rsid w:val="6B3B3D92"/>
    <w:rsid w:val="70227098"/>
    <w:rsid w:val="70D021F9"/>
    <w:rsid w:val="70F869C1"/>
    <w:rsid w:val="747B5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66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66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66CC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666CC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66CC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666C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cp:lastPrinted>2019-05-13T03:02:00Z</cp:lastPrinted>
  <dcterms:created xsi:type="dcterms:W3CDTF">2015-06-17T14:39:00Z</dcterms:created>
  <dcterms:modified xsi:type="dcterms:W3CDTF">2019-10-10T06:32:00Z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