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0862D8" w:rsidP="007D5013">
      <w:pPr>
        <w:snapToGrid w:val="0"/>
        <w:spacing w:afterLines="30"/>
        <w:jc w:val="center"/>
        <w:rPr>
          <w:rFonts w:ascii="楷体" w:eastAsia="楷体" w:hAnsi="楷体"/>
          <w:b/>
          <w:color w:val="000000" w:themeColor="text1"/>
          <w:sz w:val="84"/>
          <w:szCs w:val="84"/>
        </w:rPr>
      </w:pPr>
    </w:p>
    <w:p w:rsidR="00877EB8" w:rsidRDefault="000862D8" w:rsidP="007D5013">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0862D8" w:rsidP="007D5013">
      <w:pPr>
        <w:snapToGrid w:val="0"/>
        <w:spacing w:afterLines="30"/>
        <w:jc w:val="center"/>
        <w:rPr>
          <w:rFonts w:ascii="楷体" w:eastAsia="楷体" w:hAnsi="楷体"/>
          <w:b/>
          <w:color w:val="000000" w:themeColor="text1"/>
          <w:sz w:val="52"/>
          <w:szCs w:val="52"/>
        </w:rPr>
      </w:pPr>
    </w:p>
    <w:p w:rsidR="00877EB8" w:rsidRDefault="000862D8" w:rsidP="007D5013">
      <w:pPr>
        <w:snapToGrid w:val="0"/>
        <w:spacing w:afterLines="30"/>
        <w:jc w:val="center"/>
        <w:rPr>
          <w:rFonts w:ascii="楷体" w:eastAsia="楷体" w:hAnsi="楷体"/>
          <w:b/>
          <w:color w:val="000000" w:themeColor="text1"/>
          <w:sz w:val="52"/>
          <w:szCs w:val="52"/>
        </w:rPr>
      </w:pPr>
    </w:p>
    <w:p w:rsidR="00877EB8" w:rsidRDefault="000862D8" w:rsidP="007D5013">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0862D8" w:rsidP="007D5013">
      <w:pPr>
        <w:snapToGrid w:val="0"/>
        <w:spacing w:afterLines="30"/>
        <w:jc w:val="center"/>
        <w:rPr>
          <w:rFonts w:ascii="楷体" w:eastAsia="楷体" w:hAnsi="楷体"/>
          <w:b/>
          <w:color w:val="000000" w:themeColor="text1"/>
          <w:sz w:val="36"/>
          <w:szCs w:val="36"/>
        </w:rPr>
      </w:pPr>
    </w:p>
    <w:p w:rsidR="00877EB8" w:rsidRDefault="000862D8" w:rsidP="007D5013">
      <w:pPr>
        <w:snapToGrid w:val="0"/>
        <w:spacing w:afterLines="30"/>
        <w:jc w:val="center"/>
        <w:rPr>
          <w:rFonts w:ascii="楷体" w:eastAsia="楷体" w:hAnsi="楷体"/>
          <w:b/>
          <w:color w:val="000000" w:themeColor="text1"/>
          <w:sz w:val="36"/>
          <w:szCs w:val="36"/>
        </w:rPr>
      </w:pPr>
    </w:p>
    <w:p w:rsidR="00877EB8" w:rsidRDefault="000862D8" w:rsidP="007D5013">
      <w:pPr>
        <w:snapToGrid w:val="0"/>
        <w:spacing w:afterLines="30"/>
        <w:jc w:val="center"/>
        <w:rPr>
          <w:rFonts w:ascii="楷体" w:eastAsia="楷体" w:hAnsi="楷体"/>
          <w:b/>
          <w:color w:val="000000" w:themeColor="text1"/>
          <w:sz w:val="32"/>
          <w:szCs w:val="32"/>
        </w:rPr>
      </w:pPr>
    </w:p>
    <w:p w:rsidR="00877EB8" w:rsidRDefault="000862D8" w:rsidP="007D5013">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剑阁县碗泉乡康绿农业发展有限公司</w:t>
      </w:r>
      <w:bookmarkEnd w:id="0"/>
    </w:p>
    <w:p w:rsidR="00877EB8" w:rsidRDefault="000862D8" w:rsidP="007D5013">
      <w:pPr>
        <w:snapToGrid w:val="0"/>
        <w:spacing w:afterLines="30"/>
        <w:ind w:firstLineChars="600" w:firstLine="1928"/>
        <w:rPr>
          <w:rFonts w:ascii="楷体" w:eastAsia="楷体" w:hAnsi="楷体"/>
          <w:b/>
          <w:color w:val="000000" w:themeColor="text1"/>
          <w:sz w:val="32"/>
          <w:szCs w:val="32"/>
        </w:rPr>
      </w:pPr>
    </w:p>
    <w:p w:rsidR="00877EB8" w:rsidRDefault="000862D8" w:rsidP="007D5013">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0862D8" w:rsidP="007D5013">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r w:rsidR="007D5013">
        <w:rPr>
          <w:rFonts w:ascii="楷体" w:eastAsia="楷体" w:hAnsi="楷体" w:hint="eastAsia"/>
          <w:b/>
          <w:color w:val="000000" w:themeColor="text1"/>
          <w:sz w:val="32"/>
          <w:szCs w:val="32"/>
        </w:rPr>
        <w:t>补充</w:t>
      </w:r>
    </w:p>
    <w:p w:rsidR="00877EB8" w:rsidRDefault="000862D8" w:rsidP="007D5013">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r w:rsidR="007D5013">
        <w:rPr>
          <w:rFonts w:ascii="楷体" w:eastAsia="楷体" w:hAnsi="楷体" w:hint="eastAsia"/>
          <w:b/>
          <w:color w:val="000000" w:themeColor="text1"/>
          <w:sz w:val="32"/>
          <w:szCs w:val="32"/>
        </w:rPr>
        <w:t>补充</w:t>
      </w:r>
    </w:p>
    <w:p w:rsidR="00877EB8" w:rsidRDefault="000862D8" w:rsidP="007D5013">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r w:rsidR="007D5013">
        <w:rPr>
          <w:rFonts w:ascii="楷体" w:eastAsia="楷体" w:hAnsi="楷体" w:hint="eastAsia"/>
          <w:b/>
          <w:color w:val="000000" w:themeColor="text1"/>
          <w:sz w:val="32"/>
          <w:szCs w:val="32"/>
        </w:rPr>
        <w:t>补充</w:t>
      </w:r>
    </w:p>
    <w:p w:rsidR="00877EB8" w:rsidRDefault="000862D8" w:rsidP="007D5013">
      <w:pPr>
        <w:snapToGrid w:val="0"/>
        <w:spacing w:afterLines="30"/>
        <w:jc w:val="center"/>
        <w:rPr>
          <w:rFonts w:ascii="楷体" w:eastAsia="楷体" w:hAnsi="楷体"/>
          <w:b/>
          <w:color w:val="000000" w:themeColor="text1"/>
          <w:sz w:val="84"/>
          <w:szCs w:val="84"/>
        </w:rPr>
      </w:pPr>
    </w:p>
    <w:p w:rsidR="00877EB8" w:rsidRDefault="000862D8" w:rsidP="007D5013">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0862D8" w:rsidP="007D5013">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0862D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425"/>
        <w:gridCol w:w="709"/>
        <w:gridCol w:w="16"/>
        <w:gridCol w:w="692"/>
        <w:gridCol w:w="1641"/>
      </w:tblGrid>
      <w:tr w:rsidR="0084787D">
        <w:trPr>
          <w:trHeight w:val="354"/>
        </w:trPr>
        <w:tc>
          <w:tcPr>
            <w:tcW w:w="1697" w:type="dxa"/>
            <w:vAlign w:val="center"/>
          </w:tcPr>
          <w:p w:rsidR="00877EB8" w:rsidRDefault="000862D8">
            <w:pPr>
              <w:rPr>
                <w:b/>
                <w:color w:val="000000" w:themeColor="text1"/>
                <w:sz w:val="20"/>
                <w:szCs w:val="20"/>
              </w:rPr>
            </w:pPr>
            <w:r>
              <w:rPr>
                <w:rFonts w:hint="eastAsia"/>
                <w:b/>
                <w:color w:val="000000" w:themeColor="text1"/>
                <w:sz w:val="20"/>
                <w:szCs w:val="20"/>
              </w:rPr>
              <w:t>审核方名称</w:t>
            </w:r>
          </w:p>
        </w:tc>
        <w:tc>
          <w:tcPr>
            <w:tcW w:w="8166" w:type="dxa"/>
            <w:gridSpan w:val="9"/>
            <w:vAlign w:val="center"/>
          </w:tcPr>
          <w:p w:rsidR="00877EB8" w:rsidRDefault="000862D8">
            <w:pPr>
              <w:rPr>
                <w:b/>
                <w:color w:val="000000" w:themeColor="text1"/>
                <w:sz w:val="20"/>
                <w:szCs w:val="20"/>
              </w:rPr>
            </w:pPr>
            <w:r>
              <w:rPr>
                <w:rFonts w:hint="eastAsia"/>
                <w:b/>
                <w:color w:val="000000" w:themeColor="text1"/>
                <w:sz w:val="20"/>
                <w:szCs w:val="20"/>
              </w:rPr>
              <w:t>北京国标联合认证有限公司</w:t>
            </w:r>
          </w:p>
        </w:tc>
      </w:tr>
      <w:tr w:rsidR="0084787D">
        <w:trPr>
          <w:trHeight w:val="377"/>
        </w:trPr>
        <w:tc>
          <w:tcPr>
            <w:tcW w:w="1697" w:type="dxa"/>
            <w:vAlign w:val="center"/>
          </w:tcPr>
          <w:p w:rsidR="00877EB8" w:rsidRDefault="000862D8">
            <w:pPr>
              <w:rPr>
                <w:b/>
                <w:color w:val="000000" w:themeColor="text1"/>
                <w:sz w:val="20"/>
                <w:szCs w:val="20"/>
              </w:rPr>
            </w:pPr>
            <w:r>
              <w:rPr>
                <w:rFonts w:hint="eastAsia"/>
                <w:b/>
                <w:color w:val="000000" w:themeColor="text1"/>
                <w:sz w:val="20"/>
                <w:szCs w:val="20"/>
              </w:rPr>
              <w:t>审核方地址</w:t>
            </w:r>
          </w:p>
        </w:tc>
        <w:tc>
          <w:tcPr>
            <w:tcW w:w="5833" w:type="dxa"/>
            <w:gridSpan w:val="7"/>
            <w:vAlign w:val="center"/>
          </w:tcPr>
          <w:p w:rsidR="00877EB8" w:rsidRDefault="000862D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0862D8">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0862D8">
            <w:pPr>
              <w:rPr>
                <w:b/>
                <w:color w:val="000000" w:themeColor="text1"/>
                <w:sz w:val="20"/>
                <w:szCs w:val="20"/>
              </w:rPr>
            </w:pPr>
            <w:r>
              <w:rPr>
                <w:rFonts w:hint="eastAsia"/>
                <w:b/>
                <w:color w:val="000000" w:themeColor="text1"/>
                <w:sz w:val="20"/>
                <w:szCs w:val="20"/>
              </w:rPr>
              <w:t>100101</w:t>
            </w:r>
          </w:p>
        </w:tc>
      </w:tr>
      <w:tr w:rsidR="0084787D" w:rsidTr="00C302A2">
        <w:trPr>
          <w:trHeight w:val="377"/>
        </w:trPr>
        <w:tc>
          <w:tcPr>
            <w:tcW w:w="1697" w:type="dxa"/>
            <w:vAlign w:val="center"/>
          </w:tcPr>
          <w:p w:rsidR="00C302A2" w:rsidRDefault="000862D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0862D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gridSpan w:val="2"/>
            <w:vAlign w:val="center"/>
          </w:tcPr>
          <w:p w:rsidR="00C302A2" w:rsidRDefault="000862D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0862D8">
            <w:pPr>
              <w:rPr>
                <w:color w:val="000000" w:themeColor="text1"/>
                <w:sz w:val="18"/>
                <w:szCs w:val="18"/>
              </w:rPr>
            </w:pPr>
            <w:r w:rsidRPr="00C302A2">
              <w:rPr>
                <w:color w:val="000000" w:themeColor="text1"/>
                <w:sz w:val="18"/>
                <w:szCs w:val="18"/>
              </w:rPr>
              <w:t>service@china-isc.org.cn</w:t>
            </w:r>
          </w:p>
        </w:tc>
      </w:tr>
      <w:tr w:rsidR="0084787D">
        <w:trPr>
          <w:trHeight w:val="428"/>
        </w:trPr>
        <w:tc>
          <w:tcPr>
            <w:tcW w:w="9863" w:type="dxa"/>
            <w:gridSpan w:val="10"/>
            <w:vAlign w:val="center"/>
          </w:tcPr>
          <w:p w:rsidR="00877EB8" w:rsidRDefault="000862D8">
            <w:pPr>
              <w:rPr>
                <w:b/>
                <w:color w:val="000000" w:themeColor="text1"/>
                <w:sz w:val="20"/>
                <w:szCs w:val="20"/>
              </w:rPr>
            </w:pPr>
            <w:r>
              <w:rPr>
                <w:rFonts w:hint="eastAsia"/>
                <w:b/>
                <w:color w:val="000000" w:themeColor="text1"/>
                <w:sz w:val="20"/>
                <w:szCs w:val="20"/>
              </w:rPr>
              <w:t>审核组成员</w:t>
            </w:r>
          </w:p>
        </w:tc>
      </w:tr>
      <w:tr w:rsidR="0084787D" w:rsidTr="007D5013">
        <w:trPr>
          <w:trHeight w:val="645"/>
        </w:trPr>
        <w:tc>
          <w:tcPr>
            <w:tcW w:w="1844" w:type="dxa"/>
            <w:gridSpan w:val="2"/>
            <w:vAlign w:val="center"/>
          </w:tcPr>
          <w:p w:rsidR="008E67FF" w:rsidRDefault="000862D8"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0862D8"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0862D8" w:rsidP="008E67FF">
            <w:pPr>
              <w:spacing w:line="240" w:lineRule="exact"/>
              <w:jc w:val="center"/>
              <w:rPr>
                <w:b/>
                <w:color w:val="000000" w:themeColor="text1"/>
                <w:sz w:val="20"/>
                <w:szCs w:val="20"/>
              </w:rPr>
            </w:pPr>
            <w:r>
              <w:rPr>
                <w:rFonts w:hint="eastAsia"/>
                <w:sz w:val="18"/>
                <w:szCs w:val="18"/>
              </w:rPr>
              <w:t>性别</w:t>
            </w:r>
          </w:p>
        </w:tc>
        <w:tc>
          <w:tcPr>
            <w:tcW w:w="2753" w:type="dxa"/>
            <w:gridSpan w:val="2"/>
            <w:vAlign w:val="center"/>
          </w:tcPr>
          <w:p w:rsidR="008E67FF" w:rsidRDefault="000862D8" w:rsidP="008E67FF">
            <w:pPr>
              <w:spacing w:line="240" w:lineRule="exact"/>
              <w:jc w:val="center"/>
              <w:rPr>
                <w:b/>
                <w:color w:val="000000" w:themeColor="text1"/>
                <w:sz w:val="20"/>
                <w:szCs w:val="20"/>
              </w:rPr>
            </w:pPr>
            <w:r>
              <w:rPr>
                <w:rFonts w:hint="eastAsia"/>
                <w:sz w:val="18"/>
                <w:szCs w:val="18"/>
              </w:rPr>
              <w:t>注册资格</w:t>
            </w:r>
          </w:p>
        </w:tc>
        <w:tc>
          <w:tcPr>
            <w:tcW w:w="3058" w:type="dxa"/>
            <w:gridSpan w:val="4"/>
            <w:vAlign w:val="center"/>
          </w:tcPr>
          <w:p w:rsidR="008E67FF" w:rsidRDefault="000862D8" w:rsidP="008E67FF">
            <w:pPr>
              <w:spacing w:line="240" w:lineRule="exact"/>
              <w:jc w:val="center"/>
              <w:rPr>
                <w:b/>
                <w:color w:val="000000" w:themeColor="text1"/>
                <w:sz w:val="20"/>
                <w:szCs w:val="20"/>
              </w:rPr>
            </w:pPr>
            <w:r>
              <w:rPr>
                <w:rFonts w:hint="eastAsia"/>
                <w:sz w:val="18"/>
                <w:szCs w:val="18"/>
              </w:rPr>
              <w:t>专业代码</w:t>
            </w:r>
          </w:p>
        </w:tc>
      </w:tr>
      <w:tr w:rsidR="0084787D" w:rsidTr="007D5013">
        <w:trPr>
          <w:trHeight w:val="645"/>
        </w:trPr>
        <w:tc>
          <w:tcPr>
            <w:tcW w:w="1844" w:type="dxa"/>
            <w:gridSpan w:val="2"/>
            <w:vAlign w:val="center"/>
          </w:tcPr>
          <w:p w:rsidR="008E67FF" w:rsidRDefault="000862D8"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0862D8"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0862D8" w:rsidP="008E67FF">
            <w:pPr>
              <w:spacing w:line="240" w:lineRule="exact"/>
              <w:jc w:val="center"/>
              <w:rPr>
                <w:b/>
                <w:color w:val="000000" w:themeColor="text1"/>
                <w:sz w:val="20"/>
                <w:szCs w:val="20"/>
              </w:rPr>
            </w:pPr>
            <w:r>
              <w:rPr>
                <w:b/>
                <w:color w:val="000000" w:themeColor="text1"/>
                <w:sz w:val="20"/>
                <w:szCs w:val="20"/>
              </w:rPr>
              <w:t>男</w:t>
            </w:r>
          </w:p>
        </w:tc>
        <w:tc>
          <w:tcPr>
            <w:tcW w:w="2753" w:type="dxa"/>
            <w:gridSpan w:val="2"/>
            <w:vAlign w:val="center"/>
          </w:tcPr>
          <w:p w:rsidR="008E67FF" w:rsidRDefault="000862D8"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0862D8"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0862D8"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3058" w:type="dxa"/>
            <w:gridSpan w:val="4"/>
            <w:vAlign w:val="center"/>
          </w:tcPr>
          <w:p w:rsidR="008E67FF" w:rsidRDefault="000862D8" w:rsidP="008E67FF">
            <w:pPr>
              <w:spacing w:line="240" w:lineRule="exact"/>
              <w:jc w:val="center"/>
              <w:rPr>
                <w:b/>
                <w:color w:val="000000" w:themeColor="text1"/>
                <w:sz w:val="20"/>
                <w:szCs w:val="20"/>
              </w:rPr>
            </w:pPr>
            <w:r>
              <w:rPr>
                <w:b/>
                <w:color w:val="000000" w:themeColor="text1"/>
                <w:sz w:val="20"/>
                <w:szCs w:val="20"/>
              </w:rPr>
              <w:t>Q:31.04.01,35.16.01,35.17.00</w:t>
            </w:r>
          </w:p>
          <w:p w:rsidR="008E67FF" w:rsidRDefault="000862D8" w:rsidP="008E67FF">
            <w:pPr>
              <w:spacing w:line="240" w:lineRule="exact"/>
              <w:jc w:val="center"/>
              <w:rPr>
                <w:b/>
                <w:color w:val="000000" w:themeColor="text1"/>
                <w:sz w:val="20"/>
                <w:szCs w:val="20"/>
              </w:rPr>
            </w:pPr>
            <w:r>
              <w:rPr>
                <w:b/>
                <w:color w:val="000000" w:themeColor="text1"/>
                <w:sz w:val="20"/>
                <w:szCs w:val="20"/>
              </w:rPr>
              <w:t>E:31.04.01,35.16.01,35.17.00</w:t>
            </w:r>
          </w:p>
          <w:p w:rsidR="008E67FF" w:rsidRDefault="000862D8" w:rsidP="008E67FF">
            <w:pPr>
              <w:spacing w:line="240" w:lineRule="exact"/>
              <w:jc w:val="center"/>
              <w:rPr>
                <w:b/>
                <w:color w:val="000000" w:themeColor="text1"/>
                <w:sz w:val="20"/>
                <w:szCs w:val="20"/>
              </w:rPr>
            </w:pPr>
            <w:r>
              <w:rPr>
                <w:b/>
                <w:color w:val="000000" w:themeColor="text1"/>
                <w:sz w:val="20"/>
                <w:szCs w:val="20"/>
              </w:rPr>
              <w:t>O:31.04.01,35.16.01,35.17.00</w:t>
            </w:r>
          </w:p>
        </w:tc>
      </w:tr>
      <w:tr w:rsidR="0084787D" w:rsidTr="007D5013">
        <w:trPr>
          <w:trHeight w:val="645"/>
        </w:trPr>
        <w:tc>
          <w:tcPr>
            <w:tcW w:w="1844" w:type="dxa"/>
            <w:gridSpan w:val="2"/>
            <w:vAlign w:val="center"/>
          </w:tcPr>
          <w:p w:rsidR="008E67FF" w:rsidRDefault="000862D8" w:rsidP="008E67FF">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rsidR="008E67FF" w:rsidRDefault="000862D8"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0862D8" w:rsidP="008E67FF">
            <w:pPr>
              <w:spacing w:line="240" w:lineRule="exact"/>
              <w:jc w:val="center"/>
              <w:rPr>
                <w:b/>
                <w:color w:val="000000" w:themeColor="text1"/>
                <w:sz w:val="20"/>
                <w:szCs w:val="20"/>
              </w:rPr>
            </w:pPr>
            <w:r>
              <w:rPr>
                <w:b/>
                <w:color w:val="000000" w:themeColor="text1"/>
                <w:sz w:val="20"/>
                <w:szCs w:val="20"/>
              </w:rPr>
              <w:t>男</w:t>
            </w:r>
          </w:p>
        </w:tc>
        <w:tc>
          <w:tcPr>
            <w:tcW w:w="2753" w:type="dxa"/>
            <w:gridSpan w:val="2"/>
            <w:vAlign w:val="center"/>
          </w:tcPr>
          <w:p w:rsidR="008E67FF" w:rsidRDefault="000862D8"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0862D8"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3058" w:type="dxa"/>
            <w:gridSpan w:val="4"/>
            <w:vAlign w:val="center"/>
          </w:tcPr>
          <w:p w:rsidR="008E67FF" w:rsidRDefault="000862D8" w:rsidP="008E67FF">
            <w:pPr>
              <w:spacing w:line="240" w:lineRule="exact"/>
              <w:jc w:val="center"/>
              <w:rPr>
                <w:b/>
                <w:color w:val="000000" w:themeColor="text1"/>
                <w:sz w:val="20"/>
                <w:szCs w:val="20"/>
              </w:rPr>
            </w:pPr>
          </w:p>
        </w:tc>
      </w:tr>
      <w:tr w:rsidR="0084787D" w:rsidTr="007D5013">
        <w:trPr>
          <w:trHeight w:val="510"/>
        </w:trPr>
        <w:tc>
          <w:tcPr>
            <w:tcW w:w="1844" w:type="dxa"/>
            <w:gridSpan w:val="2"/>
            <w:vAlign w:val="center"/>
          </w:tcPr>
          <w:p w:rsidR="00877EB8" w:rsidRDefault="000862D8">
            <w:pPr>
              <w:rPr>
                <w:b/>
                <w:color w:val="000000" w:themeColor="text1"/>
                <w:sz w:val="20"/>
                <w:szCs w:val="20"/>
              </w:rPr>
            </w:pPr>
          </w:p>
        </w:tc>
        <w:tc>
          <w:tcPr>
            <w:tcW w:w="992" w:type="dxa"/>
            <w:vAlign w:val="center"/>
          </w:tcPr>
          <w:p w:rsidR="00877EB8" w:rsidRDefault="000862D8">
            <w:pPr>
              <w:rPr>
                <w:b/>
                <w:color w:val="000000" w:themeColor="text1"/>
                <w:sz w:val="20"/>
                <w:szCs w:val="20"/>
              </w:rPr>
            </w:pPr>
          </w:p>
        </w:tc>
        <w:tc>
          <w:tcPr>
            <w:tcW w:w="1216" w:type="dxa"/>
            <w:vAlign w:val="center"/>
          </w:tcPr>
          <w:p w:rsidR="00877EB8" w:rsidRDefault="000862D8">
            <w:pPr>
              <w:rPr>
                <w:b/>
                <w:color w:val="000000" w:themeColor="text1"/>
                <w:sz w:val="20"/>
                <w:szCs w:val="20"/>
              </w:rPr>
            </w:pPr>
          </w:p>
        </w:tc>
        <w:tc>
          <w:tcPr>
            <w:tcW w:w="2753" w:type="dxa"/>
            <w:gridSpan w:val="2"/>
            <w:vAlign w:val="center"/>
          </w:tcPr>
          <w:p w:rsidR="00877EB8" w:rsidRDefault="000862D8">
            <w:pPr>
              <w:rPr>
                <w:b/>
                <w:color w:val="000000" w:themeColor="text1"/>
                <w:sz w:val="20"/>
                <w:szCs w:val="20"/>
              </w:rPr>
            </w:pPr>
          </w:p>
        </w:tc>
        <w:tc>
          <w:tcPr>
            <w:tcW w:w="3058" w:type="dxa"/>
            <w:gridSpan w:val="4"/>
            <w:vAlign w:val="center"/>
          </w:tcPr>
          <w:p w:rsidR="00877EB8" w:rsidRDefault="000862D8">
            <w:pPr>
              <w:rPr>
                <w:b/>
                <w:color w:val="000000" w:themeColor="text1"/>
                <w:sz w:val="20"/>
                <w:szCs w:val="20"/>
              </w:rPr>
            </w:pPr>
          </w:p>
        </w:tc>
      </w:tr>
      <w:tr w:rsidR="0084787D" w:rsidTr="007D5013">
        <w:trPr>
          <w:trHeight w:val="465"/>
        </w:trPr>
        <w:tc>
          <w:tcPr>
            <w:tcW w:w="1844" w:type="dxa"/>
            <w:gridSpan w:val="2"/>
            <w:vAlign w:val="center"/>
          </w:tcPr>
          <w:p w:rsidR="00877EB8" w:rsidRDefault="000862D8">
            <w:pPr>
              <w:rPr>
                <w:b/>
                <w:color w:val="000000" w:themeColor="text1"/>
                <w:sz w:val="20"/>
                <w:szCs w:val="20"/>
              </w:rPr>
            </w:pPr>
          </w:p>
        </w:tc>
        <w:tc>
          <w:tcPr>
            <w:tcW w:w="992" w:type="dxa"/>
            <w:vAlign w:val="center"/>
          </w:tcPr>
          <w:p w:rsidR="00877EB8" w:rsidRDefault="000862D8">
            <w:pPr>
              <w:rPr>
                <w:b/>
                <w:color w:val="000000" w:themeColor="text1"/>
                <w:sz w:val="20"/>
                <w:szCs w:val="20"/>
              </w:rPr>
            </w:pPr>
          </w:p>
        </w:tc>
        <w:tc>
          <w:tcPr>
            <w:tcW w:w="1216" w:type="dxa"/>
            <w:vAlign w:val="center"/>
          </w:tcPr>
          <w:p w:rsidR="00877EB8" w:rsidRDefault="000862D8">
            <w:pPr>
              <w:rPr>
                <w:b/>
                <w:color w:val="000000" w:themeColor="text1"/>
                <w:sz w:val="20"/>
                <w:szCs w:val="20"/>
              </w:rPr>
            </w:pPr>
          </w:p>
        </w:tc>
        <w:tc>
          <w:tcPr>
            <w:tcW w:w="2753" w:type="dxa"/>
            <w:gridSpan w:val="2"/>
            <w:vAlign w:val="center"/>
          </w:tcPr>
          <w:p w:rsidR="00877EB8" w:rsidRDefault="000862D8">
            <w:pPr>
              <w:rPr>
                <w:b/>
                <w:color w:val="000000" w:themeColor="text1"/>
                <w:sz w:val="20"/>
                <w:szCs w:val="20"/>
              </w:rPr>
            </w:pPr>
          </w:p>
        </w:tc>
        <w:tc>
          <w:tcPr>
            <w:tcW w:w="3058" w:type="dxa"/>
            <w:gridSpan w:val="4"/>
            <w:vAlign w:val="center"/>
          </w:tcPr>
          <w:p w:rsidR="00877EB8" w:rsidRDefault="000862D8">
            <w:pPr>
              <w:rPr>
                <w:b/>
                <w:color w:val="000000" w:themeColor="text1"/>
                <w:sz w:val="20"/>
                <w:szCs w:val="20"/>
              </w:rPr>
            </w:pPr>
          </w:p>
        </w:tc>
      </w:tr>
      <w:tr w:rsidR="0084787D" w:rsidTr="007D5013">
        <w:trPr>
          <w:trHeight w:val="351"/>
        </w:trPr>
        <w:tc>
          <w:tcPr>
            <w:tcW w:w="1844" w:type="dxa"/>
            <w:gridSpan w:val="2"/>
            <w:vAlign w:val="center"/>
          </w:tcPr>
          <w:p w:rsidR="00877EB8" w:rsidRDefault="000862D8">
            <w:pPr>
              <w:rPr>
                <w:b/>
                <w:color w:val="000000" w:themeColor="text1"/>
                <w:sz w:val="20"/>
                <w:szCs w:val="20"/>
              </w:rPr>
            </w:pPr>
          </w:p>
        </w:tc>
        <w:tc>
          <w:tcPr>
            <w:tcW w:w="992" w:type="dxa"/>
            <w:vAlign w:val="center"/>
          </w:tcPr>
          <w:p w:rsidR="00877EB8" w:rsidRDefault="000862D8">
            <w:pPr>
              <w:rPr>
                <w:b/>
                <w:color w:val="000000" w:themeColor="text1"/>
                <w:sz w:val="20"/>
                <w:szCs w:val="20"/>
              </w:rPr>
            </w:pPr>
          </w:p>
        </w:tc>
        <w:tc>
          <w:tcPr>
            <w:tcW w:w="1216" w:type="dxa"/>
            <w:vAlign w:val="center"/>
          </w:tcPr>
          <w:p w:rsidR="00877EB8" w:rsidRDefault="000862D8">
            <w:pPr>
              <w:rPr>
                <w:b/>
                <w:color w:val="000000" w:themeColor="text1"/>
                <w:sz w:val="20"/>
                <w:szCs w:val="20"/>
              </w:rPr>
            </w:pPr>
          </w:p>
        </w:tc>
        <w:tc>
          <w:tcPr>
            <w:tcW w:w="2753" w:type="dxa"/>
            <w:gridSpan w:val="2"/>
            <w:vAlign w:val="center"/>
          </w:tcPr>
          <w:p w:rsidR="00877EB8" w:rsidRDefault="000862D8">
            <w:pPr>
              <w:rPr>
                <w:b/>
                <w:color w:val="000000" w:themeColor="text1"/>
                <w:sz w:val="20"/>
                <w:szCs w:val="20"/>
              </w:rPr>
            </w:pPr>
          </w:p>
        </w:tc>
        <w:tc>
          <w:tcPr>
            <w:tcW w:w="3058" w:type="dxa"/>
            <w:gridSpan w:val="4"/>
            <w:vAlign w:val="center"/>
          </w:tcPr>
          <w:p w:rsidR="00877EB8" w:rsidRDefault="000862D8">
            <w:pPr>
              <w:rPr>
                <w:b/>
                <w:color w:val="000000" w:themeColor="text1"/>
                <w:sz w:val="20"/>
                <w:szCs w:val="20"/>
              </w:rPr>
            </w:pPr>
          </w:p>
        </w:tc>
      </w:tr>
      <w:tr w:rsidR="0084787D">
        <w:trPr>
          <w:trHeight w:val="351"/>
        </w:trPr>
        <w:tc>
          <w:tcPr>
            <w:tcW w:w="9863" w:type="dxa"/>
            <w:gridSpan w:val="10"/>
            <w:vAlign w:val="center"/>
          </w:tcPr>
          <w:p w:rsidR="00877EB8" w:rsidRDefault="000862D8">
            <w:pPr>
              <w:rPr>
                <w:b/>
                <w:color w:val="000000" w:themeColor="text1"/>
                <w:sz w:val="20"/>
                <w:szCs w:val="20"/>
              </w:rPr>
            </w:pPr>
            <w:r>
              <w:rPr>
                <w:rFonts w:hint="eastAsia"/>
                <w:b/>
                <w:color w:val="000000" w:themeColor="text1"/>
                <w:sz w:val="20"/>
                <w:szCs w:val="20"/>
              </w:rPr>
              <w:t>与审核组同行人员</w:t>
            </w:r>
          </w:p>
        </w:tc>
      </w:tr>
      <w:tr w:rsidR="0084787D">
        <w:trPr>
          <w:trHeight w:val="351"/>
        </w:trPr>
        <w:tc>
          <w:tcPr>
            <w:tcW w:w="1844" w:type="dxa"/>
            <w:gridSpan w:val="2"/>
            <w:vAlign w:val="center"/>
          </w:tcPr>
          <w:p w:rsidR="00877EB8" w:rsidRDefault="000862D8">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0862D8">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0862D8">
            <w:pPr>
              <w:rPr>
                <w:b/>
                <w:color w:val="000000" w:themeColor="text1"/>
                <w:sz w:val="20"/>
                <w:szCs w:val="20"/>
              </w:rPr>
            </w:pPr>
            <w:r>
              <w:rPr>
                <w:rFonts w:hint="eastAsia"/>
                <w:b/>
                <w:color w:val="000000" w:themeColor="text1"/>
                <w:sz w:val="20"/>
                <w:szCs w:val="20"/>
              </w:rPr>
              <w:t>角色</w:t>
            </w:r>
          </w:p>
        </w:tc>
        <w:tc>
          <w:tcPr>
            <w:tcW w:w="3478" w:type="dxa"/>
            <w:gridSpan w:val="4"/>
            <w:vAlign w:val="center"/>
          </w:tcPr>
          <w:p w:rsidR="00877EB8" w:rsidRDefault="000862D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0862D8">
            <w:pPr>
              <w:rPr>
                <w:b/>
                <w:color w:val="000000" w:themeColor="text1"/>
                <w:sz w:val="20"/>
                <w:szCs w:val="20"/>
              </w:rPr>
            </w:pPr>
            <w:r>
              <w:rPr>
                <w:rFonts w:hint="eastAsia"/>
                <w:b/>
                <w:color w:val="000000" w:themeColor="text1"/>
                <w:sz w:val="20"/>
                <w:szCs w:val="20"/>
              </w:rPr>
              <w:t>备注</w:t>
            </w:r>
          </w:p>
        </w:tc>
      </w:tr>
      <w:tr w:rsidR="0084787D">
        <w:trPr>
          <w:trHeight w:val="351"/>
        </w:trPr>
        <w:tc>
          <w:tcPr>
            <w:tcW w:w="1844" w:type="dxa"/>
            <w:gridSpan w:val="2"/>
            <w:vAlign w:val="center"/>
          </w:tcPr>
          <w:p w:rsidR="00877EB8" w:rsidRDefault="000862D8">
            <w:pPr>
              <w:rPr>
                <w:b/>
                <w:color w:val="000000" w:themeColor="text1"/>
              </w:rPr>
            </w:pPr>
          </w:p>
        </w:tc>
        <w:tc>
          <w:tcPr>
            <w:tcW w:w="992" w:type="dxa"/>
            <w:vAlign w:val="center"/>
          </w:tcPr>
          <w:p w:rsidR="00877EB8" w:rsidRDefault="000862D8">
            <w:pPr>
              <w:rPr>
                <w:b/>
                <w:color w:val="000000" w:themeColor="text1"/>
              </w:rPr>
            </w:pPr>
          </w:p>
        </w:tc>
        <w:tc>
          <w:tcPr>
            <w:tcW w:w="1216" w:type="dxa"/>
            <w:vAlign w:val="center"/>
          </w:tcPr>
          <w:p w:rsidR="00877EB8" w:rsidRDefault="000862D8">
            <w:pPr>
              <w:rPr>
                <w:b/>
                <w:color w:val="000000" w:themeColor="text1"/>
              </w:rPr>
            </w:pPr>
          </w:p>
        </w:tc>
        <w:tc>
          <w:tcPr>
            <w:tcW w:w="3478" w:type="dxa"/>
            <w:gridSpan w:val="4"/>
            <w:vAlign w:val="center"/>
          </w:tcPr>
          <w:p w:rsidR="00877EB8" w:rsidRDefault="000862D8">
            <w:pPr>
              <w:rPr>
                <w:b/>
                <w:color w:val="000000" w:themeColor="text1"/>
              </w:rPr>
            </w:pPr>
          </w:p>
        </w:tc>
        <w:tc>
          <w:tcPr>
            <w:tcW w:w="2333" w:type="dxa"/>
            <w:gridSpan w:val="2"/>
            <w:vAlign w:val="center"/>
          </w:tcPr>
          <w:p w:rsidR="00877EB8" w:rsidRDefault="000862D8">
            <w:pPr>
              <w:rPr>
                <w:b/>
                <w:color w:val="000000" w:themeColor="text1"/>
              </w:rPr>
            </w:pPr>
          </w:p>
        </w:tc>
      </w:tr>
      <w:tr w:rsidR="0084787D">
        <w:trPr>
          <w:trHeight w:val="351"/>
        </w:trPr>
        <w:tc>
          <w:tcPr>
            <w:tcW w:w="1844" w:type="dxa"/>
            <w:gridSpan w:val="2"/>
            <w:vAlign w:val="center"/>
          </w:tcPr>
          <w:p w:rsidR="00877EB8" w:rsidRDefault="000862D8">
            <w:pPr>
              <w:rPr>
                <w:b/>
                <w:color w:val="000000" w:themeColor="text1"/>
              </w:rPr>
            </w:pPr>
          </w:p>
        </w:tc>
        <w:tc>
          <w:tcPr>
            <w:tcW w:w="992" w:type="dxa"/>
            <w:vAlign w:val="center"/>
          </w:tcPr>
          <w:p w:rsidR="00877EB8" w:rsidRDefault="000862D8">
            <w:pPr>
              <w:rPr>
                <w:b/>
                <w:color w:val="000000" w:themeColor="text1"/>
              </w:rPr>
            </w:pPr>
          </w:p>
        </w:tc>
        <w:tc>
          <w:tcPr>
            <w:tcW w:w="1216" w:type="dxa"/>
            <w:vAlign w:val="center"/>
          </w:tcPr>
          <w:p w:rsidR="00877EB8" w:rsidRDefault="000862D8">
            <w:pPr>
              <w:rPr>
                <w:b/>
                <w:color w:val="000000" w:themeColor="text1"/>
              </w:rPr>
            </w:pPr>
          </w:p>
        </w:tc>
        <w:tc>
          <w:tcPr>
            <w:tcW w:w="3478" w:type="dxa"/>
            <w:gridSpan w:val="4"/>
            <w:vAlign w:val="center"/>
          </w:tcPr>
          <w:p w:rsidR="00877EB8" w:rsidRDefault="000862D8">
            <w:pPr>
              <w:rPr>
                <w:b/>
                <w:color w:val="000000" w:themeColor="text1"/>
              </w:rPr>
            </w:pPr>
          </w:p>
        </w:tc>
        <w:tc>
          <w:tcPr>
            <w:tcW w:w="2333" w:type="dxa"/>
            <w:gridSpan w:val="2"/>
            <w:vAlign w:val="center"/>
          </w:tcPr>
          <w:p w:rsidR="00877EB8" w:rsidRDefault="000862D8">
            <w:pPr>
              <w:rPr>
                <w:b/>
                <w:color w:val="000000" w:themeColor="text1"/>
              </w:rPr>
            </w:pPr>
          </w:p>
        </w:tc>
      </w:tr>
    </w:tbl>
    <w:p w:rsidR="00877EB8" w:rsidRDefault="000862D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84787D">
        <w:tc>
          <w:tcPr>
            <w:tcW w:w="2269" w:type="dxa"/>
            <w:vAlign w:val="center"/>
          </w:tcPr>
          <w:p w:rsidR="00877EB8" w:rsidRPr="007D5013" w:rsidRDefault="007D5013">
            <w:pPr>
              <w:rPr>
                <w:rFonts w:ascii="宋体" w:hAnsiTheme="minorHAnsi" w:cs="宋体"/>
                <w:color w:val="000000" w:themeColor="text1"/>
                <w:kern w:val="0"/>
                <w:szCs w:val="21"/>
              </w:rPr>
            </w:pPr>
            <w:r w:rsidRPr="007D5013">
              <w:rPr>
                <w:rFonts w:ascii="楷体" w:eastAsia="楷体" w:hAnsi="楷体" w:hint="eastAsia"/>
                <w:b/>
                <w:color w:val="000000" w:themeColor="text1"/>
                <w:szCs w:val="21"/>
              </w:rPr>
              <w:t>■</w:t>
            </w:r>
            <w:r w:rsidR="000862D8" w:rsidRPr="007D5013">
              <w:rPr>
                <w:rFonts w:ascii="宋体" w:hAnsiTheme="minorHAnsi" w:cs="宋体"/>
                <w:color w:val="000000" w:themeColor="text1"/>
                <w:kern w:val="0"/>
                <w:szCs w:val="21"/>
              </w:rPr>
              <w:t>QMS/</w:t>
            </w:r>
            <w:r w:rsidRPr="007D5013">
              <w:rPr>
                <w:rFonts w:ascii="楷体" w:eastAsia="楷体" w:hAnsi="楷体" w:hint="eastAsia"/>
                <w:b/>
                <w:color w:val="000000" w:themeColor="text1"/>
                <w:szCs w:val="21"/>
              </w:rPr>
              <w:t>■</w:t>
            </w:r>
            <w:r w:rsidR="000862D8" w:rsidRPr="007D5013">
              <w:rPr>
                <w:rFonts w:ascii="宋体" w:hAnsiTheme="minorHAnsi" w:cs="宋体"/>
                <w:color w:val="000000" w:themeColor="text1"/>
                <w:kern w:val="0"/>
                <w:szCs w:val="21"/>
              </w:rPr>
              <w:t>EMS/</w:t>
            </w:r>
            <w:r w:rsidRPr="007D5013">
              <w:rPr>
                <w:rFonts w:ascii="楷体" w:eastAsia="楷体" w:hAnsi="楷体" w:hint="eastAsia"/>
                <w:b/>
                <w:color w:val="000000" w:themeColor="text1"/>
                <w:szCs w:val="21"/>
              </w:rPr>
              <w:t>■</w:t>
            </w:r>
            <w:r w:rsidR="000862D8" w:rsidRPr="007D5013">
              <w:rPr>
                <w:rFonts w:ascii="宋体" w:hAnsiTheme="minorHAnsi" w:cs="宋体"/>
                <w:color w:val="000000" w:themeColor="text1"/>
                <w:kern w:val="0"/>
                <w:szCs w:val="21"/>
              </w:rPr>
              <w:t>OHSMS</w:t>
            </w:r>
          </w:p>
          <w:p w:rsidR="00877EB8" w:rsidRPr="007D5013" w:rsidRDefault="000862D8">
            <w:pPr>
              <w:rPr>
                <w:rFonts w:ascii="宋体" w:hAnsi="宋体"/>
                <w:b/>
                <w:color w:val="000000" w:themeColor="text1"/>
                <w:szCs w:val="21"/>
              </w:rPr>
            </w:pPr>
            <w:r w:rsidRPr="007D5013">
              <w:rPr>
                <w:rFonts w:ascii="宋体" w:hAnsiTheme="minorHAnsi" w:cs="宋体" w:hint="eastAsia"/>
                <w:color w:val="000000" w:themeColor="text1"/>
                <w:kern w:val="0"/>
                <w:szCs w:val="21"/>
              </w:rPr>
              <w:t>第二阶段审核：</w:t>
            </w:r>
          </w:p>
        </w:tc>
        <w:tc>
          <w:tcPr>
            <w:tcW w:w="7654" w:type="dxa"/>
            <w:vAlign w:val="center"/>
          </w:tcPr>
          <w:p w:rsidR="00877EB8" w:rsidRDefault="000862D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84787D">
        <w:tc>
          <w:tcPr>
            <w:tcW w:w="2269" w:type="dxa"/>
            <w:vAlign w:val="center"/>
          </w:tcPr>
          <w:p w:rsidR="00877EB8" w:rsidRDefault="000862D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0862D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0862D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84787D">
        <w:tc>
          <w:tcPr>
            <w:tcW w:w="2269" w:type="dxa"/>
            <w:vAlign w:val="center"/>
          </w:tcPr>
          <w:p w:rsidR="00877EB8" w:rsidRDefault="000862D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0862D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0862D8">
      <w:pPr>
        <w:rPr>
          <w:rFonts w:ascii="宋体" w:hAnsi="宋体"/>
          <w:b/>
          <w:color w:val="000000" w:themeColor="text1"/>
          <w:sz w:val="16"/>
          <w:szCs w:val="16"/>
        </w:rPr>
      </w:pPr>
    </w:p>
    <w:p w:rsidR="00877EB8" w:rsidRDefault="000862D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0862D8"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GB/T19001-2016/ISO9001:2015,E</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 xml:space="preserve">GB/T </w:t>
      </w:r>
      <w:r w:rsidRPr="00071D0F">
        <w:rPr>
          <w:rFonts w:ascii="宋体" w:hAnsi="宋体" w:hint="eastAsia"/>
          <w:b/>
          <w:color w:val="000000" w:themeColor="text1"/>
          <w:spacing w:val="-10"/>
          <w:sz w:val="20"/>
          <w:szCs w:val="20"/>
        </w:rPr>
        <w:t>24001-2016/ISO14001:2015,O</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GB/T45001-2020 / ISO45001</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2018</w:t>
      </w:r>
      <w:bookmarkEnd w:id="4"/>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84787D">
        <w:trPr>
          <w:trHeight w:val="293"/>
          <w:jc w:val="center"/>
        </w:trPr>
        <w:tc>
          <w:tcPr>
            <w:tcW w:w="1919" w:type="dxa"/>
          </w:tcPr>
          <w:p w:rsidR="00877EB8" w:rsidRDefault="000862D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0862D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剑阁县碗泉乡康绿农业发展有限公司</w:t>
            </w:r>
            <w:bookmarkEnd w:id="5"/>
          </w:p>
        </w:tc>
        <w:tc>
          <w:tcPr>
            <w:tcW w:w="1134" w:type="dxa"/>
            <w:gridSpan w:val="3"/>
          </w:tcPr>
          <w:p w:rsidR="00877EB8" w:rsidRDefault="000862D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0862D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84787D">
        <w:trPr>
          <w:trHeight w:val="307"/>
          <w:jc w:val="center"/>
        </w:trPr>
        <w:tc>
          <w:tcPr>
            <w:tcW w:w="1919" w:type="dxa"/>
          </w:tcPr>
          <w:p w:rsidR="00877EB8" w:rsidRDefault="000862D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0862D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剑阁县碗泉乡白兔村三组</w:t>
            </w:r>
            <w:bookmarkEnd w:id="7"/>
          </w:p>
        </w:tc>
        <w:tc>
          <w:tcPr>
            <w:tcW w:w="540" w:type="dxa"/>
            <w:vMerge w:val="restart"/>
          </w:tcPr>
          <w:p w:rsidR="00877EB8" w:rsidRDefault="000862D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0862D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0862D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628314</w:t>
            </w:r>
            <w:bookmarkEnd w:id="8"/>
          </w:p>
        </w:tc>
      </w:tr>
      <w:tr w:rsidR="0084787D">
        <w:trPr>
          <w:trHeight w:val="315"/>
          <w:jc w:val="center"/>
        </w:trPr>
        <w:tc>
          <w:tcPr>
            <w:tcW w:w="1919" w:type="dxa"/>
            <w:vAlign w:val="center"/>
          </w:tcPr>
          <w:p w:rsidR="00877EB8" w:rsidRDefault="000862D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0862D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剑阁县碗泉乡白兔村三组</w:t>
            </w:r>
            <w:bookmarkEnd w:id="9"/>
          </w:p>
        </w:tc>
        <w:tc>
          <w:tcPr>
            <w:tcW w:w="540" w:type="dxa"/>
            <w:vMerge/>
            <w:vAlign w:val="center"/>
          </w:tcPr>
          <w:p w:rsidR="00877EB8" w:rsidRDefault="000862D8">
            <w:pPr>
              <w:spacing w:line="320" w:lineRule="exact"/>
              <w:jc w:val="center"/>
              <w:rPr>
                <w:rFonts w:ascii="宋体" w:hAnsi="宋体"/>
                <w:b/>
                <w:color w:val="000000" w:themeColor="text1"/>
                <w:sz w:val="20"/>
                <w:szCs w:val="20"/>
              </w:rPr>
            </w:pPr>
          </w:p>
        </w:tc>
        <w:tc>
          <w:tcPr>
            <w:tcW w:w="1297" w:type="dxa"/>
          </w:tcPr>
          <w:p w:rsidR="00877EB8" w:rsidRDefault="000862D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628314</w:t>
            </w:r>
            <w:bookmarkEnd w:id="10"/>
          </w:p>
        </w:tc>
      </w:tr>
      <w:tr w:rsidR="0084787D">
        <w:trPr>
          <w:trHeight w:val="315"/>
          <w:jc w:val="center"/>
        </w:trPr>
        <w:tc>
          <w:tcPr>
            <w:tcW w:w="1919" w:type="dxa"/>
            <w:vAlign w:val="center"/>
          </w:tcPr>
          <w:p w:rsidR="00877EB8" w:rsidRDefault="000862D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0862D8">
            <w:pPr>
              <w:spacing w:line="320" w:lineRule="exact"/>
              <w:rPr>
                <w:rFonts w:ascii="宋体" w:hAnsi="宋体"/>
                <w:b/>
                <w:color w:val="000000" w:themeColor="text1"/>
                <w:sz w:val="20"/>
                <w:szCs w:val="20"/>
              </w:rPr>
            </w:pPr>
          </w:p>
        </w:tc>
        <w:tc>
          <w:tcPr>
            <w:tcW w:w="540" w:type="dxa"/>
            <w:vMerge/>
            <w:vAlign w:val="center"/>
          </w:tcPr>
          <w:p w:rsidR="00877EB8" w:rsidRDefault="000862D8">
            <w:pPr>
              <w:spacing w:line="320" w:lineRule="exact"/>
              <w:jc w:val="center"/>
              <w:rPr>
                <w:rFonts w:ascii="宋体" w:hAnsi="宋体"/>
                <w:b/>
                <w:color w:val="000000" w:themeColor="text1"/>
                <w:sz w:val="20"/>
                <w:szCs w:val="20"/>
              </w:rPr>
            </w:pPr>
          </w:p>
        </w:tc>
        <w:tc>
          <w:tcPr>
            <w:tcW w:w="1297" w:type="dxa"/>
          </w:tcPr>
          <w:p w:rsidR="00877EB8" w:rsidRDefault="000862D8">
            <w:pPr>
              <w:spacing w:line="320" w:lineRule="exact"/>
              <w:rPr>
                <w:rFonts w:ascii="宋体" w:hAnsi="宋体"/>
                <w:b/>
                <w:color w:val="000000" w:themeColor="text1"/>
                <w:sz w:val="20"/>
                <w:szCs w:val="20"/>
              </w:rPr>
            </w:pPr>
          </w:p>
        </w:tc>
      </w:tr>
      <w:tr w:rsidR="0084787D">
        <w:trPr>
          <w:trHeight w:val="315"/>
          <w:jc w:val="center"/>
        </w:trPr>
        <w:tc>
          <w:tcPr>
            <w:tcW w:w="1919" w:type="dxa"/>
            <w:vAlign w:val="center"/>
          </w:tcPr>
          <w:p w:rsidR="00877EB8" w:rsidRDefault="000862D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0862D8">
            <w:pPr>
              <w:spacing w:line="320" w:lineRule="exact"/>
              <w:rPr>
                <w:rFonts w:ascii="宋体" w:hAnsi="宋体"/>
                <w:b/>
                <w:color w:val="000000" w:themeColor="text1"/>
                <w:sz w:val="20"/>
                <w:szCs w:val="20"/>
              </w:rPr>
            </w:pPr>
          </w:p>
        </w:tc>
        <w:tc>
          <w:tcPr>
            <w:tcW w:w="540" w:type="dxa"/>
            <w:vMerge/>
            <w:vAlign w:val="center"/>
          </w:tcPr>
          <w:p w:rsidR="00877EB8" w:rsidRDefault="000862D8">
            <w:pPr>
              <w:spacing w:line="320" w:lineRule="exact"/>
              <w:jc w:val="center"/>
              <w:rPr>
                <w:rFonts w:ascii="宋体" w:hAnsi="宋体"/>
                <w:b/>
                <w:color w:val="000000" w:themeColor="text1"/>
                <w:sz w:val="20"/>
                <w:szCs w:val="20"/>
              </w:rPr>
            </w:pPr>
          </w:p>
        </w:tc>
        <w:tc>
          <w:tcPr>
            <w:tcW w:w="1297" w:type="dxa"/>
          </w:tcPr>
          <w:p w:rsidR="00877EB8" w:rsidRDefault="000862D8">
            <w:pPr>
              <w:spacing w:line="320" w:lineRule="exact"/>
              <w:rPr>
                <w:rFonts w:ascii="宋体" w:hAnsi="宋体"/>
                <w:b/>
                <w:color w:val="000000" w:themeColor="text1"/>
                <w:sz w:val="20"/>
                <w:szCs w:val="20"/>
              </w:rPr>
            </w:pPr>
          </w:p>
        </w:tc>
      </w:tr>
      <w:tr w:rsidR="0084787D">
        <w:trPr>
          <w:trHeight w:val="237"/>
          <w:jc w:val="center"/>
        </w:trPr>
        <w:tc>
          <w:tcPr>
            <w:tcW w:w="1919" w:type="dxa"/>
            <w:vAlign w:val="center"/>
          </w:tcPr>
          <w:p w:rsidR="00877EB8" w:rsidRDefault="000862D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0862D8">
            <w:pPr>
              <w:spacing w:line="320" w:lineRule="exact"/>
              <w:rPr>
                <w:rFonts w:ascii="宋体" w:hAnsi="宋体"/>
                <w:b/>
                <w:color w:val="000000" w:themeColor="text1"/>
                <w:sz w:val="20"/>
                <w:szCs w:val="20"/>
              </w:rPr>
            </w:pPr>
          </w:p>
        </w:tc>
        <w:tc>
          <w:tcPr>
            <w:tcW w:w="540" w:type="dxa"/>
            <w:vMerge/>
            <w:vAlign w:val="center"/>
          </w:tcPr>
          <w:p w:rsidR="00877EB8" w:rsidRDefault="000862D8">
            <w:pPr>
              <w:spacing w:line="320" w:lineRule="exact"/>
              <w:jc w:val="center"/>
              <w:rPr>
                <w:rFonts w:ascii="宋体" w:hAnsi="宋体"/>
                <w:b/>
                <w:color w:val="000000" w:themeColor="text1"/>
                <w:sz w:val="20"/>
                <w:szCs w:val="20"/>
              </w:rPr>
            </w:pPr>
          </w:p>
        </w:tc>
        <w:tc>
          <w:tcPr>
            <w:tcW w:w="1297" w:type="dxa"/>
          </w:tcPr>
          <w:p w:rsidR="00877EB8" w:rsidRDefault="000862D8">
            <w:pPr>
              <w:spacing w:line="320" w:lineRule="exact"/>
              <w:rPr>
                <w:rFonts w:ascii="宋体" w:hAnsi="宋体"/>
                <w:b/>
                <w:color w:val="000000" w:themeColor="text1"/>
                <w:sz w:val="20"/>
                <w:szCs w:val="20"/>
              </w:rPr>
            </w:pPr>
          </w:p>
        </w:tc>
      </w:tr>
      <w:tr w:rsidR="0084787D">
        <w:trPr>
          <w:trHeight w:val="247"/>
          <w:jc w:val="center"/>
        </w:trPr>
        <w:tc>
          <w:tcPr>
            <w:tcW w:w="1919" w:type="dxa"/>
            <w:vAlign w:val="center"/>
          </w:tcPr>
          <w:p w:rsidR="00877EB8" w:rsidRDefault="000862D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0862D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马学洋</w:t>
            </w:r>
            <w:bookmarkEnd w:id="11"/>
          </w:p>
        </w:tc>
        <w:tc>
          <w:tcPr>
            <w:tcW w:w="1362" w:type="dxa"/>
            <w:gridSpan w:val="2"/>
            <w:vAlign w:val="center"/>
          </w:tcPr>
          <w:p w:rsidR="00877EB8" w:rsidRDefault="000862D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0862D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18231875050</w:t>
            </w:r>
            <w:bookmarkEnd w:id="12"/>
          </w:p>
        </w:tc>
        <w:tc>
          <w:tcPr>
            <w:tcW w:w="965" w:type="dxa"/>
            <w:gridSpan w:val="3"/>
            <w:vAlign w:val="center"/>
          </w:tcPr>
          <w:p w:rsidR="00877EB8" w:rsidRDefault="000862D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0862D8">
            <w:pPr>
              <w:spacing w:line="320" w:lineRule="exact"/>
              <w:jc w:val="center"/>
              <w:rPr>
                <w:rFonts w:ascii="宋体" w:hAnsi="宋体"/>
                <w:b/>
                <w:color w:val="000000" w:themeColor="text1"/>
                <w:sz w:val="20"/>
                <w:szCs w:val="20"/>
              </w:rPr>
            </w:pPr>
            <w:bookmarkStart w:id="13" w:name="联系人传真"/>
            <w:bookmarkEnd w:id="13"/>
          </w:p>
        </w:tc>
      </w:tr>
      <w:tr w:rsidR="0084787D">
        <w:trPr>
          <w:jc w:val="center"/>
        </w:trPr>
        <w:tc>
          <w:tcPr>
            <w:tcW w:w="1919" w:type="dxa"/>
            <w:vAlign w:val="center"/>
          </w:tcPr>
          <w:p w:rsidR="00877EB8" w:rsidRDefault="000862D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0862D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李怡莉</w:t>
            </w:r>
            <w:bookmarkEnd w:id="14"/>
          </w:p>
        </w:tc>
        <w:tc>
          <w:tcPr>
            <w:tcW w:w="1362" w:type="dxa"/>
            <w:gridSpan w:val="2"/>
            <w:vAlign w:val="center"/>
          </w:tcPr>
          <w:p w:rsidR="00877EB8" w:rsidRDefault="000862D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0862D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0862D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0862D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朱光滨</w:t>
            </w:r>
            <w:bookmarkEnd w:id="16"/>
          </w:p>
        </w:tc>
      </w:tr>
      <w:tr w:rsidR="0084787D">
        <w:trPr>
          <w:trHeight w:val="1050"/>
          <w:jc w:val="center"/>
        </w:trPr>
        <w:tc>
          <w:tcPr>
            <w:tcW w:w="1919" w:type="dxa"/>
            <w:vAlign w:val="center"/>
          </w:tcPr>
          <w:p w:rsidR="00877EB8" w:rsidRDefault="000862D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877EB8" w:rsidRDefault="000862D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0862D8">
            <w:pPr>
              <w:spacing w:line="320" w:lineRule="exact"/>
              <w:jc w:val="center"/>
              <w:rPr>
                <w:rFonts w:ascii="宋体" w:hAnsi="宋体"/>
                <w:b/>
                <w:color w:val="000000" w:themeColor="text1"/>
                <w:sz w:val="20"/>
                <w:szCs w:val="20"/>
              </w:rPr>
            </w:pPr>
          </w:p>
        </w:tc>
        <w:tc>
          <w:tcPr>
            <w:tcW w:w="7957" w:type="dxa"/>
            <w:gridSpan w:val="14"/>
          </w:tcPr>
          <w:p w:rsidR="00877EB8" w:rsidRDefault="000862D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：园林绿化、保洁服务，普通道路运输（限许可范围内）</w:t>
            </w:r>
          </w:p>
          <w:p w:rsidR="0084787D" w:rsidRDefault="000862D8">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：园林绿化、保洁服务，普通道路运输（限许可范围内）所涉及场所的相关环境管理活动</w:t>
            </w:r>
          </w:p>
          <w:p w:rsidR="0084787D" w:rsidRDefault="000862D8">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：园林绿化、保洁服务，普通道路运输（限许可范围内）所涉及场所的相关职业健康安全管理活动</w:t>
            </w:r>
            <w:bookmarkEnd w:id="17"/>
          </w:p>
        </w:tc>
      </w:tr>
      <w:tr w:rsidR="0084787D">
        <w:trPr>
          <w:trHeight w:val="606"/>
          <w:jc w:val="center"/>
        </w:trPr>
        <w:tc>
          <w:tcPr>
            <w:tcW w:w="1919" w:type="dxa"/>
            <w:vAlign w:val="center"/>
          </w:tcPr>
          <w:p w:rsidR="00877EB8" w:rsidRDefault="000862D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0862D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31.04.01;35.16.01;35.17.00</w:t>
            </w:r>
          </w:p>
          <w:p w:rsidR="00877EB8" w:rsidRDefault="000862D8">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31.04.01;35.16.01;35.17.00</w:t>
            </w:r>
          </w:p>
          <w:p w:rsidR="00877EB8" w:rsidRDefault="000862D8">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31.04.01;35.16.01;35.17.00</w:t>
            </w:r>
            <w:bookmarkEnd w:id="18"/>
          </w:p>
        </w:tc>
        <w:tc>
          <w:tcPr>
            <w:tcW w:w="2127" w:type="dxa"/>
            <w:gridSpan w:val="7"/>
            <w:vAlign w:val="center"/>
          </w:tcPr>
          <w:p w:rsidR="00877EB8" w:rsidRDefault="000862D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7D5013">
            <w:pPr>
              <w:spacing w:line="320" w:lineRule="exact"/>
              <w:rPr>
                <w:rFonts w:ascii="宋体" w:hAnsi="宋体"/>
                <w:b/>
                <w:color w:val="000000" w:themeColor="text1"/>
                <w:sz w:val="20"/>
                <w:szCs w:val="20"/>
              </w:rPr>
            </w:pPr>
            <w:r w:rsidRPr="007D5013">
              <w:rPr>
                <w:rFonts w:ascii="楷体" w:eastAsia="楷体" w:hAnsi="楷体" w:hint="eastAsia"/>
                <w:b/>
                <w:color w:val="000000" w:themeColor="text1"/>
                <w:szCs w:val="21"/>
              </w:rPr>
              <w:t>■</w:t>
            </w:r>
            <w:r w:rsidR="000862D8">
              <w:rPr>
                <w:rFonts w:ascii="宋体" w:hAnsi="宋体" w:hint="eastAsia"/>
                <w:b/>
                <w:color w:val="000000" w:themeColor="text1"/>
                <w:sz w:val="20"/>
                <w:szCs w:val="20"/>
              </w:rPr>
              <w:t>是</w:t>
            </w:r>
            <w:r w:rsidR="000862D8">
              <w:rPr>
                <w:rFonts w:ascii="宋体" w:hAnsi="宋体" w:hint="eastAsia"/>
                <w:b/>
                <w:color w:val="000000" w:themeColor="text1"/>
                <w:sz w:val="20"/>
                <w:szCs w:val="20"/>
              </w:rPr>
              <w:t xml:space="preserve">    </w:t>
            </w:r>
            <w:r w:rsidR="000862D8">
              <w:rPr>
                <w:rFonts w:ascii="宋体" w:hAnsi="宋体" w:hint="eastAsia"/>
                <w:b/>
                <w:color w:val="000000" w:themeColor="text1"/>
                <w:sz w:val="20"/>
                <w:szCs w:val="20"/>
              </w:rPr>
              <w:t>□否</w:t>
            </w:r>
          </w:p>
        </w:tc>
      </w:tr>
      <w:tr w:rsidR="0084787D">
        <w:trPr>
          <w:trHeight w:val="564"/>
          <w:jc w:val="center"/>
        </w:trPr>
        <w:tc>
          <w:tcPr>
            <w:tcW w:w="1919" w:type="dxa"/>
            <w:vAlign w:val="center"/>
          </w:tcPr>
          <w:p w:rsidR="00877EB8" w:rsidRDefault="000862D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0862D8">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2019-12-01 0:00:00</w:t>
            </w:r>
            <w:bookmarkEnd w:id="19"/>
            <w:bookmarkEnd w:id="20"/>
          </w:p>
        </w:tc>
        <w:tc>
          <w:tcPr>
            <w:tcW w:w="2403" w:type="dxa"/>
            <w:gridSpan w:val="6"/>
            <w:vAlign w:val="center"/>
          </w:tcPr>
          <w:p w:rsidR="00877EB8" w:rsidRDefault="000862D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0862D8">
            <w:pPr>
              <w:rPr>
                <w:rFonts w:ascii="宋体" w:hAnsi="宋体"/>
                <w:b/>
                <w:color w:val="000000" w:themeColor="text1"/>
                <w:sz w:val="20"/>
                <w:szCs w:val="20"/>
              </w:rPr>
            </w:pPr>
          </w:p>
        </w:tc>
      </w:tr>
      <w:tr w:rsidR="0084787D">
        <w:trPr>
          <w:cantSplit/>
          <w:jc w:val="center"/>
        </w:trPr>
        <w:tc>
          <w:tcPr>
            <w:tcW w:w="1919" w:type="dxa"/>
            <w:vAlign w:val="center"/>
          </w:tcPr>
          <w:p w:rsidR="00877EB8" w:rsidRDefault="000862D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0862D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0862D8">
            <w:pPr>
              <w:widowControl/>
              <w:jc w:val="left"/>
              <w:rPr>
                <w:rFonts w:ascii="宋体" w:hAnsi="宋体"/>
                <w:b/>
                <w:color w:val="000000" w:themeColor="text1"/>
                <w:spacing w:val="-20"/>
                <w:sz w:val="20"/>
                <w:szCs w:val="20"/>
              </w:rPr>
            </w:pPr>
          </w:p>
          <w:p w:rsidR="00877EB8" w:rsidRDefault="000862D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0862D8">
            <w:pPr>
              <w:rPr>
                <w:rFonts w:ascii="宋体" w:hAnsi="宋体"/>
                <w:b/>
                <w:color w:val="000000" w:themeColor="text1"/>
                <w:sz w:val="20"/>
                <w:szCs w:val="20"/>
              </w:rPr>
            </w:pPr>
          </w:p>
        </w:tc>
      </w:tr>
      <w:tr w:rsidR="0084787D">
        <w:trPr>
          <w:cantSplit/>
          <w:jc w:val="center"/>
        </w:trPr>
        <w:tc>
          <w:tcPr>
            <w:tcW w:w="1919" w:type="dxa"/>
            <w:vAlign w:val="center"/>
          </w:tcPr>
          <w:p w:rsidR="00877EB8" w:rsidRDefault="000862D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0862D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0862D8">
            <w:pPr>
              <w:widowControl/>
              <w:jc w:val="left"/>
              <w:rPr>
                <w:rFonts w:ascii="宋体" w:hAnsi="宋体"/>
                <w:b/>
                <w:color w:val="000000" w:themeColor="text1"/>
                <w:sz w:val="20"/>
                <w:szCs w:val="20"/>
              </w:rPr>
            </w:pPr>
          </w:p>
        </w:tc>
      </w:tr>
    </w:tbl>
    <w:p w:rsidR="00877EB8" w:rsidRDefault="000862D8" w:rsidP="007D5013">
      <w:pPr>
        <w:snapToGrid w:val="0"/>
        <w:spacing w:afterLines="30"/>
        <w:jc w:val="center"/>
        <w:rPr>
          <w:rFonts w:ascii="楷体" w:eastAsia="楷体" w:hAnsi="楷体"/>
          <w:b/>
          <w:color w:val="000000" w:themeColor="text1"/>
          <w:sz w:val="28"/>
          <w:szCs w:val="28"/>
        </w:rPr>
      </w:pPr>
    </w:p>
    <w:p w:rsidR="007D5013" w:rsidRDefault="007D5013" w:rsidP="007D5013">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7D5013" w:rsidRDefault="007D5013" w:rsidP="007D5013">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7D5013" w:rsidRDefault="007D5013" w:rsidP="007D5013">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7D5013" w:rsidTr="00AA0FE9">
        <w:tc>
          <w:tcPr>
            <w:tcW w:w="3119" w:type="dxa"/>
          </w:tcPr>
          <w:p w:rsidR="007D5013" w:rsidRDefault="007D5013" w:rsidP="00AA0FE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7D5013" w:rsidRDefault="007D5013" w:rsidP="00AA0FE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D5013" w:rsidTr="00AA0FE9">
        <w:tc>
          <w:tcPr>
            <w:tcW w:w="3119" w:type="dxa"/>
          </w:tcPr>
          <w:p w:rsidR="007D5013" w:rsidRDefault="007D5013" w:rsidP="00AA0FE9">
            <w:pPr>
              <w:jc w:val="center"/>
              <w:rPr>
                <w:rFonts w:ascii="宋体" w:hAnsi="宋体"/>
                <w:b/>
                <w:color w:val="000000" w:themeColor="text1"/>
                <w:sz w:val="20"/>
                <w:szCs w:val="20"/>
              </w:rPr>
            </w:pPr>
            <w:r>
              <w:rPr>
                <w:rFonts w:ascii="宋体" w:hAnsi="宋体" w:hint="eastAsia"/>
                <w:b/>
                <w:color w:val="000000" w:themeColor="text1"/>
                <w:sz w:val="20"/>
                <w:szCs w:val="20"/>
              </w:rPr>
              <w:t>行政部（含财务部）</w:t>
            </w:r>
          </w:p>
        </w:tc>
        <w:tc>
          <w:tcPr>
            <w:tcW w:w="6804" w:type="dxa"/>
          </w:tcPr>
          <w:p w:rsidR="007D5013" w:rsidRDefault="007D5013" w:rsidP="00AA0FE9">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w:t>
            </w:r>
          </w:p>
        </w:tc>
      </w:tr>
      <w:tr w:rsidR="007D5013" w:rsidTr="00AA0FE9">
        <w:tc>
          <w:tcPr>
            <w:tcW w:w="3119" w:type="dxa"/>
          </w:tcPr>
          <w:p w:rsidR="007D5013" w:rsidRDefault="007D5013" w:rsidP="00AA0FE9">
            <w:pPr>
              <w:jc w:val="center"/>
              <w:rPr>
                <w:rFonts w:ascii="宋体" w:hAnsi="宋体"/>
                <w:b/>
                <w:color w:val="000000" w:themeColor="text1"/>
                <w:sz w:val="20"/>
                <w:szCs w:val="20"/>
              </w:rPr>
            </w:pPr>
            <w:r>
              <w:rPr>
                <w:rFonts w:ascii="宋体" w:hAnsi="宋体" w:hint="eastAsia"/>
                <w:b/>
                <w:color w:val="000000" w:themeColor="text1"/>
                <w:sz w:val="20"/>
                <w:szCs w:val="20"/>
              </w:rPr>
              <w:t>经营部</w:t>
            </w:r>
          </w:p>
        </w:tc>
        <w:tc>
          <w:tcPr>
            <w:tcW w:w="6804" w:type="dxa"/>
          </w:tcPr>
          <w:p w:rsidR="007D5013" w:rsidRDefault="007D5013" w:rsidP="00AA0FE9">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不合格品控制；纠正和预防措施控制；策划管理；过程监控管理；服务过程管理；设备设施管理；合同管理；客户管理；采购管理；供方管理。</w:t>
            </w:r>
          </w:p>
        </w:tc>
      </w:tr>
      <w:tr w:rsidR="007D5013" w:rsidTr="00AA0FE9">
        <w:tc>
          <w:tcPr>
            <w:tcW w:w="3119" w:type="dxa"/>
          </w:tcPr>
          <w:p w:rsidR="007D5013" w:rsidRDefault="007D5013" w:rsidP="00AA0FE9">
            <w:pPr>
              <w:jc w:val="center"/>
              <w:rPr>
                <w:rFonts w:ascii="宋体" w:hAnsi="宋体"/>
                <w:b/>
                <w:color w:val="000000" w:themeColor="text1"/>
                <w:sz w:val="20"/>
                <w:szCs w:val="20"/>
              </w:rPr>
            </w:pPr>
            <w:r>
              <w:rPr>
                <w:rFonts w:ascii="宋体" w:hAnsi="宋体" w:hint="eastAsia"/>
                <w:b/>
                <w:color w:val="000000" w:themeColor="text1"/>
                <w:sz w:val="20"/>
                <w:szCs w:val="20"/>
              </w:rPr>
              <w:t>安全部</w:t>
            </w:r>
          </w:p>
        </w:tc>
        <w:tc>
          <w:tcPr>
            <w:tcW w:w="6804" w:type="dxa"/>
          </w:tcPr>
          <w:p w:rsidR="007D5013" w:rsidRDefault="007D5013" w:rsidP="00AA0FE9">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不合格品控制；监视和测量设备管理；产品验收管理；风险识别评价管理；环境因素识别评价管理；</w:t>
            </w:r>
          </w:p>
        </w:tc>
      </w:tr>
      <w:tr w:rsidR="007D5013" w:rsidTr="00AA0FE9">
        <w:tc>
          <w:tcPr>
            <w:tcW w:w="3119" w:type="dxa"/>
          </w:tcPr>
          <w:p w:rsidR="007D5013" w:rsidRDefault="007D5013" w:rsidP="00AA0FE9">
            <w:pPr>
              <w:jc w:val="center"/>
              <w:rPr>
                <w:rFonts w:ascii="宋体" w:hAnsi="宋体"/>
                <w:b/>
                <w:color w:val="000000" w:themeColor="text1"/>
                <w:sz w:val="20"/>
                <w:szCs w:val="20"/>
              </w:rPr>
            </w:pPr>
          </w:p>
        </w:tc>
        <w:tc>
          <w:tcPr>
            <w:tcW w:w="6804" w:type="dxa"/>
          </w:tcPr>
          <w:p w:rsidR="007D5013" w:rsidRDefault="007D5013" w:rsidP="00AA0FE9">
            <w:pPr>
              <w:jc w:val="left"/>
              <w:rPr>
                <w:rFonts w:ascii="宋体" w:hAnsi="宋体"/>
                <w:b/>
                <w:color w:val="000000" w:themeColor="text1"/>
                <w:sz w:val="20"/>
                <w:szCs w:val="20"/>
              </w:rPr>
            </w:pPr>
          </w:p>
        </w:tc>
      </w:tr>
      <w:tr w:rsidR="007D5013" w:rsidTr="00AA0FE9">
        <w:tc>
          <w:tcPr>
            <w:tcW w:w="3119" w:type="dxa"/>
          </w:tcPr>
          <w:p w:rsidR="007D5013" w:rsidRDefault="007D5013" w:rsidP="00AA0FE9">
            <w:pPr>
              <w:rPr>
                <w:rFonts w:ascii="宋体" w:hAnsi="宋体"/>
                <w:b/>
                <w:color w:val="000000" w:themeColor="text1"/>
                <w:szCs w:val="21"/>
              </w:rPr>
            </w:pPr>
          </w:p>
        </w:tc>
        <w:tc>
          <w:tcPr>
            <w:tcW w:w="6804" w:type="dxa"/>
          </w:tcPr>
          <w:p w:rsidR="007D5013" w:rsidRDefault="007D5013" w:rsidP="00AA0FE9">
            <w:pPr>
              <w:rPr>
                <w:rFonts w:ascii="宋体" w:hAnsi="宋体"/>
                <w:b/>
                <w:color w:val="000000" w:themeColor="text1"/>
                <w:spacing w:val="-20"/>
                <w:szCs w:val="21"/>
                <w:u w:val="single"/>
              </w:rPr>
            </w:pPr>
          </w:p>
        </w:tc>
      </w:tr>
    </w:tbl>
    <w:p w:rsidR="007D5013" w:rsidRDefault="007D5013" w:rsidP="007D5013">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7D5013" w:rsidRDefault="007D5013" w:rsidP="007D5013">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7D5013" w:rsidTr="00AA0FE9">
        <w:tc>
          <w:tcPr>
            <w:tcW w:w="3119" w:type="dxa"/>
          </w:tcPr>
          <w:p w:rsidR="007D5013" w:rsidRDefault="007D5013" w:rsidP="00AA0FE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7D5013" w:rsidRDefault="007D5013" w:rsidP="00AA0FE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7D5013" w:rsidRDefault="007D5013" w:rsidP="00AA0FE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D5013" w:rsidTr="00AA0FE9">
        <w:tc>
          <w:tcPr>
            <w:tcW w:w="3119" w:type="dxa"/>
          </w:tcPr>
          <w:p w:rsidR="007D5013" w:rsidRDefault="007D5013" w:rsidP="00AA0FE9">
            <w:pPr>
              <w:jc w:val="left"/>
              <w:rPr>
                <w:rFonts w:ascii="宋体" w:hAnsi="宋体"/>
                <w:b/>
                <w:color w:val="000000" w:themeColor="text1"/>
                <w:sz w:val="20"/>
                <w:szCs w:val="20"/>
              </w:rPr>
            </w:pPr>
            <w:r>
              <w:rPr>
                <w:rFonts w:ascii="宋体" w:hAnsi="宋体" w:hint="eastAsia"/>
                <w:b/>
                <w:color w:val="000000" w:themeColor="text1"/>
                <w:sz w:val="20"/>
                <w:szCs w:val="20"/>
              </w:rPr>
              <w:t>中物院化工材料研究所931所区环卫、绿化</w:t>
            </w:r>
          </w:p>
        </w:tc>
        <w:tc>
          <w:tcPr>
            <w:tcW w:w="3249" w:type="dxa"/>
          </w:tcPr>
          <w:p w:rsidR="007D5013" w:rsidRDefault="007D5013" w:rsidP="00AA0FE9">
            <w:pPr>
              <w:jc w:val="left"/>
              <w:rPr>
                <w:rFonts w:ascii="宋体" w:hAnsi="宋体"/>
                <w:b/>
                <w:color w:val="000000" w:themeColor="text1"/>
                <w:sz w:val="20"/>
                <w:szCs w:val="20"/>
              </w:rPr>
            </w:pPr>
            <w:r>
              <w:rPr>
                <w:rFonts w:ascii="宋体" w:hAnsi="宋体" w:hint="eastAsia"/>
                <w:b/>
                <w:color w:val="000000" w:themeColor="text1"/>
                <w:sz w:val="20"/>
                <w:szCs w:val="20"/>
              </w:rPr>
              <w:t>清洁绿化</w:t>
            </w:r>
          </w:p>
        </w:tc>
        <w:tc>
          <w:tcPr>
            <w:tcW w:w="3555" w:type="dxa"/>
          </w:tcPr>
          <w:p w:rsidR="007D5013" w:rsidRDefault="007D5013" w:rsidP="00AA0FE9">
            <w:pPr>
              <w:jc w:val="left"/>
              <w:rPr>
                <w:rFonts w:ascii="宋体" w:hAnsi="宋体"/>
                <w:b/>
                <w:color w:val="000000" w:themeColor="text1"/>
                <w:sz w:val="20"/>
                <w:szCs w:val="20"/>
              </w:rPr>
            </w:pPr>
            <w:r>
              <w:rPr>
                <w:rFonts w:ascii="宋体" w:hAnsi="宋体" w:hint="eastAsia"/>
                <w:b/>
                <w:color w:val="000000" w:themeColor="text1"/>
                <w:sz w:val="20"/>
                <w:szCs w:val="20"/>
              </w:rPr>
              <w:t>四川省绵阳市游仙区绵山路64号</w:t>
            </w:r>
          </w:p>
        </w:tc>
      </w:tr>
      <w:tr w:rsidR="007D5013" w:rsidTr="00AA0FE9">
        <w:tc>
          <w:tcPr>
            <w:tcW w:w="3119" w:type="dxa"/>
          </w:tcPr>
          <w:p w:rsidR="007D5013" w:rsidRDefault="007D5013" w:rsidP="00AA0FE9">
            <w:pPr>
              <w:jc w:val="left"/>
              <w:rPr>
                <w:rFonts w:ascii="宋体" w:hAnsi="宋体"/>
                <w:b/>
                <w:color w:val="000000" w:themeColor="text1"/>
                <w:sz w:val="20"/>
                <w:szCs w:val="20"/>
              </w:rPr>
            </w:pPr>
            <w:r>
              <w:rPr>
                <w:rFonts w:ascii="宋体" w:hAnsi="宋体" w:hint="eastAsia"/>
                <w:b/>
                <w:color w:val="000000" w:themeColor="text1"/>
                <w:sz w:val="20"/>
                <w:szCs w:val="20"/>
              </w:rPr>
              <w:t>科城九龙剑阁分公司餐厨垃圾清运</w:t>
            </w:r>
          </w:p>
        </w:tc>
        <w:tc>
          <w:tcPr>
            <w:tcW w:w="3249" w:type="dxa"/>
          </w:tcPr>
          <w:p w:rsidR="007D5013" w:rsidRDefault="007D5013" w:rsidP="00AA0FE9">
            <w:pPr>
              <w:jc w:val="left"/>
              <w:rPr>
                <w:rFonts w:ascii="宋体" w:hAnsi="宋体"/>
                <w:b/>
                <w:color w:val="000000" w:themeColor="text1"/>
                <w:spacing w:val="-20"/>
                <w:sz w:val="20"/>
                <w:szCs w:val="20"/>
                <w:u w:val="single"/>
              </w:rPr>
            </w:pPr>
            <w:r>
              <w:rPr>
                <w:rFonts w:ascii="宋体" w:hAnsi="宋体" w:hint="eastAsia"/>
                <w:b/>
                <w:color w:val="000000" w:themeColor="text1"/>
                <w:spacing w:val="-20"/>
                <w:sz w:val="20"/>
                <w:szCs w:val="20"/>
              </w:rPr>
              <w:t>普通道路运输</w:t>
            </w:r>
          </w:p>
        </w:tc>
        <w:tc>
          <w:tcPr>
            <w:tcW w:w="3555" w:type="dxa"/>
          </w:tcPr>
          <w:p w:rsidR="007D5013" w:rsidRDefault="007D5013" w:rsidP="00AA0FE9">
            <w:pPr>
              <w:jc w:val="center"/>
              <w:rPr>
                <w:rFonts w:ascii="宋体" w:hAnsi="宋体"/>
                <w:b/>
                <w:color w:val="000000" w:themeColor="text1"/>
                <w:spacing w:val="-20"/>
                <w:sz w:val="20"/>
                <w:szCs w:val="20"/>
                <w:u w:val="single"/>
              </w:rPr>
            </w:pPr>
            <w:bookmarkStart w:id="21" w:name="生产地址"/>
            <w:r>
              <w:rPr>
                <w:rFonts w:asciiTheme="minorEastAsia" w:eastAsiaTheme="minorEastAsia" w:hAnsiTheme="minorEastAsia" w:hint="eastAsia"/>
                <w:sz w:val="20"/>
              </w:rPr>
              <w:t>四川省广元市</w:t>
            </w:r>
            <w:r>
              <w:rPr>
                <w:rFonts w:asciiTheme="minorEastAsia" w:eastAsiaTheme="minorEastAsia" w:hAnsiTheme="minorEastAsia"/>
                <w:sz w:val="20"/>
              </w:rPr>
              <w:t>剑阁县碗泉乡白兔村</w:t>
            </w:r>
            <w:bookmarkEnd w:id="21"/>
          </w:p>
        </w:tc>
      </w:tr>
      <w:tr w:rsidR="007D5013" w:rsidTr="00AA0FE9">
        <w:tc>
          <w:tcPr>
            <w:tcW w:w="3119" w:type="dxa"/>
          </w:tcPr>
          <w:p w:rsidR="007D5013" w:rsidRDefault="007D5013" w:rsidP="00AA0FE9">
            <w:pPr>
              <w:jc w:val="center"/>
              <w:rPr>
                <w:rFonts w:ascii="宋体" w:hAnsi="宋体"/>
                <w:b/>
                <w:color w:val="000000" w:themeColor="text1"/>
                <w:sz w:val="20"/>
                <w:szCs w:val="20"/>
              </w:rPr>
            </w:pPr>
          </w:p>
        </w:tc>
        <w:tc>
          <w:tcPr>
            <w:tcW w:w="3249" w:type="dxa"/>
          </w:tcPr>
          <w:p w:rsidR="007D5013" w:rsidRDefault="007D5013" w:rsidP="00AA0FE9">
            <w:pPr>
              <w:jc w:val="center"/>
              <w:rPr>
                <w:rFonts w:ascii="宋体" w:hAnsi="宋体"/>
                <w:b/>
                <w:color w:val="000000" w:themeColor="text1"/>
                <w:spacing w:val="-20"/>
                <w:sz w:val="20"/>
                <w:szCs w:val="20"/>
                <w:u w:val="single"/>
              </w:rPr>
            </w:pPr>
          </w:p>
        </w:tc>
        <w:tc>
          <w:tcPr>
            <w:tcW w:w="3555" w:type="dxa"/>
          </w:tcPr>
          <w:p w:rsidR="007D5013" w:rsidRDefault="007D5013" w:rsidP="00AA0FE9">
            <w:pPr>
              <w:jc w:val="center"/>
              <w:rPr>
                <w:rFonts w:ascii="宋体" w:hAnsi="宋体"/>
                <w:b/>
                <w:color w:val="000000" w:themeColor="text1"/>
                <w:spacing w:val="-20"/>
                <w:sz w:val="20"/>
                <w:szCs w:val="20"/>
                <w:u w:val="single"/>
              </w:rPr>
            </w:pPr>
          </w:p>
        </w:tc>
      </w:tr>
    </w:tbl>
    <w:p w:rsidR="007D5013" w:rsidRDefault="007D5013" w:rsidP="007D5013">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7D5013" w:rsidRDefault="007D5013" w:rsidP="007D5013">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7D5013" w:rsidTr="00AA0FE9">
        <w:tc>
          <w:tcPr>
            <w:tcW w:w="2130" w:type="dxa"/>
          </w:tcPr>
          <w:p w:rsidR="007D5013" w:rsidRDefault="007D5013" w:rsidP="00AA0FE9">
            <w:pPr>
              <w:rPr>
                <w:b/>
                <w:color w:val="000000" w:themeColor="text1"/>
                <w:sz w:val="20"/>
                <w:szCs w:val="20"/>
              </w:rPr>
            </w:pPr>
            <w:r>
              <w:rPr>
                <w:rFonts w:hint="eastAsia"/>
                <w:b/>
                <w:color w:val="000000" w:themeColor="text1"/>
                <w:sz w:val="20"/>
                <w:szCs w:val="20"/>
              </w:rPr>
              <w:lastRenderedPageBreak/>
              <w:t>产品名称</w:t>
            </w:r>
            <w:r>
              <w:rPr>
                <w:rFonts w:hint="eastAsia"/>
                <w:b/>
                <w:color w:val="000000" w:themeColor="text1"/>
                <w:sz w:val="20"/>
                <w:szCs w:val="20"/>
              </w:rPr>
              <w:t>/</w:t>
            </w:r>
          </w:p>
          <w:p w:rsidR="007D5013" w:rsidRDefault="007D5013" w:rsidP="00AA0FE9">
            <w:pPr>
              <w:rPr>
                <w:b/>
                <w:color w:val="000000" w:themeColor="text1"/>
                <w:sz w:val="20"/>
                <w:szCs w:val="20"/>
              </w:rPr>
            </w:pPr>
            <w:r>
              <w:rPr>
                <w:rFonts w:hint="eastAsia"/>
                <w:b/>
                <w:color w:val="000000" w:themeColor="text1"/>
                <w:sz w:val="20"/>
                <w:szCs w:val="20"/>
              </w:rPr>
              <w:t>服务名称</w:t>
            </w:r>
          </w:p>
        </w:tc>
        <w:tc>
          <w:tcPr>
            <w:tcW w:w="2519" w:type="dxa"/>
          </w:tcPr>
          <w:p w:rsidR="007D5013" w:rsidRDefault="007D5013" w:rsidP="00AA0FE9">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7D5013" w:rsidRDefault="007D5013" w:rsidP="00AA0FE9">
            <w:pPr>
              <w:rPr>
                <w:b/>
                <w:color w:val="000000" w:themeColor="text1"/>
                <w:sz w:val="20"/>
                <w:szCs w:val="20"/>
              </w:rPr>
            </w:pPr>
            <w:r>
              <w:rPr>
                <w:rFonts w:hint="eastAsia"/>
                <w:b/>
                <w:color w:val="000000" w:themeColor="text1"/>
                <w:sz w:val="20"/>
                <w:szCs w:val="20"/>
              </w:rPr>
              <w:t>服务类型</w:t>
            </w:r>
          </w:p>
        </w:tc>
        <w:tc>
          <w:tcPr>
            <w:tcW w:w="1843" w:type="dxa"/>
          </w:tcPr>
          <w:p w:rsidR="007D5013" w:rsidRDefault="007D5013" w:rsidP="00AA0FE9">
            <w:pPr>
              <w:rPr>
                <w:b/>
                <w:color w:val="000000" w:themeColor="text1"/>
                <w:sz w:val="20"/>
                <w:szCs w:val="20"/>
              </w:rPr>
            </w:pPr>
            <w:r>
              <w:rPr>
                <w:rFonts w:hint="eastAsia"/>
                <w:b/>
                <w:color w:val="000000" w:themeColor="text1"/>
                <w:sz w:val="20"/>
                <w:szCs w:val="20"/>
              </w:rPr>
              <w:t>规格</w:t>
            </w:r>
          </w:p>
        </w:tc>
        <w:tc>
          <w:tcPr>
            <w:tcW w:w="3543" w:type="dxa"/>
          </w:tcPr>
          <w:p w:rsidR="007D5013" w:rsidRDefault="007D5013" w:rsidP="00AA0FE9">
            <w:pPr>
              <w:rPr>
                <w:b/>
                <w:color w:val="000000" w:themeColor="text1"/>
                <w:sz w:val="20"/>
                <w:szCs w:val="20"/>
              </w:rPr>
            </w:pPr>
            <w:r>
              <w:rPr>
                <w:rFonts w:hint="eastAsia"/>
                <w:b/>
                <w:color w:val="000000" w:themeColor="text1"/>
                <w:sz w:val="20"/>
                <w:szCs w:val="20"/>
              </w:rPr>
              <w:t>执行标准</w:t>
            </w:r>
          </w:p>
        </w:tc>
      </w:tr>
      <w:tr w:rsidR="007D5013" w:rsidTr="00AA0FE9">
        <w:tc>
          <w:tcPr>
            <w:tcW w:w="2130" w:type="dxa"/>
          </w:tcPr>
          <w:p w:rsidR="007D5013" w:rsidRDefault="007D5013" w:rsidP="00AA0FE9">
            <w:pPr>
              <w:rPr>
                <w:sz w:val="20"/>
              </w:rPr>
            </w:pPr>
            <w:r>
              <w:rPr>
                <w:sz w:val="20"/>
              </w:rPr>
              <w:t>园林绿化、保洁服务，普通道路运输（限许可范围内）</w:t>
            </w:r>
          </w:p>
          <w:p w:rsidR="007D5013" w:rsidRDefault="007D5013" w:rsidP="00AA0FE9">
            <w:pPr>
              <w:rPr>
                <w:b/>
                <w:color w:val="000000" w:themeColor="text1"/>
                <w:sz w:val="20"/>
                <w:szCs w:val="20"/>
              </w:rPr>
            </w:pPr>
          </w:p>
        </w:tc>
        <w:tc>
          <w:tcPr>
            <w:tcW w:w="2519" w:type="dxa"/>
          </w:tcPr>
          <w:p w:rsidR="007D5013" w:rsidRDefault="007D5013" w:rsidP="00AA0FE9">
            <w:pPr>
              <w:rPr>
                <w:b/>
                <w:color w:val="000000" w:themeColor="text1"/>
                <w:sz w:val="20"/>
                <w:szCs w:val="20"/>
              </w:rPr>
            </w:pPr>
            <w:r>
              <w:rPr>
                <w:rFonts w:hint="eastAsia"/>
                <w:b/>
                <w:color w:val="000000" w:themeColor="text1"/>
                <w:sz w:val="20"/>
                <w:szCs w:val="20"/>
              </w:rPr>
              <w:t>服务</w:t>
            </w:r>
          </w:p>
        </w:tc>
        <w:tc>
          <w:tcPr>
            <w:tcW w:w="1843" w:type="dxa"/>
          </w:tcPr>
          <w:p w:rsidR="007D5013" w:rsidRDefault="007D5013" w:rsidP="00AA0FE9">
            <w:pPr>
              <w:rPr>
                <w:b/>
                <w:color w:val="000000" w:themeColor="text1"/>
                <w:sz w:val="20"/>
                <w:szCs w:val="20"/>
              </w:rPr>
            </w:pPr>
          </w:p>
        </w:tc>
        <w:tc>
          <w:tcPr>
            <w:tcW w:w="3543" w:type="dxa"/>
          </w:tcPr>
          <w:p w:rsidR="007D5013" w:rsidRDefault="007D5013" w:rsidP="00AA0FE9">
            <w:pPr>
              <w:spacing w:line="400" w:lineRule="exact"/>
              <w:rPr>
                <w:szCs w:val="21"/>
              </w:rPr>
            </w:pPr>
            <w:r>
              <w:rPr>
                <w:rFonts w:ascii="宋体" w:hAnsi="宋体"/>
                <w:szCs w:val="21"/>
              </w:rPr>
              <w:t>中华人民共和国城市绿化条例</w:t>
            </w:r>
            <w:r>
              <w:rPr>
                <w:rFonts w:ascii="宋体" w:hAnsi="宋体" w:cs="宋体" w:hint="eastAsia"/>
                <w:szCs w:val="21"/>
              </w:rPr>
              <w:t>、</w:t>
            </w:r>
            <w:r>
              <w:rPr>
                <w:rFonts w:ascii="宋体" w:hAnsi="宋体" w:hint="eastAsia"/>
                <w:szCs w:val="21"/>
              </w:rPr>
              <w:t>建设工程质量管理条例</w:t>
            </w:r>
            <w:r>
              <w:rPr>
                <w:rFonts w:ascii="宋体" w:hAnsi="宋体" w:cs="宋体" w:hint="eastAsia"/>
                <w:kern w:val="15"/>
                <w:szCs w:val="21"/>
              </w:rPr>
              <w:t xml:space="preserve">； </w:t>
            </w:r>
            <w:r>
              <w:rPr>
                <w:rFonts w:ascii="宋体" w:hAnsi="宋体"/>
                <w:szCs w:val="21"/>
              </w:rPr>
              <w:t>园林</w:t>
            </w:r>
            <w:r>
              <w:rPr>
                <w:rFonts w:ascii="宋体" w:hAnsi="宋体" w:hint="eastAsia"/>
                <w:szCs w:val="21"/>
              </w:rPr>
              <w:t>绿化工程施工及验收规范</w:t>
            </w:r>
            <w:r>
              <w:rPr>
                <w:rFonts w:ascii="宋体" w:hAnsi="宋体" w:cs="宋体" w:hint="eastAsia"/>
                <w:kern w:val="15"/>
                <w:szCs w:val="21"/>
              </w:rPr>
              <w:t xml:space="preserve">; </w:t>
            </w:r>
            <w:r>
              <w:rPr>
                <w:rFonts w:hint="eastAsia"/>
                <w:color w:val="000000"/>
              </w:rPr>
              <w:t>中华人民共和国道路交通安全法</w:t>
            </w:r>
            <w:r>
              <w:rPr>
                <w:rFonts w:ascii="宋体" w:hAnsi="宋体" w:cs="宋体" w:hint="eastAsia"/>
                <w:color w:val="000000"/>
                <w:szCs w:val="21"/>
              </w:rPr>
              <w:t>、</w:t>
            </w:r>
            <w:r>
              <w:t>中华人民共和国道路运输条例</w:t>
            </w:r>
            <w:r>
              <w:rPr>
                <w:rFonts w:hint="eastAsia"/>
              </w:rPr>
              <w:t>和合同协议等</w:t>
            </w:r>
            <w:r>
              <w:rPr>
                <w:rFonts w:hint="eastAsia"/>
                <w:szCs w:val="21"/>
              </w:rPr>
              <w:t>。</w:t>
            </w:r>
          </w:p>
          <w:p w:rsidR="007D5013" w:rsidRDefault="007D5013" w:rsidP="00AA0FE9">
            <w:pPr>
              <w:rPr>
                <w:b/>
                <w:color w:val="000000" w:themeColor="text1"/>
                <w:sz w:val="20"/>
                <w:szCs w:val="20"/>
              </w:rPr>
            </w:pPr>
          </w:p>
        </w:tc>
      </w:tr>
      <w:tr w:rsidR="007D5013" w:rsidTr="00AA0FE9">
        <w:tc>
          <w:tcPr>
            <w:tcW w:w="2130" w:type="dxa"/>
          </w:tcPr>
          <w:p w:rsidR="007D5013" w:rsidRDefault="007D5013" w:rsidP="00AA0FE9">
            <w:pPr>
              <w:rPr>
                <w:b/>
                <w:color w:val="000000" w:themeColor="text1"/>
                <w:sz w:val="20"/>
                <w:szCs w:val="20"/>
              </w:rPr>
            </w:pPr>
          </w:p>
        </w:tc>
        <w:tc>
          <w:tcPr>
            <w:tcW w:w="2519" w:type="dxa"/>
          </w:tcPr>
          <w:p w:rsidR="007D5013" w:rsidRDefault="007D5013" w:rsidP="00AA0FE9">
            <w:pPr>
              <w:rPr>
                <w:b/>
                <w:color w:val="000000" w:themeColor="text1"/>
                <w:sz w:val="20"/>
                <w:szCs w:val="20"/>
              </w:rPr>
            </w:pPr>
          </w:p>
        </w:tc>
        <w:tc>
          <w:tcPr>
            <w:tcW w:w="1843" w:type="dxa"/>
          </w:tcPr>
          <w:p w:rsidR="007D5013" w:rsidRDefault="007D5013" w:rsidP="00AA0FE9">
            <w:pPr>
              <w:rPr>
                <w:b/>
                <w:color w:val="000000" w:themeColor="text1"/>
                <w:sz w:val="20"/>
                <w:szCs w:val="20"/>
              </w:rPr>
            </w:pPr>
          </w:p>
        </w:tc>
        <w:tc>
          <w:tcPr>
            <w:tcW w:w="3543" w:type="dxa"/>
          </w:tcPr>
          <w:p w:rsidR="007D5013" w:rsidRDefault="007D5013" w:rsidP="00AA0FE9">
            <w:pPr>
              <w:rPr>
                <w:b/>
                <w:color w:val="000000" w:themeColor="text1"/>
                <w:sz w:val="20"/>
                <w:szCs w:val="20"/>
              </w:rPr>
            </w:pPr>
          </w:p>
        </w:tc>
      </w:tr>
      <w:tr w:rsidR="007D5013" w:rsidTr="00AA0FE9">
        <w:tc>
          <w:tcPr>
            <w:tcW w:w="2130" w:type="dxa"/>
          </w:tcPr>
          <w:p w:rsidR="007D5013" w:rsidRDefault="007D5013" w:rsidP="00AA0FE9">
            <w:pPr>
              <w:rPr>
                <w:b/>
                <w:color w:val="000000" w:themeColor="text1"/>
                <w:sz w:val="20"/>
                <w:szCs w:val="20"/>
              </w:rPr>
            </w:pPr>
          </w:p>
        </w:tc>
        <w:tc>
          <w:tcPr>
            <w:tcW w:w="2519" w:type="dxa"/>
          </w:tcPr>
          <w:p w:rsidR="007D5013" w:rsidRDefault="007D5013" w:rsidP="00AA0FE9">
            <w:pPr>
              <w:rPr>
                <w:b/>
                <w:color w:val="000000" w:themeColor="text1"/>
                <w:sz w:val="20"/>
                <w:szCs w:val="20"/>
              </w:rPr>
            </w:pPr>
          </w:p>
        </w:tc>
        <w:tc>
          <w:tcPr>
            <w:tcW w:w="1843" w:type="dxa"/>
          </w:tcPr>
          <w:p w:rsidR="007D5013" w:rsidRDefault="007D5013" w:rsidP="00AA0FE9">
            <w:pPr>
              <w:rPr>
                <w:b/>
                <w:color w:val="000000" w:themeColor="text1"/>
                <w:sz w:val="20"/>
                <w:szCs w:val="20"/>
              </w:rPr>
            </w:pPr>
          </w:p>
        </w:tc>
        <w:tc>
          <w:tcPr>
            <w:tcW w:w="3543" w:type="dxa"/>
          </w:tcPr>
          <w:p w:rsidR="007D5013" w:rsidRDefault="007D5013" w:rsidP="00AA0FE9">
            <w:pPr>
              <w:rPr>
                <w:b/>
                <w:color w:val="000000" w:themeColor="text1"/>
                <w:sz w:val="20"/>
                <w:szCs w:val="20"/>
              </w:rPr>
            </w:pPr>
          </w:p>
        </w:tc>
      </w:tr>
      <w:tr w:rsidR="007D5013" w:rsidTr="00AA0FE9">
        <w:tc>
          <w:tcPr>
            <w:tcW w:w="2130" w:type="dxa"/>
          </w:tcPr>
          <w:p w:rsidR="007D5013" w:rsidRDefault="007D5013" w:rsidP="00AA0FE9">
            <w:pPr>
              <w:rPr>
                <w:b/>
                <w:color w:val="000000" w:themeColor="text1"/>
                <w:sz w:val="20"/>
                <w:szCs w:val="20"/>
              </w:rPr>
            </w:pPr>
          </w:p>
        </w:tc>
        <w:tc>
          <w:tcPr>
            <w:tcW w:w="2519" w:type="dxa"/>
          </w:tcPr>
          <w:p w:rsidR="007D5013" w:rsidRDefault="007D5013" w:rsidP="00AA0FE9">
            <w:pPr>
              <w:rPr>
                <w:b/>
                <w:color w:val="000000" w:themeColor="text1"/>
                <w:sz w:val="20"/>
                <w:szCs w:val="20"/>
              </w:rPr>
            </w:pPr>
          </w:p>
        </w:tc>
        <w:tc>
          <w:tcPr>
            <w:tcW w:w="1843" w:type="dxa"/>
          </w:tcPr>
          <w:p w:rsidR="007D5013" w:rsidRDefault="007D5013" w:rsidP="00AA0FE9">
            <w:pPr>
              <w:rPr>
                <w:b/>
                <w:color w:val="000000" w:themeColor="text1"/>
                <w:sz w:val="20"/>
                <w:szCs w:val="20"/>
              </w:rPr>
            </w:pPr>
          </w:p>
        </w:tc>
        <w:tc>
          <w:tcPr>
            <w:tcW w:w="3543" w:type="dxa"/>
          </w:tcPr>
          <w:p w:rsidR="007D5013" w:rsidRDefault="007D5013" w:rsidP="00AA0FE9">
            <w:pPr>
              <w:rPr>
                <w:b/>
                <w:color w:val="000000" w:themeColor="text1"/>
                <w:sz w:val="20"/>
                <w:szCs w:val="20"/>
              </w:rPr>
            </w:pPr>
          </w:p>
        </w:tc>
      </w:tr>
    </w:tbl>
    <w:p w:rsidR="007D5013" w:rsidRDefault="007D5013" w:rsidP="007D5013">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7D5013" w:rsidRDefault="007D5013" w:rsidP="007D5013">
      <w:pPr>
        <w:spacing w:line="360" w:lineRule="auto"/>
        <w:ind w:leftChars="-337" w:left="-164" w:hangingChars="271" w:hanging="544"/>
        <w:rPr>
          <w:b/>
          <w:color w:val="000000" w:themeColor="text1"/>
          <w:spacing w:val="-10"/>
          <w:szCs w:val="21"/>
        </w:rPr>
      </w:pPr>
      <w:r>
        <w:rPr>
          <w:rFonts w:ascii="宋体" w:hAnsi="宋体" w:hint="eastAsia"/>
          <w:b/>
          <w:color w:val="000000" w:themeColor="text1"/>
          <w:sz w:val="20"/>
          <w:szCs w:val="20"/>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12</w:t>
      </w:r>
      <w:r>
        <w:rPr>
          <w:rFonts w:hint="eastAsia"/>
          <w:b/>
          <w:color w:val="000000" w:themeColor="text1"/>
          <w:spacing w:val="-10"/>
          <w:szCs w:val="21"/>
        </w:rPr>
        <w:t>月</w:t>
      </w:r>
      <w:bookmarkStart w:id="22" w:name="OLE_LINK1"/>
      <w:r>
        <w:rPr>
          <w:rFonts w:hint="eastAsia"/>
          <w:b/>
          <w:color w:val="000000" w:themeColor="text1"/>
          <w:spacing w:val="-10"/>
          <w:szCs w:val="21"/>
          <w:u w:val="single"/>
        </w:rPr>
        <w:t>1</w:t>
      </w:r>
      <w:r>
        <w:rPr>
          <w:rFonts w:hint="eastAsia"/>
          <w:b/>
          <w:color w:val="000000" w:themeColor="text1"/>
          <w:spacing w:val="-10"/>
          <w:szCs w:val="21"/>
        </w:rPr>
        <w:t>日</w:t>
      </w:r>
      <w:bookmarkEnd w:id="22"/>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 xml:space="preserve"> 11</w:t>
      </w:r>
      <w:r>
        <w:rPr>
          <w:rFonts w:hint="eastAsia"/>
          <w:b/>
          <w:color w:val="000000" w:themeColor="text1"/>
          <w:spacing w:val="-10"/>
          <w:szCs w:val="21"/>
        </w:rPr>
        <w:t>月</w:t>
      </w:r>
      <w:r>
        <w:rPr>
          <w:rFonts w:hint="eastAsia"/>
          <w:b/>
          <w:color w:val="000000" w:themeColor="text1"/>
          <w:spacing w:val="-10"/>
          <w:szCs w:val="21"/>
          <w:u w:val="single"/>
        </w:rPr>
        <w:t>29</w:t>
      </w:r>
      <w:r>
        <w:rPr>
          <w:rFonts w:hint="eastAsia"/>
          <w:b/>
          <w:color w:val="000000" w:themeColor="text1"/>
          <w:spacing w:val="-10"/>
          <w:szCs w:val="21"/>
        </w:rPr>
        <w:t>日。</w:t>
      </w:r>
    </w:p>
    <w:p w:rsidR="007D5013" w:rsidRDefault="007D5013" w:rsidP="007D5013">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7D5013" w:rsidRDefault="007D5013" w:rsidP="007D501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7D5013" w:rsidRDefault="007D5013" w:rsidP="007D5013">
      <w:pPr>
        <w:spacing w:line="360" w:lineRule="auto"/>
        <w:ind w:leftChars="-337" w:left="-164" w:hangingChars="271" w:hanging="544"/>
        <w:rPr>
          <w:b/>
          <w:color w:val="000000" w:themeColor="text1"/>
          <w:spacing w:val="-10"/>
          <w:szCs w:val="21"/>
        </w:rPr>
      </w:pPr>
      <w:r>
        <w:rPr>
          <w:rFonts w:ascii="宋体" w:hAnsi="宋体" w:hint="eastAsia"/>
          <w:b/>
          <w:color w:val="000000" w:themeColor="text1"/>
          <w:sz w:val="20"/>
          <w:szCs w:val="20"/>
        </w:rPr>
        <w:t>■</w:t>
      </w:r>
      <w:r>
        <w:rPr>
          <w:rFonts w:ascii="宋体" w:hAnsi="宋体" w:hint="eastAsia"/>
          <w:b/>
          <w:color w:val="000000" w:themeColor="text1"/>
          <w:szCs w:val="21"/>
        </w:rPr>
        <w:t>已完成审核计划的全部工作</w:t>
      </w:r>
    </w:p>
    <w:p w:rsidR="007D5013" w:rsidRDefault="007D5013" w:rsidP="007D5013">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7D5013" w:rsidRDefault="007D5013" w:rsidP="007D501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7D5013" w:rsidRDefault="007D5013" w:rsidP="007D5013">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7D5013" w:rsidTr="00AA0FE9">
        <w:trPr>
          <w:cantSplit/>
          <w:trHeight w:val="985"/>
          <w:jc w:val="center"/>
        </w:trPr>
        <w:tc>
          <w:tcPr>
            <w:tcW w:w="720" w:type="dxa"/>
            <w:vMerge w:val="restart"/>
            <w:textDirection w:val="tbRlV"/>
            <w:vAlign w:val="center"/>
          </w:tcPr>
          <w:p w:rsidR="007D5013" w:rsidRDefault="007D5013" w:rsidP="00AA0FE9">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7D5013" w:rsidRDefault="007D5013" w:rsidP="00AA0FE9">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7D5013" w:rsidRDefault="007D5013" w:rsidP="00AA0FE9">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7D5013" w:rsidTr="00AA0FE9">
        <w:trPr>
          <w:cantSplit/>
          <w:trHeight w:val="1417"/>
          <w:jc w:val="center"/>
        </w:trPr>
        <w:tc>
          <w:tcPr>
            <w:tcW w:w="720" w:type="dxa"/>
            <w:vMerge/>
            <w:textDirection w:val="tbRlV"/>
            <w:vAlign w:val="center"/>
          </w:tcPr>
          <w:p w:rsidR="007D5013" w:rsidRDefault="007D5013" w:rsidP="00AA0FE9">
            <w:pPr>
              <w:spacing w:line="240" w:lineRule="exact"/>
              <w:ind w:left="201" w:right="113" w:hangingChars="100" w:hanging="201"/>
              <w:jc w:val="center"/>
              <w:rPr>
                <w:rFonts w:ascii="宋体" w:hAnsi="宋体"/>
                <w:b/>
                <w:color w:val="000000" w:themeColor="text1"/>
                <w:sz w:val="20"/>
                <w:szCs w:val="20"/>
              </w:rPr>
            </w:pPr>
          </w:p>
        </w:tc>
        <w:tc>
          <w:tcPr>
            <w:tcW w:w="9198" w:type="dxa"/>
          </w:tcPr>
          <w:p w:rsidR="007D5013" w:rsidRDefault="007D5013" w:rsidP="00AA0FE9">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7D5013" w:rsidRDefault="007D5013" w:rsidP="00AA0FE9">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7D5013" w:rsidTr="00AA0FE9">
        <w:trPr>
          <w:cantSplit/>
          <w:trHeight w:val="1564"/>
          <w:jc w:val="center"/>
        </w:trPr>
        <w:tc>
          <w:tcPr>
            <w:tcW w:w="720" w:type="dxa"/>
            <w:vMerge/>
            <w:textDirection w:val="tbRlV"/>
            <w:vAlign w:val="center"/>
          </w:tcPr>
          <w:p w:rsidR="007D5013" w:rsidRDefault="007D5013" w:rsidP="00AA0FE9">
            <w:pPr>
              <w:spacing w:line="240" w:lineRule="exact"/>
              <w:ind w:left="201" w:right="113" w:hangingChars="100" w:hanging="201"/>
              <w:jc w:val="center"/>
              <w:rPr>
                <w:rFonts w:ascii="宋体" w:hAnsi="宋体"/>
                <w:b/>
                <w:color w:val="000000" w:themeColor="text1"/>
                <w:sz w:val="20"/>
                <w:szCs w:val="20"/>
              </w:rPr>
            </w:pPr>
          </w:p>
        </w:tc>
        <w:tc>
          <w:tcPr>
            <w:tcW w:w="9198" w:type="dxa"/>
          </w:tcPr>
          <w:p w:rsidR="007D5013" w:rsidRDefault="007D5013" w:rsidP="00AA0FE9">
            <w:pPr>
              <w:spacing w:line="280" w:lineRule="exact"/>
            </w:pPr>
            <w:r>
              <w:t>3.</w:t>
            </w:r>
            <w:r>
              <w:rPr>
                <w:rFonts w:hint="eastAsia"/>
              </w:rPr>
              <w:t>■质量</w:t>
            </w:r>
            <w:r>
              <w:rPr>
                <w:rFonts w:hint="eastAsia"/>
              </w:rPr>
              <w:t>/</w:t>
            </w:r>
            <w:r>
              <w:rPr>
                <w:rFonts w:hint="eastAsia"/>
              </w:rPr>
              <w:t>■环境</w:t>
            </w:r>
            <w:r>
              <w:rPr>
                <w:rFonts w:hint="eastAsia"/>
              </w:rPr>
              <w:t>/</w:t>
            </w:r>
            <w:r>
              <w:rPr>
                <w:rFonts w:hint="eastAsia"/>
              </w:rPr>
              <w:t>■职业健康安全方针（组织方针的适宜性</w:t>
            </w:r>
            <w:r>
              <w:rPr>
                <w:rFonts w:hint="eastAsia"/>
              </w:rPr>
              <w:t>/</w:t>
            </w:r>
            <w:r>
              <w:rPr>
                <w:rFonts w:hint="eastAsia"/>
              </w:rPr>
              <w:t>持续适宜性、方针的传达及职工的理解等）</w:t>
            </w:r>
          </w:p>
          <w:p w:rsidR="007D5013" w:rsidRDefault="007D5013" w:rsidP="00AA0FE9">
            <w:pPr>
              <w:spacing w:line="400" w:lineRule="exact"/>
              <w:ind w:firstLineChars="200" w:firstLine="420"/>
              <w:jc w:val="left"/>
              <w:rPr>
                <w:rFonts w:ascii="宋体" w:hAnsi="宋体"/>
                <w:szCs w:val="21"/>
              </w:rPr>
            </w:pPr>
            <w:r>
              <w:rPr>
                <w:rFonts w:hint="eastAsia"/>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Theme="minorEastAsia" w:eastAsiaTheme="minorEastAsia" w:hAnsiTheme="minorEastAsia" w:cstheme="minorEastAsia" w:hint="eastAsia"/>
                <w:szCs w:val="21"/>
              </w:rPr>
              <w:t>质量、环境、职业健康安全方针：</w:t>
            </w:r>
            <w:r>
              <w:rPr>
                <w:rFonts w:ascii="宋体" w:hAnsi="宋体" w:hint="eastAsia"/>
                <w:szCs w:val="21"/>
              </w:rPr>
              <w:t>“信守合同，交合格工程；持续改进，让用户满意；文明守法，保护环境；预防为主，安全健康”。</w:t>
            </w:r>
          </w:p>
          <w:p w:rsidR="007D5013" w:rsidRDefault="007D5013" w:rsidP="00AA0FE9"/>
        </w:tc>
      </w:tr>
      <w:tr w:rsidR="007D5013" w:rsidTr="00AA0FE9">
        <w:trPr>
          <w:cantSplit/>
          <w:trHeight w:val="850"/>
          <w:jc w:val="center"/>
        </w:trPr>
        <w:tc>
          <w:tcPr>
            <w:tcW w:w="720" w:type="dxa"/>
            <w:vMerge/>
            <w:textDirection w:val="tbRlV"/>
            <w:vAlign w:val="center"/>
          </w:tcPr>
          <w:p w:rsidR="007D5013" w:rsidRDefault="007D5013" w:rsidP="00AA0FE9">
            <w:pPr>
              <w:spacing w:line="240" w:lineRule="exact"/>
              <w:ind w:left="201" w:right="113" w:hangingChars="100" w:hanging="201"/>
              <w:jc w:val="center"/>
              <w:rPr>
                <w:rFonts w:ascii="宋体" w:hAnsi="宋体"/>
                <w:b/>
                <w:color w:val="000000" w:themeColor="text1"/>
                <w:sz w:val="20"/>
                <w:szCs w:val="20"/>
              </w:rPr>
            </w:pPr>
          </w:p>
        </w:tc>
        <w:tc>
          <w:tcPr>
            <w:tcW w:w="9198" w:type="dxa"/>
          </w:tcPr>
          <w:p w:rsidR="007D5013" w:rsidRDefault="007D5013" w:rsidP="00AA0FE9">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7D5013" w:rsidRDefault="007D5013" w:rsidP="00AA0FE9">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7D5013" w:rsidTr="00AA0FE9">
        <w:trPr>
          <w:cantSplit/>
          <w:trHeight w:val="1930"/>
          <w:jc w:val="center"/>
        </w:trPr>
        <w:tc>
          <w:tcPr>
            <w:tcW w:w="720" w:type="dxa"/>
            <w:vMerge/>
            <w:vAlign w:val="center"/>
          </w:tcPr>
          <w:p w:rsidR="007D5013" w:rsidRDefault="007D5013" w:rsidP="00AA0FE9">
            <w:pPr>
              <w:spacing w:line="240" w:lineRule="exact"/>
              <w:jc w:val="center"/>
              <w:rPr>
                <w:b/>
                <w:color w:val="000000" w:themeColor="text1"/>
                <w:sz w:val="20"/>
              </w:rPr>
            </w:pPr>
          </w:p>
        </w:tc>
        <w:tc>
          <w:tcPr>
            <w:tcW w:w="9198" w:type="dxa"/>
          </w:tcPr>
          <w:p w:rsidR="007D5013" w:rsidRDefault="007D5013" w:rsidP="00AA0FE9">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7D5013" w:rsidRDefault="007D5013" w:rsidP="00AA0FE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质量管理体系过程有：合同评审、方案策划、方案实施、交付过程等。</w:t>
            </w:r>
          </w:p>
          <w:p w:rsidR="007D5013" w:rsidRDefault="007D5013" w:rsidP="00AA0FE9">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其中关键过程有：无</w:t>
            </w:r>
          </w:p>
          <w:p w:rsidR="007D5013" w:rsidRDefault="007D5013" w:rsidP="00AA0FE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无 </w:t>
            </w:r>
          </w:p>
          <w:p w:rsidR="007D5013" w:rsidRDefault="007D5013" w:rsidP="00AA0FE9">
            <w:pPr>
              <w:tabs>
                <w:tab w:val="left" w:pos="1080"/>
              </w:tabs>
              <w:spacing w:line="400" w:lineRule="exact"/>
              <w:rPr>
                <w:rFonts w:ascii="宋体" w:hAnsi="宋体"/>
                <w:szCs w:val="21"/>
                <w:u w:val="single"/>
              </w:rPr>
            </w:pPr>
            <w:r>
              <w:rPr>
                <w:rFonts w:ascii="宋体" w:hAnsi="宋体" w:hint="eastAsia"/>
                <w:b/>
                <w:color w:val="000000" w:themeColor="text1"/>
                <w:sz w:val="20"/>
                <w:szCs w:val="20"/>
              </w:rPr>
              <w:t xml:space="preserve">不适用条款是 </w:t>
            </w:r>
            <w:r>
              <w:rPr>
                <w:rFonts w:ascii="宋体" w:hAnsi="宋体" w:hint="eastAsia"/>
                <w:b/>
                <w:color w:val="000000" w:themeColor="text1"/>
                <w:sz w:val="20"/>
                <w:szCs w:val="20"/>
                <w:u w:val="single"/>
              </w:rPr>
              <w:t xml:space="preserve">8.3  </w:t>
            </w:r>
            <w:r>
              <w:rPr>
                <w:rFonts w:ascii="宋体" w:hAnsi="宋体" w:hint="eastAsia"/>
                <w:b/>
                <w:color w:val="000000" w:themeColor="text1"/>
                <w:sz w:val="20"/>
                <w:szCs w:val="20"/>
              </w:rPr>
              <w:t xml:space="preserve"> ，不适用理由：</w:t>
            </w:r>
            <w:r w:rsidRPr="00777073">
              <w:rPr>
                <w:rFonts w:ascii="宋体" w:hAnsi="宋体" w:hint="eastAsia"/>
                <w:szCs w:val="21"/>
                <w:u w:val="single"/>
              </w:rPr>
              <w:t>因本公司按照图纸和合同协议进行园林绿化和保洁服务，道路运输按法规和合同协议执行，模式固定不能承担设计，</w:t>
            </w:r>
            <w:r>
              <w:rPr>
                <w:rFonts w:ascii="宋体" w:hAnsi="宋体" w:hint="eastAsia"/>
                <w:szCs w:val="21"/>
                <w:u w:val="single"/>
              </w:rPr>
              <w:t>。所以体系认证不包含设计开发内容。</w:t>
            </w:r>
          </w:p>
          <w:p w:rsidR="007D5013" w:rsidRDefault="007D5013" w:rsidP="00AA0FE9">
            <w:pPr>
              <w:tabs>
                <w:tab w:val="left" w:pos="540"/>
                <w:tab w:val="right" w:pos="8781"/>
              </w:tabs>
              <w:spacing w:line="300" w:lineRule="exact"/>
              <w:ind w:left="211" w:hangingChars="100" w:hanging="211"/>
              <w:rPr>
                <w:rFonts w:ascii="宋体" w:hAnsi="宋体"/>
                <w:b/>
                <w:color w:val="000000" w:themeColor="text1"/>
                <w:szCs w:val="21"/>
              </w:rPr>
            </w:pPr>
          </w:p>
        </w:tc>
      </w:tr>
      <w:tr w:rsidR="007D5013" w:rsidTr="00AA0FE9">
        <w:trPr>
          <w:cantSplit/>
          <w:trHeight w:val="2144"/>
          <w:jc w:val="center"/>
        </w:trPr>
        <w:tc>
          <w:tcPr>
            <w:tcW w:w="720" w:type="dxa"/>
            <w:vMerge/>
            <w:vAlign w:val="center"/>
          </w:tcPr>
          <w:p w:rsidR="007D5013" w:rsidRDefault="007D5013" w:rsidP="00AA0FE9">
            <w:pPr>
              <w:spacing w:line="240" w:lineRule="exact"/>
              <w:jc w:val="center"/>
              <w:rPr>
                <w:b/>
                <w:color w:val="000000" w:themeColor="text1"/>
                <w:sz w:val="20"/>
              </w:rPr>
            </w:pPr>
          </w:p>
        </w:tc>
        <w:tc>
          <w:tcPr>
            <w:tcW w:w="9198" w:type="dxa"/>
          </w:tcPr>
          <w:p w:rsidR="007D5013" w:rsidRDefault="007D5013" w:rsidP="00AA0FE9">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7D5013" w:rsidRDefault="007D5013" w:rsidP="00AA0FE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7D5013" w:rsidRDefault="007D5013" w:rsidP="00AA0FE9">
            <w:pPr>
              <w:pStyle w:val="a9"/>
              <w:tabs>
                <w:tab w:val="center" w:pos="3169"/>
              </w:tabs>
              <w:spacing w:line="400" w:lineRule="exact"/>
              <w:ind w:firstLineChars="0" w:firstLine="0"/>
              <w:jc w:val="left"/>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w:t>
            </w:r>
            <w:r>
              <w:rPr>
                <w:rFonts w:ascii="宋体" w:hAnsi="宋体" w:cs="宋体" w:hint="eastAsia"/>
                <w:szCs w:val="21"/>
              </w:rPr>
              <w:t>。</w:t>
            </w:r>
            <w:r>
              <w:rPr>
                <w:rFonts w:asciiTheme="minorEastAsia" w:eastAsiaTheme="minorEastAsia" w:hAnsiTheme="minorEastAsia" w:hint="eastAsia"/>
                <w:bCs/>
                <w:iCs/>
              </w:rPr>
              <w:t>具体控制措施，包括：固废排放的控制、潜在火灾的应急预案等。</w:t>
            </w:r>
          </w:p>
        </w:tc>
      </w:tr>
      <w:tr w:rsidR="007D5013" w:rsidTr="00AA0FE9">
        <w:trPr>
          <w:cantSplit/>
          <w:trHeight w:val="1283"/>
          <w:jc w:val="center"/>
        </w:trPr>
        <w:tc>
          <w:tcPr>
            <w:tcW w:w="720" w:type="dxa"/>
            <w:vMerge/>
            <w:vAlign w:val="center"/>
          </w:tcPr>
          <w:p w:rsidR="007D5013" w:rsidRDefault="007D5013" w:rsidP="00AA0FE9">
            <w:pPr>
              <w:spacing w:line="240" w:lineRule="exact"/>
              <w:jc w:val="center"/>
              <w:rPr>
                <w:b/>
                <w:color w:val="000000" w:themeColor="text1"/>
                <w:sz w:val="20"/>
              </w:rPr>
            </w:pPr>
          </w:p>
        </w:tc>
        <w:tc>
          <w:tcPr>
            <w:tcW w:w="9198" w:type="dxa"/>
          </w:tcPr>
          <w:p w:rsidR="007D5013" w:rsidRDefault="007D5013" w:rsidP="00AA0FE9">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7D5013" w:rsidRDefault="007D5013" w:rsidP="00AA0FE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7D5013" w:rsidRDefault="007D5013" w:rsidP="00AA0FE9">
            <w:pPr>
              <w:tabs>
                <w:tab w:val="left" w:pos="1080"/>
              </w:tabs>
              <w:spacing w:line="400" w:lineRule="exact"/>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w:t>
            </w:r>
            <w:r>
              <w:rPr>
                <w:rFonts w:hint="eastAsia"/>
                <w:szCs w:val="21"/>
              </w:rPr>
              <w:t>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w:t>
            </w:r>
            <w:r>
              <w:rPr>
                <w:rFonts w:hint="eastAsia"/>
              </w:rPr>
              <w:t>职业病（含中暑等）；</w:t>
            </w:r>
            <w:r>
              <w:rPr>
                <w:rFonts w:hint="eastAsia"/>
              </w:rPr>
              <w:t>4</w:t>
            </w:r>
            <w:r>
              <w:rPr>
                <w:rFonts w:hint="eastAsia"/>
              </w:rPr>
              <w:t>）物体打击；</w:t>
            </w:r>
            <w:r>
              <w:rPr>
                <w:rFonts w:hint="eastAsia"/>
              </w:rPr>
              <w:t>5</w:t>
            </w:r>
            <w:r>
              <w:rPr>
                <w:rFonts w:hint="eastAsia"/>
              </w:rPr>
              <w:t>）机械伤害</w:t>
            </w:r>
            <w:r>
              <w:rPr>
                <w:rFonts w:hint="eastAsia"/>
                <w:szCs w:val="21"/>
              </w:rPr>
              <w:t>。与之相关的过程有合同评审、方案策划、方案实施、</w:t>
            </w:r>
            <w:r>
              <w:rPr>
                <w:rFonts w:ascii="宋体" w:hAnsi="宋体" w:hint="eastAsia"/>
                <w:color w:val="000000" w:themeColor="text1"/>
              </w:rPr>
              <w:t>交付过程，针对重要危险源制定了管理方案。控制措施实施有效。</w:t>
            </w:r>
          </w:p>
        </w:tc>
      </w:tr>
      <w:tr w:rsidR="007D5013" w:rsidTr="00AA0FE9">
        <w:trPr>
          <w:cantSplit/>
          <w:trHeight w:val="1890"/>
          <w:jc w:val="center"/>
        </w:trPr>
        <w:tc>
          <w:tcPr>
            <w:tcW w:w="720" w:type="dxa"/>
            <w:vMerge/>
            <w:vAlign w:val="center"/>
          </w:tcPr>
          <w:p w:rsidR="007D5013" w:rsidRDefault="007D5013" w:rsidP="00AA0FE9">
            <w:pPr>
              <w:spacing w:line="240" w:lineRule="exact"/>
              <w:jc w:val="center"/>
              <w:rPr>
                <w:b/>
                <w:color w:val="000000" w:themeColor="text1"/>
                <w:sz w:val="20"/>
              </w:rPr>
            </w:pPr>
          </w:p>
        </w:tc>
        <w:tc>
          <w:tcPr>
            <w:tcW w:w="9198" w:type="dxa"/>
          </w:tcPr>
          <w:p w:rsidR="007D5013" w:rsidRDefault="007D5013" w:rsidP="00AA0FE9">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7D5013" w:rsidRDefault="007D5013" w:rsidP="00AA0FE9">
            <w:pPr>
              <w:tabs>
                <w:tab w:val="left" w:pos="540"/>
              </w:tabs>
              <w:spacing w:line="300" w:lineRule="exact"/>
              <w:ind w:left="211" w:hangingChars="100" w:hanging="211"/>
              <w:rPr>
                <w:rFonts w:ascii="宋体" w:hAnsi="宋体"/>
                <w:b/>
                <w:color w:val="000000" w:themeColor="text1"/>
                <w:szCs w:val="21"/>
              </w:rPr>
            </w:pPr>
          </w:p>
          <w:p w:rsidR="007D5013" w:rsidRDefault="007D5013" w:rsidP="00AA0FE9">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7D5013" w:rsidRDefault="007D5013" w:rsidP="00AA0FE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7D5013" w:rsidRDefault="007D5013" w:rsidP="00AA0FE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7D5013" w:rsidRDefault="007D5013" w:rsidP="00AA0FE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7D5013" w:rsidRDefault="007D5013" w:rsidP="00AA0FE9">
            <w:pPr>
              <w:tabs>
                <w:tab w:val="left" w:pos="0"/>
              </w:tabs>
              <w:spacing w:line="240" w:lineRule="exact"/>
              <w:rPr>
                <w:b/>
                <w:color w:val="000000" w:themeColor="text1"/>
                <w:sz w:val="14"/>
                <w:szCs w:val="14"/>
              </w:rPr>
            </w:pPr>
          </w:p>
        </w:tc>
      </w:tr>
      <w:tr w:rsidR="007D5013" w:rsidTr="00AA0FE9">
        <w:trPr>
          <w:cantSplit/>
          <w:trHeight w:val="2219"/>
          <w:jc w:val="center"/>
        </w:trPr>
        <w:tc>
          <w:tcPr>
            <w:tcW w:w="720" w:type="dxa"/>
            <w:vMerge/>
            <w:vAlign w:val="center"/>
          </w:tcPr>
          <w:p w:rsidR="007D5013" w:rsidRDefault="007D5013" w:rsidP="00AA0FE9">
            <w:pPr>
              <w:spacing w:line="240" w:lineRule="exact"/>
              <w:jc w:val="center"/>
              <w:rPr>
                <w:b/>
                <w:color w:val="000000" w:themeColor="text1"/>
                <w:sz w:val="20"/>
              </w:rPr>
            </w:pPr>
          </w:p>
        </w:tc>
        <w:tc>
          <w:tcPr>
            <w:tcW w:w="9198" w:type="dxa"/>
          </w:tcPr>
          <w:p w:rsidR="007D5013" w:rsidRDefault="007D5013" w:rsidP="00AA0FE9">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7D5013" w:rsidRDefault="007D5013" w:rsidP="00AA0FE9">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7D5013" w:rsidRDefault="007D5013" w:rsidP="00AA0FE9">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7D5013" w:rsidRDefault="007D5013" w:rsidP="00AA0FE9">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管理目标、指标的实现情况：       （考核时间：2020年1月-2020年10月）</w:t>
            </w:r>
          </w:p>
          <w:p w:rsidR="007D5013" w:rsidRDefault="007D5013" w:rsidP="00AA0FE9">
            <w:pPr>
              <w:pStyle w:val="aa"/>
              <w:spacing w:line="360" w:lineRule="auto"/>
              <w:ind w:rightChars="72" w:right="151"/>
              <w:rPr>
                <w:color w:val="auto"/>
                <w:szCs w:val="21"/>
              </w:rPr>
            </w:pPr>
            <w:r>
              <w:rPr>
                <w:rFonts w:ascii="宋体" w:hAnsi="宋体" w:cs="宋体" w:hint="eastAsia"/>
                <w:color w:val="000000"/>
                <w:szCs w:val="21"/>
              </w:rPr>
              <w:t>1）</w:t>
            </w:r>
            <w:r>
              <w:rPr>
                <w:rFonts w:asciiTheme="minorEastAsia" w:eastAsiaTheme="minorEastAsia" w:hAnsiTheme="minorEastAsia" w:cstheme="minorEastAsia" w:hint="eastAsia"/>
                <w:color w:val="000000"/>
                <w:szCs w:val="21"/>
              </w:rPr>
              <w:t>工程竣工验收合格率100％；</w:t>
            </w:r>
            <w:r>
              <w:rPr>
                <w:rFonts w:ascii="宋体" w:hAnsi="宋体"/>
                <w:color w:val="auto"/>
                <w:szCs w:val="21"/>
              </w:rPr>
              <w:t xml:space="preserve">    </w:t>
            </w:r>
            <w:r>
              <w:rPr>
                <w:rFonts w:ascii="宋体" w:hAnsi="宋体" w:hint="eastAsia"/>
                <w:color w:val="auto"/>
                <w:szCs w:val="21"/>
              </w:rPr>
              <w:t xml:space="preserve">               </w:t>
            </w:r>
            <w:r>
              <w:rPr>
                <w:rFonts w:ascii="宋体" w:hAnsi="宋体"/>
                <w:color w:val="auto"/>
                <w:szCs w:val="21"/>
              </w:rPr>
              <w:t xml:space="preserve"> </w:t>
            </w:r>
            <w:r>
              <w:rPr>
                <w:rFonts w:ascii="宋体" w:hAnsi="宋体" w:hint="eastAsia"/>
                <w:color w:val="auto"/>
                <w:szCs w:val="21"/>
              </w:rPr>
              <w:t>实测：</w:t>
            </w:r>
            <w:r>
              <w:rPr>
                <w:rFonts w:hint="eastAsia"/>
                <w:color w:val="auto"/>
                <w:szCs w:val="21"/>
              </w:rPr>
              <w:t>100</w:t>
            </w:r>
            <w:r>
              <w:rPr>
                <w:color w:val="auto"/>
                <w:szCs w:val="21"/>
              </w:rPr>
              <w:t>%</w:t>
            </w:r>
            <w:r>
              <w:rPr>
                <w:rFonts w:hint="eastAsia"/>
                <w:color w:val="auto"/>
                <w:szCs w:val="21"/>
              </w:rPr>
              <w:t>;</w:t>
            </w:r>
          </w:p>
          <w:p w:rsidR="007D5013" w:rsidRDefault="007D5013" w:rsidP="00AA0FE9">
            <w:pPr>
              <w:pStyle w:val="ab"/>
              <w:rPr>
                <w:rFonts w:ascii="宋体" w:hAnsi="宋体"/>
                <w:bCs w:val="0"/>
                <w:szCs w:val="21"/>
              </w:rPr>
            </w:pPr>
            <w:r>
              <w:rPr>
                <w:rFonts w:ascii="宋体" w:hAnsi="宋体" w:cs="宋体" w:hint="eastAsia"/>
                <w:color w:val="000000"/>
                <w:szCs w:val="21"/>
              </w:rPr>
              <w:t>2）</w:t>
            </w:r>
            <w:r>
              <w:rPr>
                <w:rFonts w:asciiTheme="minorEastAsia" w:eastAsiaTheme="minorEastAsia" w:hAnsiTheme="minorEastAsia" w:cstheme="minorEastAsia" w:hint="eastAsia"/>
                <w:color w:val="000000"/>
                <w:szCs w:val="21"/>
              </w:rPr>
              <w:t>顾客满意度得分90以上</w:t>
            </w:r>
            <w:r>
              <w:rPr>
                <w:rFonts w:asciiTheme="minorEastAsia" w:eastAsiaTheme="minorEastAsia" w:hAnsiTheme="minorEastAsia" w:cstheme="minorEastAsia" w:hint="eastAsia"/>
                <w:bCs w:val="0"/>
                <w:szCs w:val="21"/>
              </w:rPr>
              <w:t>；</w:t>
            </w:r>
            <w:r>
              <w:rPr>
                <w:rFonts w:ascii="宋体" w:hAnsi="宋体"/>
                <w:bCs w:val="0"/>
                <w:szCs w:val="21"/>
              </w:rPr>
              <w:t xml:space="preserve">             </w:t>
            </w:r>
            <w:r>
              <w:rPr>
                <w:rFonts w:ascii="宋体" w:hAnsi="宋体" w:hint="eastAsia"/>
                <w:bCs w:val="0"/>
                <w:szCs w:val="21"/>
              </w:rPr>
              <w:t xml:space="preserve">    实测：96分;</w:t>
            </w:r>
          </w:p>
          <w:p w:rsidR="007D5013" w:rsidRDefault="007D5013" w:rsidP="00AA0FE9">
            <w:pPr>
              <w:rPr>
                <w:szCs w:val="21"/>
              </w:rPr>
            </w:pPr>
            <w:r>
              <w:rPr>
                <w:rFonts w:ascii="宋体" w:hAnsi="宋体" w:cs="宋体" w:hint="eastAsia"/>
                <w:bCs/>
                <w:color w:val="000000"/>
                <w:spacing w:val="10"/>
                <w:szCs w:val="21"/>
              </w:rPr>
              <w:t>3）</w:t>
            </w:r>
            <w:r>
              <w:rPr>
                <w:rFonts w:asciiTheme="minorEastAsia" w:eastAsiaTheme="minorEastAsia" w:hAnsiTheme="minorEastAsia" w:cstheme="minorEastAsia" w:hint="eastAsia"/>
                <w:color w:val="000000"/>
                <w:szCs w:val="21"/>
              </w:rPr>
              <w:t>重大质量、环境、安全事故为0</w:t>
            </w:r>
            <w:r>
              <w:rPr>
                <w:rFonts w:ascii="宋体" w:hAnsi="宋体" w:cs="宋体" w:hint="eastAsia"/>
                <w:kern w:val="0"/>
                <w:szCs w:val="21"/>
              </w:rPr>
              <w:t>；</w:t>
            </w:r>
            <w:r>
              <w:rPr>
                <w:rFonts w:hint="eastAsia"/>
                <w:szCs w:val="21"/>
              </w:rPr>
              <w:t xml:space="preserve">                </w:t>
            </w:r>
            <w:r>
              <w:rPr>
                <w:rFonts w:hint="eastAsia"/>
                <w:szCs w:val="21"/>
              </w:rPr>
              <w:t>实测：</w:t>
            </w:r>
            <w:r>
              <w:rPr>
                <w:rFonts w:ascii="宋体" w:hAnsi="宋体" w:cs="宋体" w:hint="eastAsia"/>
                <w:color w:val="000000"/>
                <w:szCs w:val="21"/>
              </w:rPr>
              <w:t>0</w:t>
            </w:r>
            <w:r>
              <w:rPr>
                <w:rFonts w:ascii="宋体" w:hAnsi="宋体" w:cs="宋体" w:hint="eastAsia"/>
                <w:kern w:val="0"/>
                <w:szCs w:val="21"/>
              </w:rPr>
              <w:t>；</w:t>
            </w:r>
          </w:p>
          <w:p w:rsidR="007D5013" w:rsidRDefault="007D5013" w:rsidP="00AA0FE9">
            <w:pPr>
              <w:spacing w:line="360" w:lineRule="auto"/>
              <w:jc w:val="left"/>
              <w:rPr>
                <w:szCs w:val="21"/>
              </w:rPr>
            </w:pPr>
            <w:r>
              <w:rPr>
                <w:rFonts w:ascii="宋体" w:hAnsi="宋体" w:cs="宋体" w:hint="eastAsia"/>
                <w:bCs/>
                <w:color w:val="000000"/>
                <w:spacing w:val="10"/>
                <w:szCs w:val="21"/>
              </w:rPr>
              <w:t>4）</w:t>
            </w:r>
            <w:r>
              <w:rPr>
                <w:rFonts w:ascii="宋体" w:hAnsi="宋体" w:hint="eastAsia"/>
                <w:bCs/>
                <w:szCs w:val="21"/>
              </w:rPr>
              <w:t>固废综合处理率100％</w:t>
            </w:r>
            <w:r>
              <w:rPr>
                <w:rFonts w:asciiTheme="minorEastAsia" w:eastAsiaTheme="minorEastAsia" w:hAnsiTheme="minorEastAsia" w:cstheme="minorEastAsia" w:hint="eastAsia"/>
                <w:szCs w:val="21"/>
              </w:rPr>
              <w:t>；</w:t>
            </w:r>
            <w:r>
              <w:rPr>
                <w:szCs w:val="21"/>
              </w:rPr>
              <w:t xml:space="preserve">                   </w:t>
            </w:r>
            <w:r>
              <w:rPr>
                <w:rFonts w:hint="eastAsia"/>
                <w:szCs w:val="21"/>
              </w:rPr>
              <w:t xml:space="preserve">      </w:t>
            </w:r>
            <w:r>
              <w:rPr>
                <w:rFonts w:hint="eastAsia"/>
                <w:szCs w:val="21"/>
              </w:rPr>
              <w:t>实测：</w:t>
            </w:r>
            <w:r>
              <w:rPr>
                <w:rFonts w:ascii="宋体" w:hAnsi="宋体" w:cs="宋体" w:hint="eastAsia"/>
                <w:kern w:val="0"/>
                <w:szCs w:val="21"/>
              </w:rPr>
              <w:t>100%；</w:t>
            </w:r>
          </w:p>
          <w:p w:rsidR="007D5013" w:rsidRDefault="007D5013" w:rsidP="00AA0FE9">
            <w:pPr>
              <w:pStyle w:val="ab"/>
              <w:rPr>
                <w:rFonts w:ascii="宋体" w:hAnsi="宋体" w:cs="宋体"/>
                <w:szCs w:val="21"/>
              </w:rPr>
            </w:pPr>
            <w:r>
              <w:rPr>
                <w:rFonts w:ascii="宋体" w:hAnsi="宋体" w:cs="宋体" w:hint="eastAsia"/>
                <w:color w:val="000000"/>
                <w:szCs w:val="21"/>
              </w:rPr>
              <w:t>5）</w:t>
            </w:r>
            <w:r>
              <w:rPr>
                <w:rFonts w:ascii="宋体" w:hAnsi="宋体" w:hint="eastAsia"/>
                <w:szCs w:val="21"/>
              </w:rPr>
              <w:t>火灾发生率为0</w:t>
            </w:r>
            <w:r>
              <w:rPr>
                <w:rFonts w:asciiTheme="minorEastAsia" w:eastAsiaTheme="minorEastAsia" w:hAnsiTheme="minorEastAsia" w:cstheme="minorEastAsia" w:hint="eastAsia"/>
                <w:bCs w:val="0"/>
                <w:szCs w:val="21"/>
              </w:rPr>
              <w:t>；</w:t>
            </w:r>
            <w:r>
              <w:rPr>
                <w:bCs w:val="0"/>
                <w:szCs w:val="21"/>
              </w:rPr>
              <w:t xml:space="preserve"> </w:t>
            </w:r>
            <w:r>
              <w:rPr>
                <w:rFonts w:hint="eastAsia"/>
                <w:bCs w:val="0"/>
                <w:szCs w:val="21"/>
              </w:rPr>
              <w:t xml:space="preserve">                        </w:t>
            </w:r>
            <w:r>
              <w:rPr>
                <w:rFonts w:hint="eastAsia"/>
                <w:bCs w:val="0"/>
                <w:szCs w:val="21"/>
              </w:rPr>
              <w:t>实测：</w:t>
            </w:r>
            <w:r>
              <w:rPr>
                <w:rFonts w:asciiTheme="minorEastAsia" w:eastAsiaTheme="minorEastAsia" w:hAnsiTheme="minorEastAsia" w:cstheme="minorEastAsia" w:hint="eastAsia"/>
                <w:color w:val="000000"/>
                <w:szCs w:val="21"/>
              </w:rPr>
              <w:t>0</w:t>
            </w:r>
          </w:p>
          <w:p w:rsidR="007D5013" w:rsidRDefault="007D5013" w:rsidP="00AA0FE9">
            <w:pPr>
              <w:rPr>
                <w:rFonts w:ascii="宋体" w:hAnsi="宋体"/>
                <w:b/>
                <w:color w:val="000000" w:themeColor="text1"/>
              </w:rPr>
            </w:pPr>
          </w:p>
        </w:tc>
      </w:tr>
      <w:tr w:rsidR="007D5013" w:rsidTr="00AA0FE9">
        <w:trPr>
          <w:cantSplit/>
          <w:trHeight w:val="1297"/>
          <w:jc w:val="center"/>
        </w:trPr>
        <w:tc>
          <w:tcPr>
            <w:tcW w:w="720" w:type="dxa"/>
            <w:vMerge/>
            <w:vAlign w:val="center"/>
          </w:tcPr>
          <w:p w:rsidR="007D5013" w:rsidRDefault="007D5013" w:rsidP="00AA0FE9">
            <w:pPr>
              <w:spacing w:line="240" w:lineRule="exact"/>
              <w:jc w:val="center"/>
              <w:rPr>
                <w:b/>
                <w:color w:val="000000" w:themeColor="text1"/>
                <w:sz w:val="20"/>
              </w:rPr>
            </w:pPr>
          </w:p>
        </w:tc>
        <w:tc>
          <w:tcPr>
            <w:tcW w:w="9198" w:type="dxa"/>
          </w:tcPr>
          <w:p w:rsidR="007D5013" w:rsidRDefault="007D5013" w:rsidP="00AA0FE9">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7D5013" w:rsidRDefault="007D5013" w:rsidP="00AA0FE9">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公司按照申请认证的标准要求，建立并形成了文件化的质量、</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12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7D5013" w:rsidTr="00AA0FE9">
        <w:trPr>
          <w:cantSplit/>
          <w:trHeight w:val="1126"/>
          <w:jc w:val="center"/>
        </w:trPr>
        <w:tc>
          <w:tcPr>
            <w:tcW w:w="720" w:type="dxa"/>
            <w:vMerge w:val="restart"/>
            <w:textDirection w:val="tbRlV"/>
            <w:vAlign w:val="center"/>
          </w:tcPr>
          <w:p w:rsidR="007D5013" w:rsidRDefault="007D5013" w:rsidP="00AA0FE9">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7D5013" w:rsidRDefault="007D5013" w:rsidP="00AA0FE9">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7D5013" w:rsidRDefault="007D5013" w:rsidP="00AA0FE9">
            <w:pPr>
              <w:rPr>
                <w:rFonts w:ascii="宋体" w:hAnsi="宋体"/>
                <w:bCs/>
                <w:iCs/>
                <w:szCs w:val="21"/>
              </w:rPr>
            </w:pPr>
            <w:r>
              <w:rPr>
                <w:rFonts w:ascii="宋体" w:hAnsi="宋体" w:hint="eastAsia"/>
                <w:bCs/>
                <w:iCs/>
              </w:rPr>
              <w:t>组</w:t>
            </w:r>
            <w:r>
              <w:rPr>
                <w:rFonts w:ascii="宋体" w:hAnsi="宋体" w:hint="eastAsia"/>
                <w:bCs/>
                <w:iCs/>
                <w:szCs w:val="22"/>
              </w:rPr>
              <w:t>织按管理体系</w:t>
            </w:r>
            <w:r>
              <w:rPr>
                <w:rFonts w:ascii="宋体" w:hAnsi="宋体" w:hint="eastAsia"/>
                <w:bCs/>
                <w:iCs/>
                <w:szCs w:val="21"/>
              </w:rPr>
              <w:t>需求配置了充足的人员、设施、监视和测量设备等资源，并建立维持了</w:t>
            </w:r>
            <w:r>
              <w:rPr>
                <w:szCs w:val="21"/>
              </w:rPr>
              <w:t>园林绿化、保洁服务，普通道路运输（限许可范围内）</w:t>
            </w:r>
            <w:r>
              <w:rPr>
                <w:rFonts w:ascii="宋体" w:hAnsi="宋体" w:hint="eastAsia"/>
                <w:szCs w:val="21"/>
              </w:rPr>
              <w:t>的</w:t>
            </w:r>
            <w:r>
              <w:rPr>
                <w:rFonts w:ascii="宋体" w:hAnsi="宋体" w:hint="eastAsia"/>
                <w:bCs/>
                <w:iCs/>
                <w:szCs w:val="21"/>
              </w:rPr>
              <w:t>运行环境，可以维持管理体系的正常运行。</w:t>
            </w:r>
          </w:p>
          <w:p w:rsidR="007D5013" w:rsidRDefault="007D5013" w:rsidP="00AA0FE9">
            <w:pPr>
              <w:spacing w:line="300" w:lineRule="exact"/>
              <w:rPr>
                <w:rFonts w:ascii="宋体" w:hAnsi="宋体"/>
                <w:b/>
                <w:color w:val="000000" w:themeColor="text1"/>
                <w:sz w:val="20"/>
                <w:szCs w:val="20"/>
              </w:rPr>
            </w:pPr>
            <w:r>
              <w:rPr>
                <w:rFonts w:ascii="宋体" w:hAnsi="宋体" w:hint="eastAsia"/>
                <w:bCs/>
                <w:iCs/>
                <w:szCs w:val="21"/>
              </w:rPr>
              <w:t xml:space="preserve">    组织识别和维护运行中所需的知识，并适时更新，组织的知识可以保证其提供合格产品和服务的要求，并应对不断变化的需求和发展趋势进行评价。</w:t>
            </w:r>
          </w:p>
        </w:tc>
      </w:tr>
      <w:tr w:rsidR="007D5013" w:rsidTr="00AA0FE9">
        <w:trPr>
          <w:cantSplit/>
          <w:trHeight w:val="645"/>
          <w:jc w:val="center"/>
        </w:trPr>
        <w:tc>
          <w:tcPr>
            <w:tcW w:w="720" w:type="dxa"/>
            <w:vMerge/>
            <w:textDirection w:val="tbRlV"/>
            <w:vAlign w:val="center"/>
          </w:tcPr>
          <w:p w:rsidR="007D5013" w:rsidRDefault="007D5013" w:rsidP="00AA0FE9">
            <w:pPr>
              <w:spacing w:line="240" w:lineRule="exact"/>
              <w:ind w:left="113" w:right="113"/>
              <w:jc w:val="center"/>
              <w:rPr>
                <w:b/>
                <w:color w:val="000000" w:themeColor="text1"/>
                <w:szCs w:val="21"/>
              </w:rPr>
            </w:pPr>
          </w:p>
        </w:tc>
        <w:tc>
          <w:tcPr>
            <w:tcW w:w="9198" w:type="dxa"/>
          </w:tcPr>
          <w:p w:rsidR="007D5013" w:rsidRDefault="007D5013" w:rsidP="00AA0FE9">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7D5013" w:rsidRDefault="007D5013" w:rsidP="00AA0FE9">
            <w:pPr>
              <w:rPr>
                <w:rFonts w:ascii="宋体" w:hAnsi="宋体"/>
                <w:b/>
                <w:color w:val="000000" w:themeColor="text1"/>
                <w:sz w:val="20"/>
                <w:szCs w:val="20"/>
              </w:rPr>
            </w:pPr>
            <w:r w:rsidRPr="006D6652">
              <w:rPr>
                <w:rFonts w:ascii="宋体" w:hAnsi="宋体" w:hint="eastAsia"/>
                <w:szCs w:val="21"/>
              </w:rPr>
              <w:t>公司拥有办公面积200平方米</w:t>
            </w:r>
            <w:r w:rsidRPr="006D6652">
              <w:rPr>
                <w:rFonts w:ascii="宋体" w:hAnsi="宋体" w:cs="宋体" w:hint="eastAsia"/>
                <w:szCs w:val="21"/>
              </w:rPr>
              <w:t>，设有面积50平方米的库房，主要设备为主要设备办公设备、电脑、装载运输车、垃圾车</w:t>
            </w:r>
            <w:r w:rsidRPr="006D6652">
              <w:rPr>
                <w:rStyle w:val="2"/>
                <w:rFonts w:ascii="宋体" w:hAnsi="宋体" w:hint="eastAsia"/>
                <w:color w:val="auto"/>
                <w:szCs w:val="21"/>
              </w:rPr>
              <w:t>、清扫车、剪草机、打药机等</w:t>
            </w:r>
            <w:r>
              <w:rPr>
                <w:rFonts w:ascii="宋体" w:hAnsi="宋体" w:cs="宋体" w:hint="eastAsia"/>
                <w:szCs w:val="21"/>
              </w:rPr>
              <w:t>，可以满足</w:t>
            </w:r>
            <w:r>
              <w:rPr>
                <w:szCs w:val="21"/>
              </w:rPr>
              <w:t>园林绿化、保洁服务，普通道路运输（限许可范围内）</w:t>
            </w:r>
            <w:r>
              <w:rPr>
                <w:rFonts w:ascii="宋体" w:hAnsi="宋体" w:hint="eastAsia"/>
                <w:szCs w:val="21"/>
              </w:rPr>
              <w:t>的</w:t>
            </w:r>
            <w:r>
              <w:rPr>
                <w:rFonts w:ascii="宋体" w:hAnsi="宋体" w:cs="宋体" w:hint="eastAsia"/>
                <w:szCs w:val="21"/>
              </w:rPr>
              <w:t>需要。特种设备：无。公司未建立信息管理系统用于生产和服务。</w:t>
            </w:r>
          </w:p>
        </w:tc>
      </w:tr>
      <w:tr w:rsidR="007D5013" w:rsidTr="00AA0FE9">
        <w:trPr>
          <w:cantSplit/>
          <w:trHeight w:val="645"/>
          <w:jc w:val="center"/>
        </w:trPr>
        <w:tc>
          <w:tcPr>
            <w:tcW w:w="720" w:type="dxa"/>
            <w:vMerge/>
            <w:textDirection w:val="tbRlV"/>
            <w:vAlign w:val="center"/>
          </w:tcPr>
          <w:p w:rsidR="007D5013" w:rsidRDefault="007D5013" w:rsidP="00AA0FE9">
            <w:pPr>
              <w:spacing w:line="240" w:lineRule="exact"/>
              <w:ind w:left="113" w:right="113"/>
              <w:jc w:val="center"/>
              <w:rPr>
                <w:b/>
                <w:color w:val="000000" w:themeColor="text1"/>
                <w:szCs w:val="21"/>
              </w:rPr>
            </w:pPr>
          </w:p>
        </w:tc>
        <w:tc>
          <w:tcPr>
            <w:tcW w:w="9198" w:type="dxa"/>
          </w:tcPr>
          <w:p w:rsidR="007D5013" w:rsidRDefault="007D5013" w:rsidP="00AA0FE9">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7D5013" w:rsidRDefault="007D5013" w:rsidP="00AA0FE9">
            <w:pPr>
              <w:spacing w:line="240" w:lineRule="exact"/>
              <w:rPr>
                <w:rFonts w:ascii="宋体" w:hAnsi="宋体"/>
                <w:b/>
                <w:color w:val="000000" w:themeColor="text1"/>
                <w:sz w:val="20"/>
                <w:szCs w:val="20"/>
              </w:rPr>
            </w:pPr>
            <w:r>
              <w:rPr>
                <w:rFonts w:ascii="宋体" w:hAnsi="宋体" w:cs="宋体" w:hint="eastAsia"/>
                <w:szCs w:val="21"/>
              </w:rPr>
              <w:t>办公所场设备布置合理，通道畅通，照明设施齐全，均配备了消防设施等设施。办公室明亮，服务场所光线较充足。每月由综合管理部对工作环境进行定期检查。</w:t>
            </w:r>
          </w:p>
        </w:tc>
      </w:tr>
      <w:tr w:rsidR="007D5013" w:rsidTr="00AA0FE9">
        <w:trPr>
          <w:cantSplit/>
          <w:trHeight w:val="645"/>
          <w:jc w:val="center"/>
        </w:trPr>
        <w:tc>
          <w:tcPr>
            <w:tcW w:w="720" w:type="dxa"/>
            <w:vMerge/>
            <w:textDirection w:val="tbRlV"/>
            <w:vAlign w:val="center"/>
          </w:tcPr>
          <w:p w:rsidR="007D5013" w:rsidRDefault="007D5013" w:rsidP="00AA0FE9">
            <w:pPr>
              <w:spacing w:line="240" w:lineRule="exact"/>
              <w:ind w:left="113" w:right="113"/>
              <w:jc w:val="center"/>
              <w:rPr>
                <w:b/>
                <w:color w:val="000000" w:themeColor="text1"/>
                <w:szCs w:val="21"/>
              </w:rPr>
            </w:pPr>
          </w:p>
        </w:tc>
        <w:tc>
          <w:tcPr>
            <w:tcW w:w="9198" w:type="dxa"/>
          </w:tcPr>
          <w:p w:rsidR="007D5013" w:rsidRDefault="007D5013" w:rsidP="00AA0FE9">
            <w:pPr>
              <w:spacing w:line="240" w:lineRule="exact"/>
            </w:pPr>
            <w:r>
              <w:rPr>
                <w:rFonts w:hint="eastAsia"/>
              </w:rPr>
              <w:t>监视和测量资源</w:t>
            </w:r>
          </w:p>
          <w:p w:rsidR="007D5013" w:rsidRDefault="007D5013" w:rsidP="00AA0FE9">
            <w:pPr>
              <w:spacing w:line="400" w:lineRule="exact"/>
            </w:pPr>
            <w:r w:rsidRPr="00F72CA5">
              <w:rPr>
                <w:rFonts w:ascii="宋体" w:hAnsi="宋体" w:hint="eastAsia"/>
                <w:szCs w:val="21"/>
              </w:rPr>
              <w:t>钢卷尺，精度要求不高，</w:t>
            </w:r>
            <w:r>
              <w:rPr>
                <w:rFonts w:ascii="宋体" w:hAnsi="宋体" w:hint="eastAsia"/>
                <w:szCs w:val="21"/>
              </w:rPr>
              <w:t>采购带CMC标识检具，</w:t>
            </w:r>
            <w:r w:rsidRPr="00F72CA5">
              <w:rPr>
                <w:rFonts w:ascii="宋体" w:hAnsi="宋体" w:hint="eastAsia"/>
                <w:szCs w:val="21"/>
              </w:rPr>
              <w:t>损坏后直接更换</w:t>
            </w:r>
            <w:r>
              <w:rPr>
                <w:rFonts w:ascii="宋体" w:hAnsi="宋体" w:hint="eastAsia"/>
                <w:szCs w:val="21"/>
              </w:rPr>
              <w:t>，不送检校准</w:t>
            </w:r>
            <w:r w:rsidRPr="00F72CA5">
              <w:rPr>
                <w:rFonts w:ascii="宋体" w:hAnsi="宋体" w:hint="eastAsia"/>
                <w:szCs w:val="21"/>
              </w:rPr>
              <w:t>。</w:t>
            </w:r>
          </w:p>
        </w:tc>
      </w:tr>
      <w:tr w:rsidR="007D5013" w:rsidTr="00AA0FE9">
        <w:trPr>
          <w:cantSplit/>
          <w:trHeight w:val="645"/>
          <w:jc w:val="center"/>
        </w:trPr>
        <w:tc>
          <w:tcPr>
            <w:tcW w:w="720" w:type="dxa"/>
            <w:vMerge/>
            <w:textDirection w:val="tbRlV"/>
            <w:vAlign w:val="center"/>
          </w:tcPr>
          <w:p w:rsidR="007D5013" w:rsidRDefault="007D5013" w:rsidP="00AA0FE9">
            <w:pPr>
              <w:spacing w:line="240" w:lineRule="exact"/>
              <w:ind w:left="113" w:right="113"/>
              <w:jc w:val="center"/>
              <w:rPr>
                <w:b/>
                <w:color w:val="000000" w:themeColor="text1"/>
                <w:szCs w:val="21"/>
              </w:rPr>
            </w:pPr>
          </w:p>
        </w:tc>
        <w:tc>
          <w:tcPr>
            <w:tcW w:w="9198" w:type="dxa"/>
          </w:tcPr>
          <w:p w:rsidR="007D5013" w:rsidRDefault="007D5013" w:rsidP="00AA0FE9">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7D5013" w:rsidRDefault="007D5013" w:rsidP="00AA0FE9">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7D5013" w:rsidRDefault="007D5013" w:rsidP="00AA0FE9">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7D5013" w:rsidTr="00AA0FE9">
        <w:trPr>
          <w:cantSplit/>
          <w:trHeight w:val="645"/>
          <w:jc w:val="center"/>
        </w:trPr>
        <w:tc>
          <w:tcPr>
            <w:tcW w:w="720" w:type="dxa"/>
            <w:vMerge/>
            <w:textDirection w:val="tbRlV"/>
            <w:vAlign w:val="center"/>
          </w:tcPr>
          <w:p w:rsidR="007D5013" w:rsidRDefault="007D5013" w:rsidP="00AA0FE9">
            <w:pPr>
              <w:spacing w:line="240" w:lineRule="exact"/>
              <w:ind w:left="113" w:right="113"/>
              <w:jc w:val="center"/>
              <w:rPr>
                <w:b/>
                <w:color w:val="000000" w:themeColor="text1"/>
                <w:szCs w:val="21"/>
              </w:rPr>
            </w:pPr>
          </w:p>
        </w:tc>
        <w:tc>
          <w:tcPr>
            <w:tcW w:w="9198" w:type="dxa"/>
          </w:tcPr>
          <w:p w:rsidR="007D5013" w:rsidRDefault="007D5013" w:rsidP="00AA0FE9">
            <w:pPr>
              <w:spacing w:line="240" w:lineRule="exact"/>
              <w:rPr>
                <w:rFonts w:ascii="宋体" w:hAnsi="宋体"/>
                <w:b/>
                <w:sz w:val="20"/>
                <w:szCs w:val="20"/>
              </w:rPr>
            </w:pPr>
            <w:r>
              <w:rPr>
                <w:rFonts w:ascii="宋体" w:hAnsi="宋体" w:hint="eastAsia"/>
                <w:b/>
                <w:sz w:val="20"/>
                <w:szCs w:val="20"/>
              </w:rPr>
              <w:t>环保设施：</w:t>
            </w:r>
          </w:p>
          <w:p w:rsidR="007D5013" w:rsidRDefault="007D5013" w:rsidP="00AA0FE9">
            <w:pPr>
              <w:spacing w:line="240" w:lineRule="exact"/>
              <w:rPr>
                <w:rFonts w:ascii="宋体" w:hAnsi="宋体"/>
                <w:sz w:val="20"/>
                <w:szCs w:val="20"/>
              </w:rPr>
            </w:pPr>
            <w:r>
              <w:rPr>
                <w:rFonts w:ascii="宋体" w:hAnsi="宋体" w:hint="eastAsia"/>
                <w:sz w:val="20"/>
                <w:szCs w:val="20"/>
              </w:rPr>
              <w:t>消防栓、灭火器</w:t>
            </w:r>
          </w:p>
        </w:tc>
      </w:tr>
      <w:tr w:rsidR="007D5013" w:rsidTr="00AA0FE9">
        <w:trPr>
          <w:cantSplit/>
          <w:trHeight w:val="555"/>
          <w:jc w:val="center"/>
        </w:trPr>
        <w:tc>
          <w:tcPr>
            <w:tcW w:w="720" w:type="dxa"/>
            <w:vMerge/>
            <w:textDirection w:val="tbRlV"/>
            <w:vAlign w:val="center"/>
          </w:tcPr>
          <w:p w:rsidR="007D5013" w:rsidRDefault="007D5013" w:rsidP="00AA0FE9">
            <w:pPr>
              <w:spacing w:line="240" w:lineRule="exact"/>
              <w:ind w:left="113" w:right="113"/>
              <w:jc w:val="center"/>
              <w:rPr>
                <w:b/>
                <w:color w:val="000000" w:themeColor="text1"/>
                <w:szCs w:val="21"/>
              </w:rPr>
            </w:pPr>
          </w:p>
        </w:tc>
        <w:tc>
          <w:tcPr>
            <w:tcW w:w="9198" w:type="dxa"/>
          </w:tcPr>
          <w:p w:rsidR="007D5013" w:rsidRDefault="007D5013" w:rsidP="00AA0FE9">
            <w:pPr>
              <w:spacing w:line="240" w:lineRule="exact"/>
              <w:rPr>
                <w:rFonts w:ascii="宋体" w:hAnsi="宋体"/>
                <w:b/>
                <w:sz w:val="20"/>
                <w:szCs w:val="20"/>
              </w:rPr>
            </w:pPr>
            <w:r>
              <w:rPr>
                <w:rFonts w:ascii="宋体" w:hAnsi="宋体" w:hint="eastAsia"/>
                <w:b/>
                <w:sz w:val="20"/>
                <w:szCs w:val="20"/>
              </w:rPr>
              <w:t>职业健康安全设施：</w:t>
            </w:r>
          </w:p>
          <w:p w:rsidR="007D5013" w:rsidRDefault="007D5013" w:rsidP="00AA0FE9">
            <w:pPr>
              <w:spacing w:line="240" w:lineRule="exact"/>
              <w:rPr>
                <w:rFonts w:ascii="宋体" w:hAnsi="宋体"/>
                <w:sz w:val="20"/>
                <w:szCs w:val="20"/>
              </w:rPr>
            </w:pPr>
            <w:r>
              <w:rPr>
                <w:rFonts w:ascii="宋体" w:hAnsi="宋体" w:hint="eastAsia"/>
                <w:sz w:val="20"/>
                <w:szCs w:val="20"/>
              </w:rPr>
              <w:t>配电箱、灭火器等</w:t>
            </w:r>
          </w:p>
        </w:tc>
      </w:tr>
      <w:tr w:rsidR="007D5013" w:rsidTr="00AA0FE9">
        <w:trPr>
          <w:cantSplit/>
          <w:trHeight w:val="1646"/>
          <w:jc w:val="center"/>
        </w:trPr>
        <w:tc>
          <w:tcPr>
            <w:tcW w:w="720" w:type="dxa"/>
            <w:vMerge w:val="restart"/>
            <w:textDirection w:val="tbRlV"/>
            <w:vAlign w:val="center"/>
          </w:tcPr>
          <w:p w:rsidR="007D5013" w:rsidRDefault="007D5013" w:rsidP="00AA0FE9">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7D5013" w:rsidRDefault="007D5013" w:rsidP="00AA0FE9">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7D5013" w:rsidRDefault="007D5013" w:rsidP="00AA0FE9">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7D5013" w:rsidRDefault="007D5013" w:rsidP="00AA0FE9">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7D5013" w:rsidTr="00AA0FE9">
        <w:trPr>
          <w:cantSplit/>
          <w:trHeight w:val="2553"/>
          <w:jc w:val="center"/>
        </w:trPr>
        <w:tc>
          <w:tcPr>
            <w:tcW w:w="720" w:type="dxa"/>
            <w:vMerge/>
            <w:vAlign w:val="center"/>
          </w:tcPr>
          <w:p w:rsidR="007D5013" w:rsidRDefault="007D5013" w:rsidP="00AA0FE9">
            <w:pPr>
              <w:spacing w:line="240" w:lineRule="exact"/>
              <w:jc w:val="center"/>
              <w:rPr>
                <w:b/>
                <w:color w:val="000000" w:themeColor="text1"/>
                <w:szCs w:val="21"/>
              </w:rPr>
            </w:pPr>
          </w:p>
        </w:tc>
        <w:tc>
          <w:tcPr>
            <w:tcW w:w="9198" w:type="dxa"/>
          </w:tcPr>
          <w:p w:rsidR="007D5013" w:rsidRDefault="007D5013" w:rsidP="00AA0FE9">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7D5013" w:rsidRDefault="007D5013" w:rsidP="00AA0FE9">
            <w:pPr>
              <w:spacing w:line="240" w:lineRule="exact"/>
              <w:rPr>
                <w:rFonts w:ascii="楷体_GB2312" w:eastAsia="楷体_GB2312"/>
                <w:b/>
                <w:color w:val="000000" w:themeColor="text1"/>
                <w:sz w:val="20"/>
                <w:szCs w:val="20"/>
              </w:rPr>
            </w:pPr>
          </w:p>
          <w:p w:rsidR="007D5013" w:rsidRDefault="007D5013" w:rsidP="00AA0FE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7D5013" w:rsidRDefault="007D5013" w:rsidP="00AA0FE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7D5013" w:rsidRDefault="007D5013" w:rsidP="00AA0FE9">
            <w:pPr>
              <w:spacing w:line="240" w:lineRule="exact"/>
              <w:rPr>
                <w:rFonts w:ascii="楷体_GB2312" w:eastAsia="楷体_GB2312"/>
                <w:b/>
                <w:color w:val="000000" w:themeColor="text1"/>
                <w:sz w:val="20"/>
                <w:szCs w:val="20"/>
              </w:rPr>
            </w:pPr>
          </w:p>
          <w:p w:rsidR="007D5013" w:rsidRDefault="007D5013" w:rsidP="00AA0FE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组织对外联络，关注顾客的感受情况（QMS）：采取顾客满意度调查方式了解顾客感受。</w:t>
            </w:r>
          </w:p>
          <w:p w:rsidR="007D5013" w:rsidRDefault="007D5013" w:rsidP="00AA0FE9">
            <w:pPr>
              <w:spacing w:line="240" w:lineRule="exact"/>
              <w:rPr>
                <w:rFonts w:ascii="楷体_GB2312" w:eastAsia="楷体_GB2312"/>
                <w:b/>
                <w:color w:val="000000" w:themeColor="text1"/>
                <w:sz w:val="20"/>
                <w:szCs w:val="20"/>
              </w:rPr>
            </w:pPr>
          </w:p>
          <w:p w:rsidR="007D5013" w:rsidRDefault="007D5013" w:rsidP="00AA0FE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7D5013" w:rsidRDefault="007D5013" w:rsidP="00AA0FE9">
            <w:pPr>
              <w:spacing w:line="240" w:lineRule="exact"/>
              <w:rPr>
                <w:rFonts w:ascii="楷体_GB2312" w:eastAsia="楷体_GB2312"/>
                <w:b/>
                <w:color w:val="000000" w:themeColor="text1"/>
                <w:sz w:val="20"/>
                <w:szCs w:val="20"/>
              </w:rPr>
            </w:pPr>
          </w:p>
          <w:p w:rsidR="007D5013" w:rsidRDefault="007D5013" w:rsidP="00AA0FE9">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7D5013" w:rsidRDefault="007D5013" w:rsidP="00AA0FE9">
            <w:pPr>
              <w:spacing w:line="240" w:lineRule="exact"/>
              <w:rPr>
                <w:rFonts w:ascii="楷体_GB2312" w:eastAsia="楷体_GB2312"/>
                <w:b/>
                <w:color w:val="000000" w:themeColor="text1"/>
                <w:sz w:val="20"/>
                <w:szCs w:val="20"/>
              </w:rPr>
            </w:pPr>
          </w:p>
          <w:p w:rsidR="007D5013" w:rsidRDefault="007D5013" w:rsidP="00AA0FE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7D5013" w:rsidRDefault="007D5013" w:rsidP="00AA0FE9">
            <w:pPr>
              <w:spacing w:line="240" w:lineRule="exact"/>
              <w:rPr>
                <w:rFonts w:ascii="楷体_GB2312" w:eastAsia="楷体_GB2312"/>
                <w:b/>
                <w:color w:val="000000" w:themeColor="text1"/>
                <w:szCs w:val="21"/>
              </w:rPr>
            </w:pPr>
          </w:p>
          <w:p w:rsidR="007D5013" w:rsidRDefault="007D5013" w:rsidP="00AA0FE9">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7D5013" w:rsidTr="00AA0FE9">
        <w:trPr>
          <w:cantSplit/>
          <w:trHeight w:val="1735"/>
          <w:jc w:val="center"/>
        </w:trPr>
        <w:tc>
          <w:tcPr>
            <w:tcW w:w="720" w:type="dxa"/>
            <w:vMerge/>
            <w:vAlign w:val="center"/>
          </w:tcPr>
          <w:p w:rsidR="007D5013" w:rsidRDefault="007D5013" w:rsidP="00AA0FE9">
            <w:pPr>
              <w:spacing w:line="240" w:lineRule="exact"/>
              <w:jc w:val="center"/>
              <w:rPr>
                <w:b/>
                <w:color w:val="000000" w:themeColor="text1"/>
                <w:szCs w:val="21"/>
              </w:rPr>
            </w:pPr>
          </w:p>
        </w:tc>
        <w:tc>
          <w:tcPr>
            <w:tcW w:w="9198" w:type="dxa"/>
          </w:tcPr>
          <w:p w:rsidR="007D5013" w:rsidRDefault="007D5013" w:rsidP="00AA0FE9">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7D5013" w:rsidRDefault="007D5013" w:rsidP="00AA0FE9">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7D5013" w:rsidRDefault="007D5013" w:rsidP="00AA0FE9">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7D5013" w:rsidTr="00AA0FE9">
        <w:trPr>
          <w:cantSplit/>
          <w:trHeight w:val="1594"/>
          <w:jc w:val="center"/>
        </w:trPr>
        <w:tc>
          <w:tcPr>
            <w:tcW w:w="720" w:type="dxa"/>
            <w:vMerge/>
            <w:vAlign w:val="center"/>
          </w:tcPr>
          <w:p w:rsidR="007D5013" w:rsidRDefault="007D5013" w:rsidP="00AA0FE9">
            <w:pPr>
              <w:spacing w:line="240" w:lineRule="exact"/>
              <w:jc w:val="center"/>
              <w:rPr>
                <w:b/>
                <w:color w:val="000000" w:themeColor="text1"/>
                <w:szCs w:val="21"/>
              </w:rPr>
            </w:pPr>
          </w:p>
        </w:tc>
        <w:tc>
          <w:tcPr>
            <w:tcW w:w="9198" w:type="dxa"/>
          </w:tcPr>
          <w:p w:rsidR="007D5013" w:rsidRDefault="007D5013" w:rsidP="00AA0FE9">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7D5013" w:rsidRDefault="007D5013" w:rsidP="00AA0FE9">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交付顾客前予以实现，范围包括：过程、最终产品。以此保证持续向顾客稳定提供稳定合格的产品。</w:t>
            </w:r>
          </w:p>
          <w:p w:rsidR="007D5013" w:rsidRDefault="007D5013" w:rsidP="00AA0FE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7D5013" w:rsidTr="00AA0FE9">
        <w:trPr>
          <w:cantSplit/>
          <w:trHeight w:val="888"/>
          <w:jc w:val="center"/>
        </w:trPr>
        <w:tc>
          <w:tcPr>
            <w:tcW w:w="720" w:type="dxa"/>
            <w:vMerge/>
            <w:vAlign w:val="center"/>
          </w:tcPr>
          <w:p w:rsidR="007D5013" w:rsidRDefault="007D5013" w:rsidP="00AA0FE9">
            <w:pPr>
              <w:spacing w:line="240" w:lineRule="exact"/>
              <w:jc w:val="center"/>
              <w:rPr>
                <w:b/>
                <w:color w:val="000000" w:themeColor="text1"/>
                <w:szCs w:val="21"/>
              </w:rPr>
            </w:pPr>
          </w:p>
        </w:tc>
        <w:tc>
          <w:tcPr>
            <w:tcW w:w="9198" w:type="dxa"/>
          </w:tcPr>
          <w:p w:rsidR="007D5013" w:rsidRDefault="007D5013" w:rsidP="00AA0FE9">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7D5013" w:rsidRDefault="007D5013" w:rsidP="00AA0FE9">
            <w:pPr>
              <w:spacing w:line="300" w:lineRule="exact"/>
              <w:ind w:firstLineChars="98" w:firstLine="197"/>
              <w:rPr>
                <w:b/>
                <w:color w:val="000000" w:themeColor="text1"/>
                <w:sz w:val="20"/>
                <w:szCs w:val="20"/>
              </w:rPr>
            </w:pPr>
            <w:r>
              <w:rPr>
                <w:rFonts w:hint="eastAsia"/>
                <w:b/>
                <w:color w:val="000000" w:themeColor="text1"/>
                <w:sz w:val="20"/>
                <w:szCs w:val="20"/>
              </w:rPr>
              <w:t>无</w:t>
            </w:r>
          </w:p>
          <w:p w:rsidR="007D5013" w:rsidRDefault="007D5013" w:rsidP="00AA0FE9">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7D5013" w:rsidTr="00AA0FE9">
        <w:trPr>
          <w:cantSplit/>
          <w:trHeight w:val="1331"/>
          <w:jc w:val="center"/>
        </w:trPr>
        <w:tc>
          <w:tcPr>
            <w:tcW w:w="720" w:type="dxa"/>
            <w:vMerge/>
            <w:vAlign w:val="center"/>
          </w:tcPr>
          <w:p w:rsidR="007D5013" w:rsidRDefault="007D5013" w:rsidP="00AA0FE9">
            <w:pPr>
              <w:spacing w:line="240" w:lineRule="exact"/>
              <w:jc w:val="center"/>
              <w:rPr>
                <w:b/>
                <w:color w:val="000000" w:themeColor="text1"/>
                <w:szCs w:val="21"/>
              </w:rPr>
            </w:pPr>
          </w:p>
        </w:tc>
        <w:tc>
          <w:tcPr>
            <w:tcW w:w="9198" w:type="dxa"/>
          </w:tcPr>
          <w:p w:rsidR="007D5013" w:rsidRDefault="007D5013" w:rsidP="00AA0FE9">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7D5013" w:rsidRDefault="007D5013" w:rsidP="00AA0FE9">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7D5013" w:rsidTr="00AA0FE9">
        <w:trPr>
          <w:cantSplit/>
          <w:trHeight w:val="1833"/>
          <w:jc w:val="center"/>
        </w:trPr>
        <w:tc>
          <w:tcPr>
            <w:tcW w:w="720" w:type="dxa"/>
            <w:vMerge/>
            <w:vAlign w:val="center"/>
          </w:tcPr>
          <w:p w:rsidR="007D5013" w:rsidRDefault="007D5013" w:rsidP="00AA0FE9">
            <w:pPr>
              <w:spacing w:line="240" w:lineRule="exact"/>
              <w:jc w:val="center"/>
              <w:rPr>
                <w:b/>
                <w:color w:val="000000" w:themeColor="text1"/>
                <w:szCs w:val="21"/>
              </w:rPr>
            </w:pPr>
          </w:p>
        </w:tc>
        <w:tc>
          <w:tcPr>
            <w:tcW w:w="9198" w:type="dxa"/>
          </w:tcPr>
          <w:p w:rsidR="007D5013" w:rsidRDefault="007D5013" w:rsidP="00AA0FE9">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7D5013" w:rsidRDefault="007D5013" w:rsidP="00AA0FE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7D5013" w:rsidRDefault="007D5013" w:rsidP="00AA0FE9">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rPr>
              <w:t>组织重要环境因素为</w:t>
            </w:r>
            <w:r>
              <w:rPr>
                <w:rFonts w:ascii="宋体" w:hAnsi="宋体" w:cs="宋体" w:hint="eastAsia"/>
                <w:szCs w:val="21"/>
              </w:rPr>
              <w:t>1）固废排放；2）潜在火灾；3）粉尘排放；4）噪声排放；5）</w:t>
            </w:r>
            <w:r>
              <w:rPr>
                <w:rFonts w:ascii="宋体" w:hAnsi="宋体" w:hint="eastAsia"/>
                <w:szCs w:val="21"/>
              </w:rPr>
              <w:t>水/电等能源</w:t>
            </w:r>
            <w:r>
              <w:rPr>
                <w:rFonts w:ascii="宋体" w:hAnsi="宋体"/>
                <w:szCs w:val="21"/>
              </w:rPr>
              <w:t>浪费</w:t>
            </w:r>
            <w:r>
              <w:rPr>
                <w:rFonts w:asciiTheme="minorEastAsia" w:eastAsiaTheme="minorEastAsia" w:hAnsiTheme="minorEastAsia" w:hint="eastAsia"/>
                <w:bCs/>
                <w:iCs/>
              </w:rPr>
              <w:t>，需要应对的风险和机遇相关的过程为维保服务过程，建立了控制过程的识别、策划控制程序，控制措施实施有效性（包括组织自身的污染预防控制及对相关方的控制）；组织在运行策划时，基于产品生命周期的思维，识别了整个过程的环境影响。具体控制措施，包括：固废</w:t>
            </w:r>
            <w:r>
              <w:rPr>
                <w:rFonts w:ascii="宋体" w:hAnsi="宋体" w:cs="宋体" w:hint="eastAsia"/>
                <w:szCs w:val="21"/>
              </w:rPr>
              <w:t>（含危险固废）</w:t>
            </w:r>
            <w:r>
              <w:rPr>
                <w:rFonts w:asciiTheme="minorEastAsia" w:eastAsiaTheme="minorEastAsia" w:hAnsiTheme="minorEastAsia" w:hint="eastAsia"/>
                <w:bCs/>
                <w:iCs/>
              </w:rPr>
              <w:t>的控制、潜在火灾的应急预案。</w:t>
            </w:r>
          </w:p>
        </w:tc>
      </w:tr>
      <w:tr w:rsidR="007D5013" w:rsidTr="00AA0FE9">
        <w:trPr>
          <w:cantSplit/>
          <w:trHeight w:val="1263"/>
          <w:jc w:val="center"/>
        </w:trPr>
        <w:tc>
          <w:tcPr>
            <w:tcW w:w="720" w:type="dxa"/>
            <w:vMerge/>
            <w:vAlign w:val="center"/>
          </w:tcPr>
          <w:p w:rsidR="007D5013" w:rsidRDefault="007D5013" w:rsidP="00AA0FE9">
            <w:pPr>
              <w:spacing w:line="240" w:lineRule="exact"/>
              <w:jc w:val="center"/>
              <w:rPr>
                <w:b/>
                <w:color w:val="000000" w:themeColor="text1"/>
                <w:szCs w:val="21"/>
              </w:rPr>
            </w:pPr>
          </w:p>
        </w:tc>
        <w:tc>
          <w:tcPr>
            <w:tcW w:w="9198" w:type="dxa"/>
          </w:tcPr>
          <w:p w:rsidR="007D5013" w:rsidRDefault="007D5013" w:rsidP="00AA0FE9">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7D5013" w:rsidRDefault="007D5013" w:rsidP="00AA0FE9">
            <w:pPr>
              <w:tabs>
                <w:tab w:val="left" w:pos="1080"/>
              </w:tabs>
              <w:spacing w:line="400" w:lineRule="exact"/>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w:t>
            </w:r>
            <w:r>
              <w:rPr>
                <w:rFonts w:hint="eastAsia"/>
                <w:szCs w:val="21"/>
              </w:rPr>
              <w:t>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w:t>
            </w:r>
            <w:r>
              <w:rPr>
                <w:rFonts w:hint="eastAsia"/>
              </w:rPr>
              <w:t>职业病（含中暑等）；</w:t>
            </w:r>
            <w:r>
              <w:rPr>
                <w:rFonts w:hint="eastAsia"/>
              </w:rPr>
              <w:t>4</w:t>
            </w:r>
            <w:r>
              <w:rPr>
                <w:rFonts w:hint="eastAsia"/>
              </w:rPr>
              <w:t>）物体打击；</w:t>
            </w:r>
            <w:r>
              <w:rPr>
                <w:rFonts w:hint="eastAsia"/>
              </w:rPr>
              <w:t>5</w:t>
            </w:r>
            <w:r>
              <w:rPr>
                <w:rFonts w:hint="eastAsia"/>
              </w:rPr>
              <w:t>）机械伤害</w:t>
            </w:r>
            <w:r>
              <w:rPr>
                <w:rFonts w:ascii="宋体" w:hAnsi="宋体" w:hint="eastAsia"/>
                <w:szCs w:val="21"/>
              </w:rPr>
              <w:t>等</w:t>
            </w:r>
            <w:r>
              <w:rPr>
                <w:rFonts w:asciiTheme="minorEastAsia" w:eastAsiaTheme="minorEastAsia" w:hAnsiTheme="minorEastAsia" w:hint="eastAsia"/>
                <w:bCs/>
                <w:iCs/>
              </w:rPr>
              <w:t>重要危险源，与之相关的过程有服务、信息处理过程，针对不可接受风险制定了管理方案。控制措施实施有效。</w:t>
            </w:r>
          </w:p>
          <w:p w:rsidR="007D5013" w:rsidRDefault="007D5013" w:rsidP="00AA0FE9">
            <w:pPr>
              <w:spacing w:line="240" w:lineRule="exact"/>
              <w:rPr>
                <w:b/>
                <w:color w:val="000000" w:themeColor="text1"/>
                <w:sz w:val="20"/>
                <w:szCs w:val="20"/>
              </w:rPr>
            </w:pPr>
          </w:p>
        </w:tc>
      </w:tr>
      <w:tr w:rsidR="007D5013" w:rsidTr="00AA0FE9">
        <w:trPr>
          <w:cantSplit/>
          <w:trHeight w:val="715"/>
          <w:jc w:val="center"/>
        </w:trPr>
        <w:tc>
          <w:tcPr>
            <w:tcW w:w="720" w:type="dxa"/>
            <w:vMerge/>
            <w:vAlign w:val="center"/>
          </w:tcPr>
          <w:p w:rsidR="007D5013" w:rsidRDefault="007D5013" w:rsidP="00AA0FE9">
            <w:pPr>
              <w:spacing w:line="240" w:lineRule="exact"/>
              <w:jc w:val="center"/>
              <w:rPr>
                <w:b/>
                <w:color w:val="000000" w:themeColor="text1"/>
                <w:szCs w:val="21"/>
              </w:rPr>
            </w:pPr>
          </w:p>
        </w:tc>
        <w:tc>
          <w:tcPr>
            <w:tcW w:w="9198" w:type="dxa"/>
          </w:tcPr>
          <w:p w:rsidR="007D5013" w:rsidRDefault="007D5013" w:rsidP="00AA0FE9">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7D5013" w:rsidRDefault="007D5013" w:rsidP="00AA0FE9">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7D5013" w:rsidTr="00AA0FE9">
        <w:trPr>
          <w:cantSplit/>
          <w:trHeight w:val="578"/>
          <w:jc w:val="center"/>
        </w:trPr>
        <w:tc>
          <w:tcPr>
            <w:tcW w:w="720" w:type="dxa"/>
            <w:vMerge/>
            <w:vAlign w:val="center"/>
          </w:tcPr>
          <w:p w:rsidR="007D5013" w:rsidRDefault="007D5013" w:rsidP="00AA0FE9">
            <w:pPr>
              <w:spacing w:line="240" w:lineRule="exact"/>
              <w:jc w:val="center"/>
              <w:rPr>
                <w:b/>
                <w:color w:val="000000" w:themeColor="text1"/>
                <w:szCs w:val="21"/>
              </w:rPr>
            </w:pPr>
          </w:p>
        </w:tc>
        <w:tc>
          <w:tcPr>
            <w:tcW w:w="9198" w:type="dxa"/>
          </w:tcPr>
          <w:p w:rsidR="007D5013" w:rsidRDefault="007D5013" w:rsidP="00AA0FE9">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7D5013" w:rsidRDefault="007D5013" w:rsidP="00AA0FE9">
            <w:pPr>
              <w:spacing w:line="240" w:lineRule="exact"/>
              <w:rPr>
                <w:b/>
                <w:color w:val="000000" w:themeColor="text1"/>
                <w:sz w:val="20"/>
                <w:szCs w:val="20"/>
              </w:rPr>
            </w:pPr>
            <w:r>
              <w:rPr>
                <w:rFonts w:hint="eastAsia"/>
                <w:b/>
                <w:color w:val="000000" w:themeColor="text1"/>
                <w:sz w:val="20"/>
                <w:szCs w:val="20"/>
              </w:rPr>
              <w:t>无</w:t>
            </w:r>
          </w:p>
        </w:tc>
      </w:tr>
      <w:tr w:rsidR="007D5013" w:rsidTr="00AA0FE9">
        <w:trPr>
          <w:cantSplit/>
          <w:trHeight w:val="451"/>
          <w:jc w:val="center"/>
        </w:trPr>
        <w:tc>
          <w:tcPr>
            <w:tcW w:w="720" w:type="dxa"/>
            <w:vMerge/>
            <w:vAlign w:val="center"/>
          </w:tcPr>
          <w:p w:rsidR="007D5013" w:rsidRDefault="007D5013" w:rsidP="00AA0FE9">
            <w:pPr>
              <w:spacing w:line="240" w:lineRule="exact"/>
              <w:jc w:val="center"/>
              <w:rPr>
                <w:b/>
                <w:color w:val="000000" w:themeColor="text1"/>
                <w:szCs w:val="21"/>
              </w:rPr>
            </w:pPr>
          </w:p>
        </w:tc>
        <w:tc>
          <w:tcPr>
            <w:tcW w:w="9198" w:type="dxa"/>
          </w:tcPr>
          <w:p w:rsidR="007D5013" w:rsidRDefault="007D5013" w:rsidP="00AA0FE9">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7D5013" w:rsidRDefault="007D5013" w:rsidP="00AA0FE9">
            <w:pPr>
              <w:spacing w:line="240" w:lineRule="exact"/>
              <w:rPr>
                <w:sz w:val="20"/>
                <w:szCs w:val="20"/>
              </w:rPr>
            </w:pPr>
            <w:r>
              <w:rPr>
                <w:rFonts w:hint="eastAsia"/>
                <w:sz w:val="20"/>
                <w:szCs w:val="20"/>
              </w:rPr>
              <w:t>无</w:t>
            </w:r>
          </w:p>
        </w:tc>
      </w:tr>
      <w:tr w:rsidR="007D5013" w:rsidTr="00AA0FE9">
        <w:trPr>
          <w:cantSplit/>
          <w:trHeight w:val="1415"/>
          <w:jc w:val="center"/>
        </w:trPr>
        <w:tc>
          <w:tcPr>
            <w:tcW w:w="720" w:type="dxa"/>
            <w:vMerge w:val="restart"/>
            <w:textDirection w:val="tbRlV"/>
            <w:vAlign w:val="center"/>
          </w:tcPr>
          <w:p w:rsidR="007D5013" w:rsidRDefault="007D5013" w:rsidP="00AA0FE9">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7D5013" w:rsidRDefault="007D5013" w:rsidP="00AA0FE9">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7D5013" w:rsidRDefault="007D5013" w:rsidP="00AA0FE9">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szCs w:val="21"/>
              </w:rPr>
              <w:t>2020年1月-2020年4月</w:t>
            </w:r>
            <w:r>
              <w:rPr>
                <w:rFonts w:ascii="宋体" w:hAnsi="宋体" w:cs="宋体" w:hint="eastAsia"/>
                <w:color w:val="000000"/>
                <w:szCs w:val="21"/>
              </w:rPr>
              <w:t>目标的测量，总体已达到或超过了规定的目标值。</w:t>
            </w:r>
          </w:p>
        </w:tc>
      </w:tr>
      <w:tr w:rsidR="007D5013" w:rsidTr="00AA0FE9">
        <w:trPr>
          <w:cantSplit/>
          <w:trHeight w:val="1415"/>
          <w:jc w:val="center"/>
        </w:trPr>
        <w:tc>
          <w:tcPr>
            <w:tcW w:w="720" w:type="dxa"/>
            <w:vMerge/>
            <w:textDirection w:val="tbRlV"/>
            <w:vAlign w:val="center"/>
          </w:tcPr>
          <w:p w:rsidR="007D5013" w:rsidRDefault="007D5013" w:rsidP="00AA0FE9">
            <w:pPr>
              <w:spacing w:line="240" w:lineRule="exact"/>
              <w:ind w:left="113" w:right="113"/>
              <w:jc w:val="center"/>
              <w:rPr>
                <w:b/>
                <w:color w:val="000000" w:themeColor="text1"/>
                <w:szCs w:val="21"/>
              </w:rPr>
            </w:pPr>
          </w:p>
        </w:tc>
        <w:tc>
          <w:tcPr>
            <w:tcW w:w="9198" w:type="dxa"/>
          </w:tcPr>
          <w:p w:rsidR="007D5013" w:rsidRDefault="007D5013" w:rsidP="00AA0FE9">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7D5013" w:rsidRDefault="007D5013" w:rsidP="00AA0FE9">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ascii="宋体" w:hAnsi="宋体" w:cs="宋体" w:hint="eastAsia"/>
                <w:szCs w:val="21"/>
              </w:rPr>
              <w:t>2020年4月实施，满意度评价96分，总体实现了顾客满意度的质量目标要求。</w:t>
            </w:r>
          </w:p>
        </w:tc>
      </w:tr>
      <w:tr w:rsidR="007D5013" w:rsidTr="00AA0FE9">
        <w:trPr>
          <w:cantSplit/>
          <w:trHeight w:val="1293"/>
          <w:jc w:val="center"/>
        </w:trPr>
        <w:tc>
          <w:tcPr>
            <w:tcW w:w="720" w:type="dxa"/>
            <w:vMerge/>
            <w:textDirection w:val="tbRlV"/>
            <w:vAlign w:val="center"/>
          </w:tcPr>
          <w:p w:rsidR="007D5013" w:rsidRDefault="007D5013" w:rsidP="00AA0FE9">
            <w:pPr>
              <w:spacing w:line="240" w:lineRule="exact"/>
              <w:ind w:left="201" w:right="113" w:hangingChars="100" w:hanging="201"/>
              <w:jc w:val="center"/>
              <w:rPr>
                <w:b/>
                <w:color w:val="000000" w:themeColor="text1"/>
                <w:sz w:val="20"/>
              </w:rPr>
            </w:pPr>
          </w:p>
        </w:tc>
        <w:tc>
          <w:tcPr>
            <w:tcW w:w="9198" w:type="dxa"/>
          </w:tcPr>
          <w:p w:rsidR="007D5013" w:rsidRDefault="007D5013" w:rsidP="00AA0FE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7D5013" w:rsidRDefault="007D5013" w:rsidP="00AA0FE9">
            <w:pPr>
              <w:spacing w:line="240" w:lineRule="exact"/>
              <w:rPr>
                <w:b/>
                <w:color w:val="FF0000"/>
                <w:sz w:val="20"/>
                <w:szCs w:val="20"/>
              </w:rPr>
            </w:pPr>
            <w:r>
              <w:rPr>
                <w:rFonts w:ascii="宋体" w:hAnsi="宋体" w:hint="eastAsia"/>
                <w:szCs w:val="21"/>
              </w:rPr>
              <w:t>建立有《内部审核控制程序》，规定了内审频次一年一次，内审时间：2020年3月5日-6日，拟定了审核实施表，明确了内审范围，内审人员经培训合格上岗，能力满足要求，未出现审核本部门情况，内审不符合项1项，涉及行政部Q/E/S7.2条款未提供1月份员工考核记录，针对该不符合项，已及时采取纠正措施后，经内审员验证关闭。内审的有效性需要改善。</w:t>
            </w:r>
          </w:p>
        </w:tc>
      </w:tr>
      <w:tr w:rsidR="007D5013" w:rsidTr="00AA0FE9">
        <w:trPr>
          <w:cantSplit/>
          <w:trHeight w:val="1127"/>
          <w:jc w:val="center"/>
        </w:trPr>
        <w:tc>
          <w:tcPr>
            <w:tcW w:w="720" w:type="dxa"/>
            <w:vMerge/>
            <w:textDirection w:val="tbRlV"/>
            <w:vAlign w:val="center"/>
          </w:tcPr>
          <w:p w:rsidR="007D5013" w:rsidRDefault="007D5013" w:rsidP="00AA0FE9">
            <w:pPr>
              <w:spacing w:line="240" w:lineRule="exact"/>
              <w:ind w:left="201" w:right="113" w:hangingChars="100" w:hanging="201"/>
              <w:jc w:val="center"/>
              <w:rPr>
                <w:b/>
                <w:color w:val="000000" w:themeColor="text1"/>
                <w:sz w:val="20"/>
              </w:rPr>
            </w:pPr>
          </w:p>
        </w:tc>
        <w:tc>
          <w:tcPr>
            <w:tcW w:w="9198" w:type="dxa"/>
          </w:tcPr>
          <w:p w:rsidR="007D5013" w:rsidRDefault="007D5013" w:rsidP="00AA0FE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7D5013" w:rsidRDefault="007D5013" w:rsidP="00AA0FE9">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2020年3月27日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7D5013" w:rsidTr="00AA0FE9">
        <w:trPr>
          <w:cantSplit/>
          <w:trHeight w:val="832"/>
          <w:jc w:val="center"/>
        </w:trPr>
        <w:tc>
          <w:tcPr>
            <w:tcW w:w="720" w:type="dxa"/>
            <w:vMerge/>
            <w:vAlign w:val="center"/>
          </w:tcPr>
          <w:p w:rsidR="007D5013" w:rsidRDefault="007D5013" w:rsidP="00AA0FE9">
            <w:pPr>
              <w:spacing w:line="240" w:lineRule="exact"/>
              <w:jc w:val="center"/>
              <w:rPr>
                <w:b/>
                <w:color w:val="000000" w:themeColor="text1"/>
                <w:sz w:val="20"/>
              </w:rPr>
            </w:pPr>
          </w:p>
        </w:tc>
        <w:tc>
          <w:tcPr>
            <w:tcW w:w="9198" w:type="dxa"/>
          </w:tcPr>
          <w:p w:rsidR="007D5013" w:rsidRDefault="007D5013" w:rsidP="00AA0FE9">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7D5013" w:rsidRDefault="007D5013" w:rsidP="00AA0FE9">
            <w:pPr>
              <w:spacing w:line="240" w:lineRule="exact"/>
              <w:ind w:firstLineChars="100" w:firstLine="200"/>
              <w:rPr>
                <w:sz w:val="20"/>
                <w:szCs w:val="20"/>
              </w:rPr>
            </w:pPr>
            <w:r>
              <w:rPr>
                <w:rFonts w:hint="eastAsia"/>
                <w:sz w:val="20"/>
                <w:szCs w:val="20"/>
              </w:rPr>
              <w:t>不适用</w:t>
            </w:r>
          </w:p>
        </w:tc>
      </w:tr>
      <w:tr w:rsidR="007D5013" w:rsidTr="00AA0FE9">
        <w:trPr>
          <w:cantSplit/>
          <w:trHeight w:val="561"/>
          <w:jc w:val="center"/>
        </w:trPr>
        <w:tc>
          <w:tcPr>
            <w:tcW w:w="720" w:type="dxa"/>
            <w:vMerge/>
            <w:vAlign w:val="center"/>
          </w:tcPr>
          <w:p w:rsidR="007D5013" w:rsidRDefault="007D5013" w:rsidP="00AA0FE9">
            <w:pPr>
              <w:spacing w:line="240" w:lineRule="exact"/>
              <w:jc w:val="center"/>
              <w:rPr>
                <w:b/>
                <w:color w:val="000000" w:themeColor="text1"/>
                <w:sz w:val="20"/>
              </w:rPr>
            </w:pPr>
          </w:p>
        </w:tc>
        <w:tc>
          <w:tcPr>
            <w:tcW w:w="9198" w:type="dxa"/>
          </w:tcPr>
          <w:p w:rsidR="007D5013" w:rsidRDefault="007D5013" w:rsidP="00AA0FE9">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7D5013" w:rsidRDefault="007D5013" w:rsidP="00AA0FE9">
            <w:pPr>
              <w:spacing w:line="240" w:lineRule="exact"/>
              <w:rPr>
                <w:b/>
                <w:sz w:val="20"/>
                <w:szCs w:val="20"/>
              </w:rPr>
            </w:pPr>
            <w:r>
              <w:rPr>
                <w:rFonts w:hint="eastAsia"/>
                <w:sz w:val="20"/>
                <w:szCs w:val="20"/>
              </w:rPr>
              <w:t>不适用</w:t>
            </w:r>
          </w:p>
        </w:tc>
      </w:tr>
      <w:tr w:rsidR="007D5013" w:rsidTr="00AA0FE9">
        <w:trPr>
          <w:cantSplit/>
          <w:trHeight w:val="554"/>
          <w:jc w:val="center"/>
        </w:trPr>
        <w:tc>
          <w:tcPr>
            <w:tcW w:w="720" w:type="dxa"/>
            <w:vMerge/>
            <w:vAlign w:val="center"/>
          </w:tcPr>
          <w:p w:rsidR="007D5013" w:rsidRDefault="007D5013" w:rsidP="00AA0FE9">
            <w:pPr>
              <w:spacing w:line="240" w:lineRule="exact"/>
              <w:jc w:val="center"/>
              <w:rPr>
                <w:b/>
                <w:color w:val="000000" w:themeColor="text1"/>
                <w:sz w:val="20"/>
              </w:rPr>
            </w:pPr>
          </w:p>
        </w:tc>
        <w:tc>
          <w:tcPr>
            <w:tcW w:w="9198" w:type="dxa"/>
          </w:tcPr>
          <w:p w:rsidR="007D5013" w:rsidRDefault="007D5013" w:rsidP="00AA0FE9">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7D5013" w:rsidRDefault="007D5013" w:rsidP="00AA0FE9">
            <w:pPr>
              <w:spacing w:line="240" w:lineRule="exact"/>
              <w:rPr>
                <w:b/>
                <w:color w:val="000000" w:themeColor="text1"/>
                <w:sz w:val="20"/>
                <w:szCs w:val="20"/>
              </w:rPr>
            </w:pPr>
            <w:r>
              <w:rPr>
                <w:rFonts w:hint="eastAsia"/>
                <w:sz w:val="20"/>
                <w:szCs w:val="20"/>
              </w:rPr>
              <w:t>不适用</w:t>
            </w:r>
          </w:p>
        </w:tc>
      </w:tr>
      <w:tr w:rsidR="007D5013" w:rsidTr="00AA0FE9">
        <w:trPr>
          <w:cantSplit/>
          <w:trHeight w:val="421"/>
          <w:jc w:val="center"/>
        </w:trPr>
        <w:tc>
          <w:tcPr>
            <w:tcW w:w="720" w:type="dxa"/>
            <w:vMerge/>
            <w:vAlign w:val="center"/>
          </w:tcPr>
          <w:p w:rsidR="007D5013" w:rsidRDefault="007D5013" w:rsidP="00AA0FE9">
            <w:pPr>
              <w:spacing w:line="240" w:lineRule="exact"/>
              <w:jc w:val="center"/>
              <w:rPr>
                <w:b/>
                <w:color w:val="000000" w:themeColor="text1"/>
                <w:sz w:val="20"/>
              </w:rPr>
            </w:pPr>
          </w:p>
        </w:tc>
        <w:tc>
          <w:tcPr>
            <w:tcW w:w="9198" w:type="dxa"/>
          </w:tcPr>
          <w:p w:rsidR="007D5013" w:rsidRDefault="007D5013" w:rsidP="00AA0FE9">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7D5013" w:rsidRDefault="007D5013" w:rsidP="00AA0FE9">
            <w:pPr>
              <w:spacing w:line="240" w:lineRule="exact"/>
              <w:rPr>
                <w:b/>
                <w:sz w:val="20"/>
                <w:szCs w:val="20"/>
              </w:rPr>
            </w:pPr>
            <w:r>
              <w:rPr>
                <w:rFonts w:hint="eastAsia"/>
                <w:b/>
                <w:sz w:val="20"/>
                <w:szCs w:val="20"/>
              </w:rPr>
              <w:t>暂无</w:t>
            </w:r>
          </w:p>
        </w:tc>
      </w:tr>
      <w:tr w:rsidR="007D5013" w:rsidTr="00AA0FE9">
        <w:trPr>
          <w:cantSplit/>
          <w:trHeight w:val="641"/>
          <w:jc w:val="center"/>
        </w:trPr>
        <w:tc>
          <w:tcPr>
            <w:tcW w:w="720" w:type="dxa"/>
            <w:vMerge/>
            <w:tcBorders>
              <w:bottom w:val="single" w:sz="4" w:space="0" w:color="auto"/>
            </w:tcBorders>
            <w:vAlign w:val="center"/>
          </w:tcPr>
          <w:p w:rsidR="007D5013" w:rsidRDefault="007D5013" w:rsidP="00AA0FE9">
            <w:pPr>
              <w:spacing w:line="240" w:lineRule="exact"/>
              <w:jc w:val="center"/>
              <w:rPr>
                <w:b/>
                <w:color w:val="000000" w:themeColor="text1"/>
                <w:sz w:val="20"/>
              </w:rPr>
            </w:pPr>
          </w:p>
        </w:tc>
        <w:tc>
          <w:tcPr>
            <w:tcW w:w="9198" w:type="dxa"/>
            <w:tcBorders>
              <w:bottom w:val="single" w:sz="4" w:space="0" w:color="auto"/>
            </w:tcBorders>
          </w:tcPr>
          <w:p w:rsidR="007D5013" w:rsidRDefault="007D5013" w:rsidP="00AA0FE9">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7D5013" w:rsidRDefault="007D5013" w:rsidP="00AA0FE9">
            <w:pPr>
              <w:widowControl/>
              <w:spacing w:line="240" w:lineRule="exact"/>
              <w:rPr>
                <w:b/>
                <w:sz w:val="20"/>
                <w:szCs w:val="20"/>
              </w:rPr>
            </w:pPr>
            <w:r>
              <w:rPr>
                <w:rFonts w:hint="eastAsia"/>
                <w:b/>
                <w:sz w:val="20"/>
                <w:szCs w:val="20"/>
              </w:rPr>
              <w:t>无</w:t>
            </w:r>
          </w:p>
        </w:tc>
      </w:tr>
      <w:tr w:rsidR="007D5013" w:rsidTr="00AA0FE9">
        <w:trPr>
          <w:cantSplit/>
          <w:trHeight w:val="1550"/>
          <w:jc w:val="center"/>
        </w:trPr>
        <w:tc>
          <w:tcPr>
            <w:tcW w:w="720" w:type="dxa"/>
            <w:vMerge w:val="restart"/>
            <w:vAlign w:val="center"/>
          </w:tcPr>
          <w:p w:rsidR="007D5013" w:rsidRDefault="007D5013" w:rsidP="00AA0FE9">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7D5013" w:rsidRDefault="007D5013" w:rsidP="00AA0FE9">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7D5013" w:rsidRDefault="007D5013" w:rsidP="00AA0FE9">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7D5013" w:rsidRDefault="007D5013" w:rsidP="00AA0FE9">
            <w:pPr>
              <w:spacing w:line="240" w:lineRule="exact"/>
              <w:rPr>
                <w:b/>
                <w:color w:val="000000" w:themeColor="text1"/>
                <w:sz w:val="20"/>
                <w:szCs w:val="20"/>
              </w:rPr>
            </w:pPr>
          </w:p>
        </w:tc>
      </w:tr>
      <w:tr w:rsidR="007D5013" w:rsidTr="00AA0FE9">
        <w:trPr>
          <w:cantSplit/>
          <w:trHeight w:val="513"/>
          <w:jc w:val="center"/>
        </w:trPr>
        <w:tc>
          <w:tcPr>
            <w:tcW w:w="720" w:type="dxa"/>
            <w:vMerge/>
            <w:vAlign w:val="center"/>
          </w:tcPr>
          <w:p w:rsidR="007D5013" w:rsidRDefault="007D5013" w:rsidP="00AA0FE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D5013" w:rsidRDefault="007D5013" w:rsidP="00AA0FE9">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7D5013" w:rsidRDefault="007D5013" w:rsidP="00AA0FE9">
            <w:pPr>
              <w:spacing w:line="240" w:lineRule="exact"/>
              <w:rPr>
                <w:b/>
                <w:color w:val="000000" w:themeColor="text1"/>
                <w:sz w:val="20"/>
                <w:szCs w:val="20"/>
              </w:rPr>
            </w:pPr>
            <w:r>
              <w:rPr>
                <w:rFonts w:hint="eastAsia"/>
                <w:b/>
                <w:color w:val="000000" w:themeColor="text1"/>
                <w:spacing w:val="-20"/>
                <w:sz w:val="20"/>
                <w:szCs w:val="20"/>
              </w:rPr>
              <w:t>无</w:t>
            </w:r>
          </w:p>
        </w:tc>
      </w:tr>
      <w:tr w:rsidR="007D5013" w:rsidTr="00AA0FE9">
        <w:trPr>
          <w:cantSplit/>
          <w:trHeight w:val="406"/>
          <w:jc w:val="center"/>
        </w:trPr>
        <w:tc>
          <w:tcPr>
            <w:tcW w:w="720" w:type="dxa"/>
            <w:vMerge/>
            <w:vAlign w:val="center"/>
          </w:tcPr>
          <w:p w:rsidR="007D5013" w:rsidRDefault="007D5013" w:rsidP="00AA0FE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D5013" w:rsidRDefault="007D5013" w:rsidP="00AA0FE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7D5013" w:rsidRDefault="007D5013" w:rsidP="00AA0FE9">
            <w:pPr>
              <w:spacing w:line="240" w:lineRule="exact"/>
              <w:rPr>
                <w:b/>
                <w:color w:val="000000" w:themeColor="text1"/>
                <w:spacing w:val="-20"/>
                <w:sz w:val="20"/>
                <w:szCs w:val="20"/>
              </w:rPr>
            </w:pPr>
            <w:r>
              <w:rPr>
                <w:rFonts w:hint="eastAsia"/>
                <w:b/>
                <w:color w:val="000000" w:themeColor="text1"/>
                <w:sz w:val="20"/>
                <w:szCs w:val="20"/>
              </w:rPr>
              <w:t>无</w:t>
            </w:r>
          </w:p>
        </w:tc>
      </w:tr>
      <w:tr w:rsidR="007D5013" w:rsidTr="00AA0FE9">
        <w:trPr>
          <w:cantSplit/>
          <w:trHeight w:val="484"/>
          <w:jc w:val="center"/>
        </w:trPr>
        <w:tc>
          <w:tcPr>
            <w:tcW w:w="720" w:type="dxa"/>
            <w:vMerge/>
            <w:vAlign w:val="center"/>
          </w:tcPr>
          <w:p w:rsidR="007D5013" w:rsidRDefault="007D5013" w:rsidP="00AA0FE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D5013" w:rsidRDefault="007D5013" w:rsidP="00AA0FE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7D5013" w:rsidRDefault="007D5013" w:rsidP="00AA0FE9">
            <w:pPr>
              <w:spacing w:line="240" w:lineRule="exact"/>
              <w:rPr>
                <w:b/>
                <w:color w:val="000000" w:themeColor="text1"/>
                <w:sz w:val="20"/>
                <w:szCs w:val="20"/>
              </w:rPr>
            </w:pPr>
            <w:r>
              <w:rPr>
                <w:rFonts w:hint="eastAsia"/>
                <w:b/>
                <w:color w:val="000000" w:themeColor="text1"/>
                <w:sz w:val="20"/>
                <w:szCs w:val="20"/>
              </w:rPr>
              <w:t>无</w:t>
            </w:r>
          </w:p>
        </w:tc>
      </w:tr>
      <w:tr w:rsidR="007D5013" w:rsidTr="00AA0FE9">
        <w:trPr>
          <w:cantSplit/>
          <w:trHeight w:val="421"/>
          <w:jc w:val="center"/>
        </w:trPr>
        <w:tc>
          <w:tcPr>
            <w:tcW w:w="720" w:type="dxa"/>
            <w:vMerge/>
            <w:vAlign w:val="center"/>
          </w:tcPr>
          <w:p w:rsidR="007D5013" w:rsidRDefault="007D5013" w:rsidP="00AA0FE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D5013" w:rsidRDefault="007D5013" w:rsidP="00AA0FE9">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7D5013" w:rsidRDefault="007D5013" w:rsidP="00AA0FE9">
            <w:pPr>
              <w:spacing w:line="240" w:lineRule="exact"/>
              <w:rPr>
                <w:b/>
                <w:color w:val="000000" w:themeColor="text1"/>
                <w:szCs w:val="21"/>
              </w:rPr>
            </w:pPr>
            <w:r>
              <w:rPr>
                <w:rFonts w:hint="eastAsia"/>
                <w:b/>
                <w:color w:val="000000" w:themeColor="text1"/>
                <w:szCs w:val="21"/>
              </w:rPr>
              <w:t>上次远程审核不符合得到改进。</w:t>
            </w:r>
          </w:p>
        </w:tc>
      </w:tr>
    </w:tbl>
    <w:p w:rsidR="007D5013" w:rsidRDefault="007D5013" w:rsidP="007D5013">
      <w:pPr>
        <w:spacing w:line="300" w:lineRule="exact"/>
        <w:rPr>
          <w:b/>
          <w:color w:val="000000" w:themeColor="text1"/>
          <w:sz w:val="26"/>
          <w:szCs w:val="26"/>
        </w:rPr>
      </w:pPr>
    </w:p>
    <w:p w:rsidR="007D5013" w:rsidRDefault="007D5013" w:rsidP="007D5013">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7D5013" w:rsidRPr="00383C6A" w:rsidRDefault="007D5013" w:rsidP="007D5013">
      <w:pPr>
        <w:tabs>
          <w:tab w:val="left" w:pos="9072"/>
        </w:tabs>
        <w:spacing w:line="360" w:lineRule="auto"/>
        <w:ind w:leftChars="-473" w:left="-993" w:firstLine="2"/>
        <w:rPr>
          <w:b/>
          <w:color w:val="000000" w:themeColor="text1"/>
        </w:rPr>
      </w:pPr>
      <w:r w:rsidRPr="00383C6A">
        <w:rPr>
          <w:rFonts w:hint="eastAsia"/>
          <w:b/>
          <w:color w:val="000000" w:themeColor="text1"/>
        </w:rPr>
        <w:t xml:space="preserve">1. </w:t>
      </w:r>
      <w:r w:rsidRPr="00383C6A">
        <w:rPr>
          <w:rFonts w:hint="eastAsia"/>
          <w:b/>
          <w:color w:val="000000" w:themeColor="text1"/>
        </w:rPr>
        <w:t>本次审核共开具不符合项报告</w:t>
      </w:r>
      <w:r w:rsidRPr="00383C6A">
        <w:rPr>
          <w:rFonts w:hint="eastAsia"/>
          <w:b/>
        </w:rPr>
        <w:t xml:space="preserve"> </w:t>
      </w:r>
      <w:r>
        <w:rPr>
          <w:rFonts w:hint="eastAsia"/>
          <w:b/>
        </w:rPr>
        <w:t>0</w:t>
      </w:r>
      <w:r w:rsidRPr="00383C6A">
        <w:rPr>
          <w:rFonts w:hint="eastAsia"/>
          <w:b/>
        </w:rPr>
        <w:t>项；其中</w:t>
      </w:r>
      <w:r w:rsidRPr="00482BDD">
        <w:rPr>
          <w:b/>
        </w:rPr>
        <w:pict>
          <v:line id="直接连接符 1" o:spid="_x0000_s1029" style="position:absolute;left:0;text-align:left;z-index:251660288;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383C6A">
        <w:rPr>
          <w:rFonts w:hint="eastAsia"/>
          <w:b/>
        </w:rPr>
        <w:t>严重不符合</w:t>
      </w:r>
      <w:r w:rsidRPr="00383C6A">
        <w:rPr>
          <w:rFonts w:hint="eastAsia"/>
          <w:b/>
        </w:rPr>
        <w:t xml:space="preserve"> 0 </w:t>
      </w:r>
      <w:r w:rsidRPr="00383C6A">
        <w:rPr>
          <w:rFonts w:hint="eastAsia"/>
          <w:b/>
        </w:rPr>
        <w:t>项，一般不符合</w:t>
      </w:r>
      <w:r>
        <w:rPr>
          <w:rFonts w:hint="eastAsia"/>
          <w:b/>
        </w:rPr>
        <w:t>0</w:t>
      </w:r>
      <w:r w:rsidRPr="00383C6A">
        <w:rPr>
          <w:rFonts w:hint="eastAsia"/>
          <w:b/>
        </w:rPr>
        <w:t xml:space="preserve"> </w:t>
      </w:r>
      <w:r w:rsidRPr="00383C6A">
        <w:rPr>
          <w:rFonts w:hint="eastAsia"/>
          <w:b/>
        </w:rPr>
        <w:t>项，观察项</w:t>
      </w:r>
      <w:r w:rsidRPr="00383C6A">
        <w:rPr>
          <w:rFonts w:hint="eastAsia"/>
          <w:b/>
        </w:rPr>
        <w:t>0</w:t>
      </w:r>
      <w:r w:rsidRPr="00383C6A">
        <w:rPr>
          <w:rFonts w:hint="eastAsia"/>
          <w:b/>
        </w:rPr>
        <w:t>项，</w:t>
      </w:r>
      <w:r w:rsidRPr="00383C6A">
        <w:rPr>
          <w:rFonts w:hint="eastAsia"/>
          <w:b/>
          <w:color w:val="000000" w:themeColor="text1"/>
        </w:rPr>
        <w:t>分布在部门</w:t>
      </w:r>
      <w:r>
        <w:rPr>
          <w:rFonts w:hint="eastAsia"/>
          <w:b/>
          <w:color w:val="000000" w:themeColor="text1"/>
        </w:rPr>
        <w:t xml:space="preserve">  </w:t>
      </w:r>
      <w:r w:rsidRPr="00383C6A">
        <w:rPr>
          <w:rFonts w:hint="eastAsia"/>
          <w:b/>
          <w:color w:val="000000" w:themeColor="text1"/>
        </w:rPr>
        <w:t>条款，分布见附件。（</w:t>
      </w:r>
      <w:r w:rsidRPr="00383C6A">
        <w:rPr>
          <w:rFonts w:hint="eastAsia"/>
          <w:b/>
          <w:color w:val="000000" w:themeColor="text1"/>
        </w:rPr>
        <w:t>Q/J/E/S</w:t>
      </w:r>
      <w:r w:rsidRPr="00383C6A">
        <w:rPr>
          <w:rFonts w:hint="eastAsia"/>
          <w:b/>
          <w:color w:val="000000" w:themeColor="text1"/>
        </w:rPr>
        <w:t>分开填写）</w:t>
      </w:r>
    </w:p>
    <w:p w:rsidR="007D5013" w:rsidRDefault="007D5013" w:rsidP="007D5013">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7D5013" w:rsidRDefault="007D5013" w:rsidP="007D5013">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7D5013" w:rsidRDefault="007D5013" w:rsidP="007D501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可能影响本次审核结论可靠性的因素：无 </w:t>
      </w:r>
    </w:p>
    <w:tbl>
      <w:tblPr>
        <w:tblStyle w:val="a8"/>
        <w:tblW w:w="10065" w:type="dxa"/>
        <w:tblInd w:w="-885" w:type="dxa"/>
        <w:tblLayout w:type="fixed"/>
        <w:tblLook w:val="04A0"/>
      </w:tblPr>
      <w:tblGrid>
        <w:gridCol w:w="5246"/>
        <w:gridCol w:w="4819"/>
      </w:tblGrid>
      <w:tr w:rsidR="007D5013" w:rsidTr="00AA0FE9">
        <w:tc>
          <w:tcPr>
            <w:tcW w:w="5246" w:type="dxa"/>
          </w:tcPr>
          <w:p w:rsidR="007D5013" w:rsidRDefault="007D5013" w:rsidP="00AA0FE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7D5013" w:rsidRDefault="007D5013" w:rsidP="00AA0FE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D5013" w:rsidTr="00AA0FE9">
        <w:tc>
          <w:tcPr>
            <w:tcW w:w="5246" w:type="dxa"/>
          </w:tcPr>
          <w:p w:rsidR="007D5013" w:rsidRDefault="007D5013" w:rsidP="00AA0FE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7D5013" w:rsidRDefault="007D5013" w:rsidP="00AA0FE9">
            <w:pPr>
              <w:snapToGrid w:val="0"/>
              <w:spacing w:line="360" w:lineRule="auto"/>
              <w:rPr>
                <w:rFonts w:ascii="宋体" w:hAnsi="宋体"/>
                <w:b/>
                <w:color w:val="000000" w:themeColor="text1"/>
                <w:szCs w:val="21"/>
              </w:rPr>
            </w:pPr>
          </w:p>
        </w:tc>
      </w:tr>
      <w:tr w:rsidR="007D5013" w:rsidTr="00AA0FE9">
        <w:tc>
          <w:tcPr>
            <w:tcW w:w="5246" w:type="dxa"/>
          </w:tcPr>
          <w:p w:rsidR="007D5013" w:rsidRDefault="007D5013" w:rsidP="00AA0FE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7D5013" w:rsidRDefault="007D5013" w:rsidP="00AA0FE9">
            <w:pPr>
              <w:snapToGrid w:val="0"/>
              <w:spacing w:line="360" w:lineRule="auto"/>
              <w:rPr>
                <w:rFonts w:ascii="宋体" w:hAnsi="宋体"/>
                <w:b/>
                <w:color w:val="000000" w:themeColor="text1"/>
                <w:szCs w:val="21"/>
              </w:rPr>
            </w:pPr>
          </w:p>
        </w:tc>
      </w:tr>
      <w:tr w:rsidR="007D5013" w:rsidTr="00AA0FE9">
        <w:tc>
          <w:tcPr>
            <w:tcW w:w="5246" w:type="dxa"/>
          </w:tcPr>
          <w:p w:rsidR="007D5013" w:rsidRDefault="007D5013" w:rsidP="00AA0FE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7D5013" w:rsidRDefault="007D5013" w:rsidP="00AA0FE9">
            <w:pPr>
              <w:snapToGrid w:val="0"/>
              <w:spacing w:line="360" w:lineRule="auto"/>
              <w:rPr>
                <w:rFonts w:ascii="宋体" w:hAnsi="宋体"/>
                <w:b/>
                <w:color w:val="000000" w:themeColor="text1"/>
                <w:szCs w:val="21"/>
              </w:rPr>
            </w:pPr>
          </w:p>
        </w:tc>
      </w:tr>
    </w:tbl>
    <w:p w:rsidR="007D5013" w:rsidRDefault="007D5013" w:rsidP="007D5013">
      <w:pPr>
        <w:snapToGrid w:val="0"/>
        <w:spacing w:line="360" w:lineRule="auto"/>
        <w:ind w:leftChars="-337" w:left="-191" w:hangingChars="271" w:hanging="517"/>
        <w:rPr>
          <w:b/>
          <w:color w:val="000000" w:themeColor="text1"/>
          <w:spacing w:val="-10"/>
          <w:szCs w:val="21"/>
        </w:rPr>
      </w:pPr>
    </w:p>
    <w:p w:rsidR="007D5013" w:rsidRDefault="007D5013" w:rsidP="007D5013">
      <w:pPr>
        <w:snapToGrid w:val="0"/>
        <w:spacing w:line="360" w:lineRule="auto"/>
        <w:rPr>
          <w:b/>
          <w:color w:val="000000" w:themeColor="text1"/>
          <w:spacing w:val="-10"/>
          <w:szCs w:val="21"/>
        </w:rPr>
      </w:pPr>
    </w:p>
    <w:p w:rsidR="007D5013" w:rsidRDefault="007D5013" w:rsidP="007D5013">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7D5013" w:rsidRDefault="007D5013" w:rsidP="007D501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7D5013" w:rsidRDefault="007D5013" w:rsidP="007D501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7D5013" w:rsidRDefault="007D5013" w:rsidP="007D5013">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7D5013" w:rsidTr="00AA0FE9">
        <w:trPr>
          <w:trHeight w:val="2426"/>
        </w:trPr>
        <w:tc>
          <w:tcPr>
            <w:tcW w:w="10080" w:type="dxa"/>
          </w:tcPr>
          <w:p w:rsidR="007D5013" w:rsidRDefault="007D5013" w:rsidP="00AA0FE9">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7D5013" w:rsidRDefault="007D5013" w:rsidP="00AA0FE9">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7D5013" w:rsidRDefault="007D5013" w:rsidP="00AA0FE9">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7D5013" w:rsidRDefault="007D5013" w:rsidP="00AA0FE9">
            <w:pPr>
              <w:spacing w:line="240" w:lineRule="exact"/>
              <w:rPr>
                <w:b/>
                <w:color w:val="000000" w:themeColor="text1"/>
                <w:sz w:val="22"/>
                <w:szCs w:val="22"/>
              </w:rPr>
            </w:pPr>
          </w:p>
          <w:p w:rsidR="007D5013" w:rsidRDefault="007D5013" w:rsidP="00AA0FE9">
            <w:pPr>
              <w:spacing w:line="240" w:lineRule="exact"/>
              <w:rPr>
                <w:b/>
                <w:color w:val="000000" w:themeColor="text1"/>
                <w:sz w:val="28"/>
                <w:szCs w:val="28"/>
              </w:rPr>
            </w:pPr>
          </w:p>
        </w:tc>
      </w:tr>
      <w:tr w:rsidR="007D5013" w:rsidTr="00AA0FE9">
        <w:trPr>
          <w:trHeight w:val="2349"/>
        </w:trPr>
        <w:tc>
          <w:tcPr>
            <w:tcW w:w="10080" w:type="dxa"/>
          </w:tcPr>
          <w:p w:rsidR="007D5013" w:rsidRDefault="007D5013" w:rsidP="00AA0FE9">
            <w:pPr>
              <w:rPr>
                <w:b/>
                <w:color w:val="000000" w:themeColor="text1"/>
              </w:rPr>
            </w:pPr>
            <w:r>
              <w:rPr>
                <w:rFonts w:hint="eastAsia"/>
                <w:b/>
                <w:color w:val="000000" w:themeColor="text1"/>
              </w:rPr>
              <w:t>2.</w:t>
            </w:r>
            <w:r>
              <w:rPr>
                <w:rFonts w:hint="eastAsia"/>
                <w:b/>
                <w:color w:val="000000" w:themeColor="text1"/>
              </w:rPr>
              <w:t>对审核范围适宜性结论</w:t>
            </w:r>
          </w:p>
          <w:p w:rsidR="007D5013" w:rsidRDefault="007D5013" w:rsidP="00AA0FE9">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7D5013" w:rsidRDefault="007D5013" w:rsidP="00AA0FE9">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7D5013" w:rsidRDefault="007D5013" w:rsidP="00AA0FE9">
            <w:pPr>
              <w:rPr>
                <w:rFonts w:ascii="宋体" w:hAnsi="宋体"/>
                <w:szCs w:val="21"/>
              </w:rPr>
            </w:pPr>
            <w:r>
              <w:rPr>
                <w:rFonts w:ascii="宋体" w:hAnsi="宋体"/>
                <w:b/>
                <w:color w:val="000000"/>
                <w:sz w:val="20"/>
                <w:szCs w:val="20"/>
              </w:rPr>
              <w:t>QMS:</w:t>
            </w:r>
            <w:r>
              <w:rPr>
                <w:rFonts w:ascii="宋体" w:hAnsi="宋体" w:hint="eastAsia"/>
                <w:szCs w:val="21"/>
              </w:rPr>
              <w:t>园林绿化、保洁服务，普通道路运输（限许可范围内）。</w:t>
            </w:r>
          </w:p>
          <w:p w:rsidR="007D5013" w:rsidRDefault="007D5013" w:rsidP="00AA0FE9">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ascii="宋体" w:hAnsi="宋体" w:hint="eastAsia"/>
                <w:szCs w:val="21"/>
              </w:rPr>
              <w:t>园林绿化、保洁服务，普通道路运输（限许可范围内）所涉及的相关环境管理活动。</w:t>
            </w:r>
          </w:p>
          <w:p w:rsidR="007D5013" w:rsidRDefault="007D5013" w:rsidP="00AA0FE9">
            <w:pPr>
              <w:rPr>
                <w:rFonts w:ascii="宋体" w:hAnsi="宋体"/>
                <w:szCs w:val="21"/>
              </w:rPr>
            </w:pPr>
            <w:r>
              <w:rPr>
                <w:rFonts w:ascii="宋体" w:hAnsi="宋体"/>
                <w:b/>
                <w:color w:val="000000"/>
                <w:sz w:val="20"/>
                <w:szCs w:val="20"/>
              </w:rPr>
              <w:t>OHSMS</w:t>
            </w:r>
            <w:r>
              <w:rPr>
                <w:rFonts w:ascii="宋体" w:hAnsi="宋体"/>
                <w:b/>
                <w:color w:val="000000"/>
                <w:sz w:val="20"/>
                <w:szCs w:val="20"/>
                <w:lang w:val="en-GB"/>
              </w:rPr>
              <w:t>:</w:t>
            </w:r>
            <w:r>
              <w:rPr>
                <w:rFonts w:ascii="宋体" w:hAnsi="宋体" w:hint="eastAsia"/>
                <w:szCs w:val="21"/>
              </w:rPr>
              <w:t>园林绿化、保洁服务，普通道路运输（限许可范围内）所涉及的相关职业健康安全管理活动。</w:t>
            </w:r>
          </w:p>
          <w:p w:rsidR="007D5013" w:rsidRDefault="007D5013" w:rsidP="00AA0FE9">
            <w:pPr>
              <w:rPr>
                <w:b/>
                <w:color w:val="000000" w:themeColor="text1"/>
                <w:spacing w:val="-10"/>
                <w:sz w:val="22"/>
                <w:szCs w:val="22"/>
              </w:rPr>
            </w:pPr>
          </w:p>
        </w:tc>
      </w:tr>
      <w:tr w:rsidR="007D5013" w:rsidTr="00AA0FE9">
        <w:trPr>
          <w:trHeight w:val="3422"/>
        </w:trPr>
        <w:tc>
          <w:tcPr>
            <w:tcW w:w="10080" w:type="dxa"/>
          </w:tcPr>
          <w:p w:rsidR="007D5013" w:rsidRDefault="007D5013" w:rsidP="00AA0FE9">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7D5013" w:rsidRDefault="007D5013" w:rsidP="00AA0FE9">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7D5013" w:rsidRDefault="007D5013" w:rsidP="00AA0FE9">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5013" w:rsidRDefault="007D5013" w:rsidP="00AA0FE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5013" w:rsidRDefault="007D5013" w:rsidP="00AA0FE9">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5013" w:rsidRDefault="007D5013" w:rsidP="00AA0FE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5013" w:rsidRDefault="007D5013" w:rsidP="00AA0FE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5013" w:rsidRDefault="007D5013" w:rsidP="00AA0FE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5013" w:rsidRDefault="007D5013" w:rsidP="00AA0FE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5013" w:rsidRDefault="007D5013" w:rsidP="00AA0FE9">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D5013" w:rsidTr="00AA0F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7D5013" w:rsidRDefault="007D5013" w:rsidP="00AA0FE9">
            <w:pPr>
              <w:spacing w:line="360" w:lineRule="auto"/>
              <w:rPr>
                <w:b/>
                <w:color w:val="000000" w:themeColor="text1"/>
              </w:rPr>
            </w:pPr>
          </w:p>
        </w:tc>
      </w:tr>
    </w:tbl>
    <w:p w:rsidR="007D5013" w:rsidRDefault="007D5013" w:rsidP="007D5013">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7D5013" w:rsidRDefault="007D5013" w:rsidP="007D5013">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7D5013" w:rsidRDefault="007D5013" w:rsidP="007D5013">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7D5013" w:rsidRDefault="007D5013" w:rsidP="007D5013">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rPr>
        <w:t>60</w:t>
      </w:r>
      <w:r>
        <w:rPr>
          <w:rFonts w:hint="eastAsia"/>
          <w:b/>
          <w:color w:val="000000" w:themeColor="text1"/>
        </w:rPr>
        <w:t>天针对不符合原因制定并实施纠正措施。验证方式见不符合项报告。</w:t>
      </w:r>
    </w:p>
    <w:p w:rsidR="007D5013" w:rsidRDefault="007D5013" w:rsidP="007D5013">
      <w:pPr>
        <w:spacing w:beforeLines="50" w:afterLines="50"/>
        <w:ind w:leftChars="-405" w:left="1" w:hangingChars="326" w:hanging="851"/>
        <w:rPr>
          <w:b/>
          <w:bCs/>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Pr>
          <w:rFonts w:ascii="仿宋" w:eastAsia="仿宋" w:hAnsi="仿宋" w:cstheme="minorBidi" w:hint="eastAsia"/>
          <w:b/>
          <w:bCs/>
          <w:color w:val="000000" w:themeColor="text1"/>
          <w:kern w:val="24"/>
          <w:sz w:val="28"/>
          <w:szCs w:val="28"/>
        </w:rPr>
        <w:t>本次审核为现场补充审核。</w:t>
      </w:r>
    </w:p>
    <w:p w:rsidR="007D5013" w:rsidRDefault="007D5013" w:rsidP="007D5013">
      <w:pPr>
        <w:spacing w:beforeLines="50" w:afterLines="50"/>
        <w:ind w:leftChars="-405" w:left="-326" w:hangingChars="326" w:hanging="524"/>
        <w:rPr>
          <w:b/>
          <w:color w:val="000000" w:themeColor="text1"/>
          <w:sz w:val="16"/>
          <w:szCs w:val="16"/>
        </w:rPr>
      </w:pPr>
    </w:p>
    <w:p w:rsidR="007D5013" w:rsidRDefault="007D5013" w:rsidP="007D5013">
      <w:pPr>
        <w:snapToGrid w:val="0"/>
        <w:rPr>
          <w:b/>
          <w:bCs/>
          <w:color w:val="000000" w:themeColor="text1"/>
          <w:szCs w:val="28"/>
          <w:u w:val="single"/>
        </w:rPr>
      </w:pPr>
    </w:p>
    <w:p w:rsidR="007D5013" w:rsidRDefault="007D5013" w:rsidP="007D5013">
      <w:pPr>
        <w:snapToGrid w:val="0"/>
        <w:spacing w:afterLines="50" w:line="360" w:lineRule="auto"/>
        <w:ind w:leftChars="-405" w:left="-130" w:hangingChars="326" w:hanging="720"/>
        <w:rPr>
          <w:b/>
          <w:color w:val="000000" w:themeColor="text1"/>
          <w:sz w:val="16"/>
          <w:szCs w:val="16"/>
        </w:rPr>
      </w:pPr>
      <w:r>
        <w:rPr>
          <w:rFonts w:hint="eastAsia"/>
          <w:b/>
          <w:noProof/>
          <w:sz w:val="22"/>
          <w:szCs w:val="22"/>
        </w:rPr>
        <w:drawing>
          <wp:anchor distT="0" distB="0" distL="114300" distR="114300" simplePos="0" relativeHeight="251662336" behindDoc="0" locked="0" layoutInCell="1" allowOverlap="1">
            <wp:simplePos x="0" y="0"/>
            <wp:positionH relativeFrom="column">
              <wp:posOffset>1635760</wp:posOffset>
            </wp:positionH>
            <wp:positionV relativeFrom="paragraph">
              <wp:posOffset>328930</wp:posOffset>
            </wp:positionV>
            <wp:extent cx="408940" cy="423545"/>
            <wp:effectExtent l="0" t="0" r="2540" b="3175"/>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noChangeArrowheads="1"/>
                    </pic:cNvPicPr>
                  </pic:nvPicPr>
                  <pic:blipFill>
                    <a:blip r:embed="rId10" cstate="print"/>
                    <a:srcRect/>
                    <a:stretch>
                      <a:fillRect/>
                    </a:stretch>
                  </pic:blipFill>
                  <pic:spPr>
                    <a:xfrm>
                      <a:off x="0" y="0"/>
                      <a:ext cx="408940" cy="42354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rsidR="007D5013" w:rsidRDefault="007D5013" w:rsidP="007D5013">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7D5013" w:rsidRDefault="007D5013" w:rsidP="007D5013">
      <w:pPr>
        <w:snapToGrid w:val="0"/>
        <w:spacing w:beforeLines="50" w:line="360" w:lineRule="auto"/>
        <w:ind w:firstLineChars="250" w:firstLine="527"/>
        <w:rPr>
          <w:b/>
          <w:color w:val="000000" w:themeColor="text1"/>
        </w:rPr>
      </w:pPr>
    </w:p>
    <w:p w:rsidR="007D5013" w:rsidRDefault="007D5013" w:rsidP="007D5013">
      <w:pPr>
        <w:snapToGrid w:val="0"/>
        <w:spacing w:afterLines="50" w:line="360" w:lineRule="auto"/>
        <w:ind w:leftChars="-32" w:left="1" w:hangingChars="26" w:hanging="68"/>
        <w:rPr>
          <w:b/>
          <w:color w:val="000000" w:themeColor="text1"/>
          <w:sz w:val="26"/>
          <w:szCs w:val="26"/>
        </w:rPr>
      </w:pPr>
      <w:r>
        <w:rPr>
          <w:rFonts w:hint="eastAsia"/>
          <w:b/>
          <w:noProof/>
          <w:color w:val="000000" w:themeColor="text1"/>
          <w:sz w:val="26"/>
          <w:szCs w:val="26"/>
        </w:rPr>
        <w:drawing>
          <wp:anchor distT="0" distB="0" distL="114300" distR="114300" simplePos="0" relativeHeight="251665408" behindDoc="0" locked="0" layoutInCell="1" allowOverlap="1">
            <wp:simplePos x="0" y="0"/>
            <wp:positionH relativeFrom="column">
              <wp:posOffset>1635125</wp:posOffset>
            </wp:positionH>
            <wp:positionV relativeFrom="paragraph">
              <wp:posOffset>-3175</wp:posOffset>
            </wp:positionV>
            <wp:extent cx="590550" cy="240030"/>
            <wp:effectExtent l="19050" t="0" r="0" b="0"/>
            <wp:wrapNone/>
            <wp:docPr id="9"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309\AppData\Local\Temp\WeChat Files\5312dc77a33e48f7e27afd135593673.png"/>
                    <pic:cNvPicPr>
                      <a:picLocks noChangeAspect="1" noChangeArrowheads="1"/>
                    </pic:cNvPicPr>
                  </pic:nvPicPr>
                  <pic:blipFill>
                    <a:blip r:embed="rId11" cstate="print"/>
                    <a:srcRect/>
                    <a:stretch>
                      <a:fillRect/>
                    </a:stretch>
                  </pic:blipFill>
                  <pic:spPr bwMode="auto">
                    <a:xfrm>
                      <a:off x="0" y="0"/>
                      <a:ext cx="590550" cy="240030"/>
                    </a:xfrm>
                    <a:prstGeom prst="rect">
                      <a:avLst/>
                    </a:prstGeom>
                    <a:noFill/>
                    <a:ln w="9525">
                      <a:noFill/>
                      <a:miter lim="800000"/>
                      <a:headEnd/>
                      <a:tailEnd/>
                    </a:ln>
                  </pic:spPr>
                </pic:pic>
              </a:graphicData>
            </a:graphic>
          </wp:anchor>
        </w:drawing>
      </w:r>
      <w:r>
        <w:rPr>
          <w:rFonts w:hint="eastAsia"/>
          <w:b/>
          <w:color w:val="000000" w:themeColor="text1"/>
          <w:sz w:val="26"/>
          <w:szCs w:val="26"/>
        </w:rPr>
        <w:t>审核组组员（签名）：</w:t>
      </w:r>
    </w:p>
    <w:p w:rsidR="007D5013" w:rsidRDefault="007D5013" w:rsidP="007D5013">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2020 </w:t>
      </w:r>
      <w:r>
        <w:rPr>
          <w:rFonts w:hint="eastAsia"/>
          <w:b/>
          <w:color w:val="000000" w:themeColor="text1"/>
        </w:rPr>
        <w:t>年</w:t>
      </w:r>
      <w:r>
        <w:rPr>
          <w:rFonts w:hint="eastAsia"/>
          <w:b/>
          <w:color w:val="000000" w:themeColor="text1"/>
        </w:rPr>
        <w:t xml:space="preserve"> 11 </w:t>
      </w:r>
      <w:r>
        <w:rPr>
          <w:rFonts w:hint="eastAsia"/>
          <w:b/>
          <w:color w:val="000000" w:themeColor="text1"/>
        </w:rPr>
        <w:t>月</w:t>
      </w:r>
      <w:r>
        <w:rPr>
          <w:rFonts w:hint="eastAsia"/>
          <w:b/>
          <w:color w:val="000000" w:themeColor="text1"/>
        </w:rPr>
        <w:t>29</w:t>
      </w:r>
      <w:r>
        <w:rPr>
          <w:rFonts w:hint="eastAsia"/>
          <w:b/>
          <w:color w:val="000000" w:themeColor="text1"/>
        </w:rPr>
        <w:t>日</w:t>
      </w:r>
    </w:p>
    <w:p w:rsidR="007D5013" w:rsidRDefault="007D5013" w:rsidP="007D5013">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7D5013" w:rsidRPr="007D5013" w:rsidRDefault="007D5013" w:rsidP="007D5013">
      <w:pPr>
        <w:snapToGrid w:val="0"/>
        <w:spacing w:beforeLines="50" w:afterLines="50" w:line="360" w:lineRule="auto"/>
        <w:ind w:leftChars="-202" w:hangingChars="201" w:hanging="424"/>
        <w:rPr>
          <w:b/>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w:t>
      </w:r>
      <w:r w:rsidRPr="007D5013">
        <w:rPr>
          <w:rFonts w:hint="eastAsia"/>
          <w:b/>
          <w:szCs w:val="21"/>
        </w:rPr>
        <w:t>(   )</w:t>
      </w:r>
      <w:r w:rsidRPr="007D5013">
        <w:rPr>
          <w:rFonts w:hint="eastAsia"/>
          <w:b/>
          <w:szCs w:val="21"/>
        </w:rPr>
        <w:t>个一般不符合，</w:t>
      </w:r>
      <w:r w:rsidRPr="007D5013">
        <w:rPr>
          <w:rFonts w:hint="eastAsia"/>
          <w:b/>
          <w:szCs w:val="21"/>
        </w:rPr>
        <w:t>(  )</w:t>
      </w:r>
      <w:r w:rsidRPr="007D5013">
        <w:rPr>
          <w:rFonts w:hint="eastAsia"/>
          <w:b/>
          <w:szCs w:val="21"/>
        </w:rPr>
        <w:t>个严重不符合，</w:t>
      </w:r>
      <w:r w:rsidRPr="007D5013">
        <w:rPr>
          <w:rFonts w:hint="eastAsia"/>
          <w:b/>
          <w:spacing w:val="-10"/>
          <w:szCs w:val="21"/>
        </w:rPr>
        <w:t>□</w:t>
      </w:r>
      <w:r w:rsidRPr="007D5013">
        <w:rPr>
          <w:rFonts w:hint="eastAsia"/>
          <w:b/>
          <w:szCs w:val="21"/>
        </w:rPr>
        <w:t>验证合格</w:t>
      </w:r>
      <w:r w:rsidRPr="007D5013">
        <w:rPr>
          <w:rFonts w:hint="eastAsia"/>
          <w:b/>
          <w:spacing w:val="-10"/>
          <w:szCs w:val="21"/>
        </w:rPr>
        <w:t>□</w:t>
      </w:r>
      <w:r w:rsidRPr="007D5013">
        <w:rPr>
          <w:rFonts w:hint="eastAsia"/>
          <w:b/>
          <w:szCs w:val="21"/>
        </w:rPr>
        <w:t>仍有问题</w:t>
      </w:r>
    </w:p>
    <w:p w:rsidR="007D5013" w:rsidRPr="007D5013" w:rsidRDefault="007D5013" w:rsidP="007D5013">
      <w:pPr>
        <w:spacing w:line="360" w:lineRule="auto"/>
        <w:rPr>
          <w:b/>
          <w:szCs w:val="21"/>
        </w:rPr>
      </w:pPr>
      <w:r w:rsidRPr="007D5013">
        <w:rPr>
          <w:rFonts w:hint="eastAsia"/>
          <w:b/>
          <w:bCs/>
          <w:szCs w:val="21"/>
        </w:rPr>
        <w:t>审核中发现的</w:t>
      </w:r>
      <w:r w:rsidRPr="007D5013">
        <w:rPr>
          <w:rFonts w:hint="eastAsia"/>
          <w:b/>
          <w:spacing w:val="-10"/>
          <w:szCs w:val="21"/>
        </w:rPr>
        <w:t>□</w:t>
      </w:r>
      <w:r w:rsidRPr="007D5013">
        <w:rPr>
          <w:rFonts w:hint="eastAsia"/>
          <w:b/>
          <w:szCs w:val="21"/>
        </w:rPr>
        <w:t>EMS(   )</w:t>
      </w:r>
      <w:r w:rsidRPr="007D5013">
        <w:rPr>
          <w:rFonts w:hint="eastAsia"/>
          <w:b/>
          <w:szCs w:val="21"/>
        </w:rPr>
        <w:t>个一般不符合，</w:t>
      </w:r>
      <w:r w:rsidRPr="007D5013">
        <w:rPr>
          <w:rFonts w:hint="eastAsia"/>
          <w:b/>
          <w:szCs w:val="21"/>
        </w:rPr>
        <w:t>(  )</w:t>
      </w:r>
      <w:r w:rsidRPr="007D5013">
        <w:rPr>
          <w:rFonts w:hint="eastAsia"/>
          <w:b/>
          <w:szCs w:val="21"/>
        </w:rPr>
        <w:t>个严重不符合，</w:t>
      </w:r>
      <w:r w:rsidRPr="007D5013">
        <w:rPr>
          <w:rFonts w:hint="eastAsia"/>
          <w:b/>
          <w:szCs w:val="21"/>
        </w:rPr>
        <w:t xml:space="preserve"> </w:t>
      </w:r>
      <w:r w:rsidRPr="007D5013">
        <w:rPr>
          <w:rFonts w:hint="eastAsia"/>
          <w:b/>
          <w:spacing w:val="-10"/>
          <w:szCs w:val="21"/>
        </w:rPr>
        <w:t>□</w:t>
      </w:r>
      <w:r w:rsidRPr="007D5013">
        <w:rPr>
          <w:rFonts w:hint="eastAsia"/>
          <w:b/>
          <w:szCs w:val="21"/>
        </w:rPr>
        <w:t>验证合格</w:t>
      </w:r>
      <w:r w:rsidRPr="007D5013">
        <w:rPr>
          <w:rFonts w:hint="eastAsia"/>
          <w:b/>
          <w:spacing w:val="-10"/>
          <w:szCs w:val="21"/>
        </w:rPr>
        <w:t>□</w:t>
      </w:r>
      <w:r w:rsidRPr="007D5013">
        <w:rPr>
          <w:rFonts w:hint="eastAsia"/>
          <w:b/>
          <w:szCs w:val="21"/>
        </w:rPr>
        <w:t>仍有问题</w:t>
      </w:r>
    </w:p>
    <w:p w:rsidR="007D5013" w:rsidRPr="007D5013" w:rsidRDefault="007D5013" w:rsidP="007D5013">
      <w:pPr>
        <w:spacing w:line="360" w:lineRule="auto"/>
        <w:rPr>
          <w:b/>
          <w:szCs w:val="21"/>
        </w:rPr>
      </w:pPr>
      <w:r w:rsidRPr="007D5013">
        <w:rPr>
          <w:rFonts w:hint="eastAsia"/>
          <w:b/>
          <w:bCs/>
          <w:szCs w:val="21"/>
        </w:rPr>
        <w:t>审核中发现的</w:t>
      </w:r>
      <w:r w:rsidRPr="007D5013">
        <w:rPr>
          <w:rFonts w:hint="eastAsia"/>
          <w:b/>
          <w:spacing w:val="-10"/>
          <w:szCs w:val="21"/>
        </w:rPr>
        <w:t>□</w:t>
      </w:r>
      <w:r w:rsidRPr="007D5013">
        <w:rPr>
          <w:rFonts w:hint="eastAsia"/>
          <w:b/>
          <w:szCs w:val="21"/>
        </w:rPr>
        <w:t>OHSMS(   )</w:t>
      </w:r>
      <w:r w:rsidRPr="007D5013">
        <w:rPr>
          <w:rFonts w:hint="eastAsia"/>
          <w:b/>
          <w:szCs w:val="21"/>
        </w:rPr>
        <w:t>个一般不符合，</w:t>
      </w:r>
      <w:r w:rsidRPr="007D5013">
        <w:rPr>
          <w:rFonts w:hint="eastAsia"/>
          <w:b/>
          <w:szCs w:val="21"/>
        </w:rPr>
        <w:t>(  )</w:t>
      </w:r>
      <w:r w:rsidRPr="007D5013">
        <w:rPr>
          <w:rFonts w:hint="eastAsia"/>
          <w:b/>
          <w:szCs w:val="21"/>
        </w:rPr>
        <w:t>个严重不符合，</w:t>
      </w:r>
      <w:r w:rsidRPr="007D5013">
        <w:rPr>
          <w:rFonts w:hint="eastAsia"/>
          <w:b/>
          <w:spacing w:val="-10"/>
          <w:szCs w:val="21"/>
        </w:rPr>
        <w:t>□</w:t>
      </w:r>
      <w:r w:rsidRPr="007D5013">
        <w:rPr>
          <w:rFonts w:hint="eastAsia"/>
          <w:b/>
          <w:szCs w:val="21"/>
        </w:rPr>
        <w:t>验证合格</w:t>
      </w:r>
      <w:r w:rsidRPr="007D5013">
        <w:rPr>
          <w:rFonts w:hint="eastAsia"/>
          <w:b/>
          <w:spacing w:val="-10"/>
          <w:szCs w:val="21"/>
        </w:rPr>
        <w:t>□</w:t>
      </w:r>
      <w:r w:rsidRPr="007D5013">
        <w:rPr>
          <w:rFonts w:hint="eastAsia"/>
          <w:b/>
          <w:szCs w:val="21"/>
        </w:rPr>
        <w:t>仍有问题</w:t>
      </w:r>
    </w:p>
    <w:p w:rsidR="007D5013" w:rsidRPr="007D5013" w:rsidRDefault="007D5013" w:rsidP="007D5013">
      <w:pPr>
        <w:spacing w:line="360" w:lineRule="auto"/>
        <w:rPr>
          <w:b/>
          <w:szCs w:val="21"/>
          <w:u w:val="single"/>
        </w:rPr>
      </w:pPr>
      <w:r w:rsidRPr="007D5013">
        <w:rPr>
          <w:rFonts w:hint="eastAsia"/>
          <w:b/>
          <w:szCs w:val="21"/>
        </w:rPr>
        <w:t>存在问题说明及意见：</w:t>
      </w:r>
    </w:p>
    <w:p w:rsidR="007D5013" w:rsidRDefault="007D5013" w:rsidP="007D5013">
      <w:pPr>
        <w:spacing w:afterLines="50"/>
        <w:ind w:firstLineChars="200" w:firstLine="422"/>
        <w:rPr>
          <w:b/>
          <w:color w:val="000000" w:themeColor="text1"/>
          <w:szCs w:val="21"/>
        </w:rPr>
      </w:pPr>
    </w:p>
    <w:p w:rsidR="007D5013" w:rsidRDefault="007D5013" w:rsidP="007D5013">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7D5013" w:rsidRDefault="007D5013" w:rsidP="007D5013">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7D5013" w:rsidRDefault="007D5013" w:rsidP="007D5013">
      <w:pPr>
        <w:spacing w:beforeLines="100" w:afterLines="50"/>
        <w:rPr>
          <w:b/>
          <w:color w:val="000000" w:themeColor="text1"/>
          <w:szCs w:val="21"/>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733425</wp:posOffset>
            </wp:positionH>
            <wp:positionV relativeFrom="paragraph">
              <wp:posOffset>67945</wp:posOffset>
            </wp:positionV>
            <wp:extent cx="408940" cy="423545"/>
            <wp:effectExtent l="0" t="0" r="2540" b="3175"/>
            <wp:wrapNone/>
            <wp:docPr id="7"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10" cstate="print"/>
                    <a:srcRect/>
                    <a:stretch>
                      <a:fillRect/>
                    </a:stretch>
                  </pic:blipFill>
                  <pic:spPr>
                    <a:xfrm>
                      <a:off x="0" y="0"/>
                      <a:ext cx="408940" cy="423545"/>
                    </a:xfrm>
                    <a:prstGeom prst="rect">
                      <a:avLst/>
                    </a:prstGeom>
                    <a:noFill/>
                    <a:ln w="9525">
                      <a:noFill/>
                      <a:miter lim="800000"/>
                      <a:headEnd/>
                      <a:tailEnd/>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w:t>
      </w:r>
      <w:r w:rsidRPr="008C1436">
        <w:rPr>
          <w:rFonts w:hint="eastAsia"/>
          <w:b/>
          <w:color w:val="000000" w:themeColor="text1"/>
          <w:szCs w:val="21"/>
        </w:rPr>
        <w:t>期</w:t>
      </w:r>
      <w:r w:rsidRPr="008C1436">
        <w:rPr>
          <w:rFonts w:hint="eastAsia"/>
          <w:b/>
          <w:color w:val="000000" w:themeColor="text1"/>
          <w:szCs w:val="21"/>
        </w:rPr>
        <w:t xml:space="preserve">:2020 </w:t>
      </w:r>
      <w:r w:rsidRPr="008C1436">
        <w:rPr>
          <w:rFonts w:hint="eastAsia"/>
          <w:b/>
          <w:color w:val="000000" w:themeColor="text1"/>
          <w:szCs w:val="21"/>
        </w:rPr>
        <w:t>年</w:t>
      </w:r>
      <w:r>
        <w:rPr>
          <w:rFonts w:hint="eastAsia"/>
          <w:b/>
          <w:color w:val="000000" w:themeColor="text1"/>
          <w:szCs w:val="21"/>
        </w:rPr>
        <w:t>11</w:t>
      </w:r>
      <w:r w:rsidRPr="008C1436">
        <w:rPr>
          <w:rFonts w:hint="eastAsia"/>
          <w:b/>
          <w:color w:val="000000" w:themeColor="text1"/>
          <w:szCs w:val="21"/>
        </w:rPr>
        <w:t>月</w:t>
      </w:r>
      <w:r>
        <w:rPr>
          <w:rFonts w:hint="eastAsia"/>
          <w:b/>
          <w:color w:val="000000" w:themeColor="text1"/>
          <w:szCs w:val="21"/>
        </w:rPr>
        <w:t>29</w:t>
      </w:r>
      <w:r w:rsidRPr="008C1436">
        <w:rPr>
          <w:rFonts w:hint="eastAsia"/>
          <w:b/>
          <w:color w:val="000000" w:themeColor="text1"/>
          <w:szCs w:val="21"/>
        </w:rPr>
        <w:t>日</w:t>
      </w:r>
    </w:p>
    <w:p w:rsidR="007D5013" w:rsidRDefault="007D5013" w:rsidP="007D5013">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7D5013" w:rsidRDefault="007D5013" w:rsidP="007D5013">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D5013" w:rsidRDefault="007D5013" w:rsidP="007D5013">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7D5013" w:rsidRDefault="007D5013" w:rsidP="007D5013">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D5013" w:rsidRDefault="007D5013" w:rsidP="007D5013">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7D5013" w:rsidRDefault="007D5013" w:rsidP="007D5013">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7D5013" w:rsidRDefault="007D5013" w:rsidP="007D5013">
      <w:pPr>
        <w:snapToGrid w:val="0"/>
        <w:spacing w:line="360" w:lineRule="auto"/>
        <w:ind w:leftChars="-405" w:hangingChars="403" w:hanging="850"/>
        <w:rPr>
          <w:b/>
          <w:color w:val="000000" w:themeColor="text1"/>
          <w:szCs w:val="21"/>
          <w:u w:val="single"/>
        </w:rPr>
      </w:pPr>
    </w:p>
    <w:p w:rsidR="007D5013" w:rsidRDefault="007D5013" w:rsidP="007D5013">
      <w:pPr>
        <w:snapToGrid w:val="0"/>
        <w:spacing w:line="360" w:lineRule="auto"/>
        <w:ind w:leftChars="-405" w:hangingChars="403" w:hanging="850"/>
        <w:rPr>
          <w:b/>
          <w:color w:val="000000" w:themeColor="text1"/>
          <w:szCs w:val="21"/>
          <w:u w:val="single"/>
        </w:rPr>
      </w:pPr>
    </w:p>
    <w:p w:rsidR="007D5013" w:rsidRDefault="007D5013" w:rsidP="007D5013">
      <w:pPr>
        <w:snapToGrid w:val="0"/>
        <w:spacing w:line="360" w:lineRule="auto"/>
        <w:ind w:left="738" w:hangingChars="350" w:hanging="738"/>
        <w:rPr>
          <w:b/>
          <w:color w:val="000000" w:themeColor="text1"/>
          <w:szCs w:val="21"/>
          <w:u w:val="single"/>
        </w:rPr>
      </w:pPr>
    </w:p>
    <w:p w:rsidR="007D5013" w:rsidRDefault="007D5013" w:rsidP="007D5013">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7D5013" w:rsidRDefault="007D5013" w:rsidP="007D5013">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7D5013" w:rsidRDefault="007D5013" w:rsidP="007D5013">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7D5013" w:rsidRDefault="007D5013" w:rsidP="007D5013">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7D5013" w:rsidRDefault="007D5013" w:rsidP="007D5013">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7D5013" w:rsidRDefault="007D5013" w:rsidP="007D5013">
      <w:pPr>
        <w:ind w:leftChars="-78" w:left="-164" w:firstLineChars="77" w:firstLine="162"/>
        <w:rPr>
          <w:rFonts w:hAnsi="宋体"/>
          <w:b/>
          <w:bCs/>
          <w:color w:val="000000" w:themeColor="text1"/>
          <w:szCs w:val="28"/>
        </w:rPr>
      </w:pPr>
      <w:r>
        <w:rPr>
          <w:b/>
          <w:bCs/>
          <w:color w:val="000000" w:themeColor="text1"/>
          <w:szCs w:val="28"/>
        </w:rPr>
        <w:lastRenderedPageBreak/>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7D5013" w:rsidRDefault="007D5013" w:rsidP="007D5013">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7D5013" w:rsidRDefault="007D5013" w:rsidP="007D5013">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7D5013" w:rsidRDefault="007D5013" w:rsidP="007D5013">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7D5013" w:rsidRDefault="007D5013" w:rsidP="007D5013">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7D5013" w:rsidRDefault="007D5013" w:rsidP="007D5013">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7D5013" w:rsidRDefault="007D5013" w:rsidP="007D5013">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7D5013" w:rsidRDefault="007D5013" w:rsidP="007D5013">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7D5013" w:rsidRDefault="007D5013" w:rsidP="007D5013">
      <w:pPr>
        <w:spacing w:line="360" w:lineRule="auto"/>
        <w:ind w:left="964" w:hangingChars="600" w:hanging="964"/>
        <w:rPr>
          <w:b/>
          <w:bCs/>
          <w:color w:val="000000" w:themeColor="text1"/>
          <w:sz w:val="16"/>
          <w:szCs w:val="16"/>
        </w:rPr>
      </w:pPr>
    </w:p>
    <w:p w:rsidR="007D5013" w:rsidRDefault="007D5013" w:rsidP="007D5013">
      <w:pPr>
        <w:snapToGrid w:val="0"/>
        <w:spacing w:line="300" w:lineRule="auto"/>
        <w:ind w:firstLineChars="100" w:firstLine="244"/>
        <w:jc w:val="left"/>
        <w:rPr>
          <w:b/>
          <w:bCs/>
          <w:color w:val="000000" w:themeColor="text1"/>
          <w:w w:val="115"/>
        </w:rPr>
      </w:pPr>
    </w:p>
    <w:p w:rsidR="007D5013" w:rsidRDefault="007D5013" w:rsidP="007D5013">
      <w:pPr>
        <w:rPr>
          <w:rFonts w:ascii="宋体" w:hAnsi="宋体"/>
          <w:b/>
          <w:color w:val="000000" w:themeColor="text1"/>
          <w:sz w:val="26"/>
          <w:szCs w:val="26"/>
        </w:rPr>
      </w:pPr>
    </w:p>
    <w:p w:rsidR="00877EB8" w:rsidRDefault="000862D8" w:rsidP="007D5013">
      <w:pPr>
        <w:ind w:leftChars="-337" w:left="-1" w:hangingChars="271" w:hanging="707"/>
        <w:rPr>
          <w:rFonts w:ascii="宋体" w:hAnsi="宋体"/>
          <w:b/>
          <w:color w:val="000000" w:themeColor="text1"/>
          <w:sz w:val="26"/>
          <w:szCs w:val="26"/>
        </w:rPr>
      </w:pPr>
    </w:p>
    <w:sectPr w:rsidR="00877EB8"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2D8" w:rsidRDefault="000862D8" w:rsidP="0084787D">
      <w:r>
        <w:separator/>
      </w:r>
    </w:p>
  </w:endnote>
  <w:endnote w:type="continuationSeparator" w:id="0">
    <w:p w:rsidR="000862D8" w:rsidRDefault="000862D8" w:rsidP="00847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2D8" w:rsidRDefault="000862D8" w:rsidP="0084787D">
      <w:r>
        <w:separator/>
      </w:r>
    </w:p>
  </w:footnote>
  <w:footnote w:type="continuationSeparator" w:id="0">
    <w:p w:rsidR="000862D8" w:rsidRDefault="000862D8" w:rsidP="008478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84787D" w:rsidP="007D501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rsidRPr="0084787D">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0862D8"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0862D8"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0862D8" w:rsidRPr="00390345">
      <w:rPr>
        <w:rStyle w:val="CharChar1"/>
        <w:rFonts w:hint="default"/>
      </w:rPr>
      <w:t>北京国标联合认证有限公司</w:t>
    </w:r>
    <w:r w:rsidR="000862D8" w:rsidRPr="00390345">
      <w:rPr>
        <w:rStyle w:val="CharChar1"/>
        <w:rFonts w:hint="default"/>
      </w:rPr>
      <w:tab/>
    </w:r>
    <w:r w:rsidR="000862D8" w:rsidRPr="00390345">
      <w:rPr>
        <w:rStyle w:val="CharChar1"/>
        <w:rFonts w:hint="default"/>
      </w:rPr>
      <w:tab/>
    </w:r>
    <w:r w:rsidR="000862D8">
      <w:rPr>
        <w:rStyle w:val="CharChar1"/>
        <w:rFonts w:hint="default"/>
      </w:rPr>
      <w:tab/>
    </w:r>
    <w:bookmarkEnd w:id="23"/>
  </w:p>
  <w:p w:rsidR="008E67FF" w:rsidRPr="008E67FF" w:rsidRDefault="000862D8"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787D"/>
    <w:rsid w:val="000862D8"/>
    <w:rsid w:val="007D5013"/>
    <w:rsid w:val="008478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rsid w:val="007D5013"/>
    <w:rPr>
      <w:color w:val="0000FF"/>
    </w:rPr>
  </w:style>
  <w:style w:type="character" w:customStyle="1" w:styleId="Char3">
    <w:name w:val="正文文本 Char"/>
    <w:basedOn w:val="a0"/>
    <w:link w:val="aa"/>
    <w:rsid w:val="007D5013"/>
    <w:rPr>
      <w:rFonts w:ascii="Times New Roman" w:hAnsi="Times New Roman"/>
      <w:color w:val="0000FF"/>
      <w:kern w:val="2"/>
      <w:sz w:val="21"/>
      <w:szCs w:val="24"/>
    </w:rPr>
  </w:style>
  <w:style w:type="paragraph" w:customStyle="1" w:styleId="ab">
    <w:name w:val="表格文字"/>
    <w:basedOn w:val="a"/>
    <w:qFormat/>
    <w:rsid w:val="007D5013"/>
    <w:pPr>
      <w:spacing w:before="25" w:after="25"/>
    </w:pPr>
    <w:rPr>
      <w:bCs/>
      <w:spacing w:val="10"/>
    </w:rPr>
  </w:style>
  <w:style w:type="character" w:customStyle="1" w:styleId="2">
    <w:name w:val="占位符文本2"/>
    <w:uiPriority w:val="99"/>
    <w:semiHidden/>
    <w:qFormat/>
    <w:rsid w:val="007D5013"/>
    <w:rPr>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1489</Words>
  <Characters>8490</Characters>
  <Application>Microsoft Office Word</Application>
  <DocSecurity>0</DocSecurity>
  <Lines>70</Lines>
  <Paragraphs>19</Paragraphs>
  <ScaleCrop>false</ScaleCrop>
  <Company>微软中国</Company>
  <LinksUpToDate>false</LinksUpToDate>
  <CharactersWithSpaces>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56</cp:revision>
  <cp:lastPrinted>2019-05-13T03:19:00Z</cp:lastPrinted>
  <dcterms:created xsi:type="dcterms:W3CDTF">2015-06-17T14:51:00Z</dcterms:created>
  <dcterms:modified xsi:type="dcterms:W3CDTF">2020-12-01T06:13:00Z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