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王敏</w:t>
            </w:r>
            <w:r>
              <w:rPr>
                <w:rFonts w:hint="eastAsia"/>
                <w:sz w:val="24"/>
                <w:szCs w:val="24"/>
              </w:rPr>
              <w:t>，陪同人员：</w:t>
            </w:r>
            <w:r>
              <w:rPr>
                <w:rFonts w:hint="eastAsia"/>
                <w:sz w:val="24"/>
                <w:szCs w:val="24"/>
                <w:lang w:eastAsia="zh-CN"/>
              </w:rPr>
              <w:t>胡琼芳</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eastAsia" w:eastAsia="宋体"/>
                <w:lang w:eastAsia="zh-CN"/>
              </w:rPr>
            </w:pPr>
            <w:r>
              <w:rPr>
                <w:rFonts w:hint="eastAsia"/>
                <w:sz w:val="24"/>
                <w:szCs w:val="24"/>
              </w:rPr>
              <w:t>审核员：</w:t>
            </w:r>
            <w:r>
              <w:rPr>
                <w:rFonts w:hint="eastAsia"/>
                <w:sz w:val="24"/>
                <w:szCs w:val="24"/>
                <w:lang w:eastAsia="zh-CN"/>
              </w:rPr>
              <w:t>陈伟</w:t>
            </w:r>
            <w:r>
              <w:rPr>
                <w:rFonts w:hint="eastAsia"/>
                <w:sz w:val="24"/>
                <w:szCs w:val="24"/>
              </w:rPr>
              <w:t>， 审核时间：</w:t>
            </w:r>
            <w:r>
              <w:rPr>
                <w:rFonts w:hint="eastAsia"/>
                <w:sz w:val="24"/>
                <w:szCs w:val="24"/>
                <w:lang w:eastAsia="zh-CN"/>
              </w:rPr>
              <w:t>2020.11.26</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rPr>
                <w:sz w:val="24"/>
                <w:szCs w:val="24"/>
              </w:rPr>
            </w:pPr>
            <w:r>
              <w:rPr>
                <w:rFonts w:hint="eastAsia"/>
                <w:sz w:val="24"/>
                <w:szCs w:val="24"/>
              </w:rPr>
              <w:t>审核条款：</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Q:4.1;4.2;4.3;4.4</w:t>
            </w:r>
          </w:p>
          <w:p>
            <w:pPr>
              <w:adjustRightInd w:val="0"/>
              <w:snapToGrid w:val="0"/>
              <w:rPr>
                <w:rFonts w:ascii="宋体" w:hAnsi="宋体" w:cs="宋体"/>
                <w:szCs w:val="21"/>
              </w:rPr>
            </w:pPr>
          </w:p>
          <w:p/>
        </w:tc>
        <w:tc>
          <w:tcPr>
            <w:tcW w:w="10585" w:type="dxa"/>
          </w:tcPr>
          <w:p>
            <w:pPr>
              <w:spacing w:line="360" w:lineRule="auto"/>
              <w:ind w:firstLine="420" w:firstLineChars="200"/>
              <w:jc w:val="left"/>
              <w:rPr>
                <w:rFonts w:ascii="宋体" w:hAnsi="宋体" w:cs="宋体"/>
                <w:szCs w:val="21"/>
              </w:rPr>
            </w:pPr>
            <w:r>
              <w:rPr>
                <w:rFonts w:hint="eastAsia" w:ascii="宋体" w:hAnsi="宋体" w:cs="宋体"/>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今年1月以来，通过标准体系的学习和不断完善，从而提高了公司整体的经营管理能力和水平。</w:t>
            </w:r>
          </w:p>
          <w:p>
            <w:pPr>
              <w:spacing w:line="360" w:lineRule="auto"/>
              <w:ind w:firstLine="420" w:firstLineChars="200"/>
              <w:jc w:val="left"/>
              <w:rPr>
                <w:rFonts w:ascii="宋体" w:hAnsi="宋体" w:cs="宋体"/>
                <w:szCs w:val="21"/>
              </w:rPr>
            </w:pPr>
            <w:r>
              <w:rPr>
                <w:rFonts w:hint="eastAsia" w:ascii="宋体" w:hAnsi="宋体" w:cs="宋体"/>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Cs w:val="21"/>
              </w:rPr>
            </w:pPr>
            <w:r>
              <w:rPr>
                <w:rFonts w:hint="eastAsia" w:ascii="宋体" w:hAnsi="宋体" w:cs="宋体"/>
                <w:szCs w:val="21"/>
              </w:rPr>
              <w:t>抽查2020年</w:t>
            </w:r>
            <w:r>
              <w:rPr>
                <w:rFonts w:hint="eastAsia" w:ascii="宋体" w:hAnsi="宋体" w:cs="宋体"/>
                <w:szCs w:val="21"/>
                <w:lang w:eastAsia="zh-CN"/>
              </w:rPr>
              <w:t>风险和机遇评估分析及措施表</w:t>
            </w:r>
            <w:r>
              <w:rPr>
                <w:rFonts w:hint="eastAsia" w:ascii="宋体" w:hAnsi="宋体" w:cs="宋体"/>
                <w:szCs w:val="21"/>
              </w:rPr>
              <w:t>，内容及记录清晰。</w:t>
            </w:r>
          </w:p>
          <w:p>
            <w:pPr>
              <w:spacing w:line="360" w:lineRule="auto"/>
              <w:ind w:firstLine="420" w:firstLineChars="200"/>
              <w:jc w:val="left"/>
              <w:rPr>
                <w:rFonts w:ascii="宋体" w:hAnsi="宋体" w:cs="宋体"/>
                <w:szCs w:val="21"/>
              </w:rPr>
            </w:pPr>
            <w:r>
              <w:rPr>
                <w:rFonts w:hint="eastAsia" w:ascii="宋体" w:hAnsi="宋体" w:cs="宋体"/>
                <w:szCs w:val="21"/>
              </w:rPr>
              <w:t>公司确定的相关方有政府机构、第三方认证机构、员工、</w:t>
            </w:r>
            <w:r>
              <w:rPr>
                <w:rFonts w:hint="eastAsia" w:ascii="宋体" w:hAnsi="宋体" w:cs="宋体"/>
                <w:szCs w:val="21"/>
                <w:lang w:eastAsia="zh-CN"/>
              </w:rPr>
              <w:t>银行、</w:t>
            </w:r>
            <w:r>
              <w:rPr>
                <w:rFonts w:hint="eastAsia" w:ascii="宋体" w:hAnsi="宋体" w:cs="宋体"/>
                <w:szCs w:val="21"/>
              </w:rPr>
              <w:t>客户、供应商等。</w:t>
            </w:r>
          </w:p>
          <w:p>
            <w:pPr>
              <w:spacing w:line="360" w:lineRule="auto"/>
              <w:ind w:firstLine="420" w:firstLineChars="200"/>
              <w:jc w:val="left"/>
              <w:rPr>
                <w:rFonts w:ascii="宋体" w:hAnsi="宋体" w:cs="宋体"/>
                <w:szCs w:val="21"/>
              </w:rPr>
            </w:pPr>
            <w:r>
              <w:rPr>
                <w:rFonts w:hint="eastAsia" w:ascii="宋体" w:hAnsi="宋体" w:cs="宋体"/>
                <w:szCs w:val="21"/>
              </w:rPr>
              <w:t>理解员工诉求的形式为谈心、会议等；理解银行等相关方的形式主要为电话沟通、上门拜访等；</w:t>
            </w:r>
          </w:p>
          <w:p>
            <w:pPr>
              <w:spacing w:line="360" w:lineRule="auto"/>
              <w:ind w:firstLine="420" w:firstLineChars="200"/>
              <w:jc w:val="left"/>
              <w:rPr>
                <w:rFonts w:ascii="宋体" w:hAnsi="宋体" w:cs="宋体"/>
                <w:szCs w:val="21"/>
              </w:rPr>
            </w:pPr>
            <w:r>
              <w:rPr>
                <w:rFonts w:hint="eastAsia" w:ascii="宋体" w:hAnsi="宋体" w:cs="宋体"/>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Cs w:val="21"/>
              </w:rPr>
            </w:pPr>
            <w:r>
              <w:rPr>
                <w:rFonts w:hint="eastAsia" w:ascii="宋体" w:hAnsi="宋体" w:cs="宋体"/>
                <w:szCs w:val="21"/>
              </w:rPr>
              <w:t>查见《</w:t>
            </w:r>
            <w:r>
              <w:rPr>
                <w:rFonts w:hint="eastAsia" w:ascii="宋体" w:hAnsi="宋体" w:cs="宋体"/>
                <w:szCs w:val="21"/>
                <w:lang w:eastAsia="zh-CN"/>
              </w:rPr>
              <w:t>相关方管理控制程序</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抽查顾客需求和期望：产品和服务质量符合顾客要求、及时交付、价格优惠等。</w:t>
            </w:r>
          </w:p>
          <w:p>
            <w:pPr>
              <w:spacing w:line="360" w:lineRule="auto"/>
              <w:ind w:firstLine="420" w:firstLineChars="200"/>
              <w:jc w:val="left"/>
              <w:rPr>
                <w:rFonts w:ascii="宋体" w:hAnsi="宋体" w:cs="宋体"/>
                <w:szCs w:val="21"/>
              </w:rPr>
            </w:pPr>
            <w:r>
              <w:rPr>
                <w:rFonts w:hint="eastAsia" w:ascii="宋体" w:hAnsi="宋体" w:cs="宋体"/>
                <w:szCs w:val="21"/>
              </w:rPr>
              <w:t>对相关方的要求的监视和评审的方法多样，通过QQ和微信等现代通讯手段是常用的便捷而又高效主要方法。</w:t>
            </w:r>
          </w:p>
          <w:p>
            <w:pPr>
              <w:tabs>
                <w:tab w:val="center" w:pos="3169"/>
              </w:tabs>
              <w:spacing w:line="400" w:lineRule="exact"/>
              <w:ind w:firstLine="210" w:firstLineChars="100"/>
              <w:jc w:val="left"/>
              <w:rPr>
                <w:rFonts w:ascii="宋体" w:hAnsi="宋体" w:cs="宋体"/>
                <w:szCs w:val="21"/>
              </w:rPr>
            </w:pPr>
            <w:r>
              <w:rPr>
                <w:rFonts w:hint="eastAsia" w:ascii="宋体" w:hAnsi="宋体" w:cs="宋体"/>
                <w:szCs w:val="21"/>
              </w:rPr>
              <w:t>公司管理体系的认证范围为：</w:t>
            </w:r>
          </w:p>
          <w:p>
            <w:pPr>
              <w:spacing w:line="360" w:lineRule="auto"/>
              <w:ind w:firstLine="420" w:firstLineChars="200"/>
              <w:jc w:val="left"/>
              <w:rPr>
                <w:rFonts w:ascii="宋体" w:hAnsi="宋体" w:cs="宋体"/>
                <w:szCs w:val="21"/>
              </w:rPr>
            </w:pPr>
            <w:r>
              <w:rPr>
                <w:rFonts w:hint="eastAsia" w:ascii="宋体" w:hAnsi="宋体" w:cs="宋体"/>
                <w:szCs w:val="21"/>
              </w:rPr>
              <w:t>QMS:</w:t>
            </w:r>
            <w:r>
              <w:rPr>
                <w:rFonts w:hint="eastAsia" w:ascii="宋体" w:hAnsi="宋体" w:cs="宋体"/>
                <w:szCs w:val="21"/>
                <w:lang w:eastAsia="zh-CN"/>
              </w:rPr>
              <w:t>机电设备维修</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经营地，</w:t>
            </w:r>
            <w:bookmarkStart w:id="0" w:name="生产地址"/>
            <w:r>
              <w:rPr>
                <w:rFonts w:hint="eastAsia" w:ascii="宋体" w:hAnsi="宋体" w:cs="宋体"/>
                <w:szCs w:val="21"/>
                <w:lang w:eastAsia="zh-CN"/>
              </w:rPr>
              <w:t>成都市新都工业东区白云路 789 号</w:t>
            </w:r>
            <w:bookmarkEnd w:id="0"/>
            <w:r>
              <w:rPr>
                <w:rFonts w:hint="eastAsia" w:ascii="宋体" w:hAnsi="宋体" w:cs="宋体"/>
                <w:szCs w:val="21"/>
              </w:rPr>
              <w:t>。</w:t>
            </w:r>
          </w:p>
          <w:p>
            <w:pPr>
              <w:spacing w:line="360" w:lineRule="auto"/>
              <w:ind w:firstLine="420" w:firstLineChars="200"/>
              <w:jc w:val="left"/>
              <w:rPr>
                <w:rFonts w:ascii="宋体" w:hAnsi="宋体" w:cs="宋体"/>
                <w:color w:val="000000"/>
                <w:szCs w:val="21"/>
              </w:rPr>
            </w:pPr>
            <w:r>
              <w:rPr>
                <w:rFonts w:hint="eastAsia" w:ascii="宋体" w:hAnsi="宋体" w:cs="宋体"/>
                <w:szCs w:val="21"/>
              </w:rPr>
              <w:t>公司以</w:t>
            </w:r>
            <w:r>
              <w:rPr>
                <w:rFonts w:hint="eastAsia" w:ascii="宋体" w:hAnsi="宋体" w:cs="宋体"/>
                <w:szCs w:val="21"/>
                <w:lang w:val="de-DE"/>
              </w:rPr>
              <w:t>GB/T19001-2016/ISO9001:2015</w:t>
            </w:r>
            <w:r>
              <w:rPr>
                <w:rFonts w:hint="eastAsia" w:ascii="宋体" w:hAnsi="宋体" w:cs="宋体"/>
                <w:szCs w:val="21"/>
              </w:rPr>
              <w:t>标准为主线，以“过程方法”为基础，融入了</w:t>
            </w:r>
            <w:r>
              <w:rPr>
                <w:rFonts w:hint="eastAsia" w:ascii="宋体" w:hAnsi="宋体" w:cs="宋体"/>
                <w:szCs w:val="21"/>
                <w:lang w:val="de-DE"/>
              </w:rPr>
              <w:t>GB/T 24001-2016/ISO14001:GB/T45001-2020 / ISO45001：2018标准要求，并明确了过程顺序和相互作用以及过程有效运作和控制所需的准则和方法。在管理手册中，确定产生非</w:t>
            </w:r>
            <w:r>
              <w:rPr>
                <w:rFonts w:hint="eastAsia" w:ascii="宋体" w:hAnsi="宋体" w:cs="宋体"/>
                <w:szCs w:val="21"/>
              </w:rPr>
              <w:t>预期的输出或过程失效对产品和顾客满意带来的风险，以及应对措施。组织制定</w:t>
            </w:r>
            <w:r>
              <w:rPr>
                <w:rFonts w:hint="eastAsia" w:ascii="宋体" w:hAnsi="宋体" w:cs="宋体"/>
                <w:szCs w:val="21"/>
                <w:lang w:eastAsia="zh-CN"/>
              </w:rPr>
              <w:t>管理评审程序</w:t>
            </w:r>
            <w:r>
              <w:rPr>
                <w:rFonts w:hint="eastAsia" w:ascii="宋体" w:hAnsi="宋体" w:cs="宋体"/>
                <w:szCs w:val="21"/>
              </w:rPr>
              <w:t>，定期进行评审，必要时变更过程，以确保过程持续产生公司期望的结果。</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Q5.1</w:t>
            </w:r>
          </w:p>
        </w:tc>
        <w:tc>
          <w:tcPr>
            <w:tcW w:w="10585" w:type="dxa"/>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王敏</w:t>
            </w:r>
            <w:r>
              <w:rPr>
                <w:rFonts w:hint="eastAsia" w:ascii="宋体" w:hAnsi="宋体" w:cs="宋体"/>
                <w:szCs w:val="21"/>
              </w:rPr>
              <w:t>，   管代：</w:t>
            </w:r>
            <w:r>
              <w:rPr>
                <w:rFonts w:hint="eastAsia" w:ascii="宋体" w:hAnsi="宋体" w:cs="宋体"/>
                <w:szCs w:val="21"/>
                <w:lang w:eastAsia="zh-CN"/>
              </w:rPr>
              <w:t>陈虹图</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制定和发布公司自身发展质量、环境、职业健康安全方针和管理目标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6、对质量、环境和职业健康安全管理体系的有效性承担责任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Q5.2 </w:t>
            </w:r>
          </w:p>
          <w:p>
            <w:pPr>
              <w:rPr>
                <w:b/>
                <w:szCs w:val="21"/>
              </w:rPr>
            </w:pPr>
          </w:p>
        </w:tc>
        <w:tc>
          <w:tcPr>
            <w:tcW w:w="10585"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质量方针：</w:t>
            </w:r>
          </w:p>
          <w:p>
            <w:pPr>
              <w:spacing w:line="360" w:lineRule="auto"/>
            </w:pPr>
            <w:r>
              <w:rPr>
                <w:rFonts w:hint="eastAsia" w:asciiTheme="minorEastAsia" w:hAnsiTheme="minorEastAsia" w:eastAsiaTheme="minorEastAsia" w:cstheme="minorEastAsia"/>
                <w:bCs/>
                <w:color w:val="000000"/>
                <w:szCs w:val="21"/>
              </w:rPr>
              <w:t>“</w:t>
            </w:r>
            <w:r>
              <w:rPr>
                <w:rFonts w:hint="eastAsia" w:asciiTheme="minorEastAsia" w:hAnsiTheme="minorEastAsia" w:eastAsiaTheme="minorEastAsia" w:cstheme="minorEastAsia"/>
                <w:b/>
                <w:bCs w:val="0"/>
                <w:color w:val="000000"/>
                <w:szCs w:val="21"/>
              </w:rPr>
              <w:t>诚实守信，客户至上；真诚合作，实现双赢</w:t>
            </w:r>
            <w:r>
              <w:rPr>
                <w:rFonts w:hint="eastAsia" w:asciiTheme="minorEastAsia" w:hAnsiTheme="minorEastAsia" w:eastAsiaTheme="minorEastAsia" w:cstheme="minorEastAsia"/>
                <w:bCs/>
                <w:color w:val="000000"/>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公司严格按照国家有关的服务质量标准和客户要求执行，以优良的品质获得客户的满意和忠诚；</w:t>
            </w:r>
          </w:p>
          <w:p>
            <w:pPr>
              <w:spacing w:line="400" w:lineRule="exact"/>
              <w:jc w:val="left"/>
              <w:rPr>
                <w:rFonts w:ascii="宋体" w:hAnsi="宋体" w:cs="宋体"/>
                <w:szCs w:val="21"/>
              </w:rPr>
            </w:pPr>
            <w:r>
              <w:rPr>
                <w:rFonts w:hint="eastAsia" w:ascii="宋体" w:hAnsi="宋体" w:cs="宋体"/>
                <w:szCs w:val="21"/>
              </w:rPr>
              <w:t>以顾客为关注焦点，关注顾客的需求，不断向客户提供满意的服务，使公司持续发展壮大，持续改进、追求创新、持续改进、不断提高服务质量，让顾客满意；</w:t>
            </w:r>
          </w:p>
          <w:p>
            <w:pPr>
              <w:spacing w:line="400" w:lineRule="exact"/>
              <w:jc w:val="left"/>
              <w:rPr>
                <w:rFonts w:ascii="宋体" w:hAnsi="宋体" w:cs="宋体"/>
                <w:szCs w:val="21"/>
              </w:rPr>
            </w:pPr>
            <w:r>
              <w:rPr>
                <w:rFonts w:hint="eastAsia" w:ascii="宋体" w:hAnsi="宋体" w:cs="宋体"/>
                <w:szCs w:val="21"/>
              </w:rPr>
              <w:t>质量方针在手册上进行了确定和发布，并通过文件发放的形式发放至各部门、给员工进行了宣传培训。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质量方针对外进行了发布，给员工进行了宣传培训。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企业的质量方针的内容和管理基本符合标准和法规要求。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w:t>
            </w:r>
            <w:r>
              <w:rPr>
                <w:rFonts w:hint="eastAsia" w:ascii="宋体" w:hAnsi="宋体" w:cs="宋体"/>
                <w:szCs w:val="21"/>
                <w:lang w:eastAsia="zh-CN"/>
              </w:rPr>
              <w:t>岗位职务说明书</w:t>
            </w:r>
            <w:r>
              <w:rPr>
                <w:rFonts w:hint="eastAsia" w:ascii="宋体" w:hAnsi="宋体" w:cs="宋体"/>
                <w:szCs w:val="21"/>
              </w:rPr>
              <w:t>》对总经理、管理者代表、各部门的</w:t>
            </w:r>
            <w:r>
              <w:rPr>
                <w:rFonts w:hint="eastAsia" w:ascii="宋体" w:hAnsi="宋体" w:cs="宋体"/>
                <w:szCs w:val="21"/>
                <w:lang w:eastAsia="zh-CN"/>
              </w:rPr>
              <w:t>岗位职务说明书</w:t>
            </w:r>
            <w:r>
              <w:rPr>
                <w:rFonts w:hint="eastAsia" w:ascii="宋体" w:hAnsi="宋体" w:cs="宋体"/>
                <w:szCs w:val="21"/>
              </w:rPr>
              <w:t>和权限进行了规定，内容全面合理。各部门、岗位之间通过会议、文件传阅、培训等方式相互了解职责与权限。</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p>
            <w:pPr>
              <w:rPr>
                <w:rFonts w:ascii="宋体" w:hAnsi="宋体" w:cs="宋体"/>
                <w:szCs w:val="21"/>
              </w:rPr>
            </w:pPr>
            <w:r>
              <w:rPr>
                <w:rFonts w:hint="eastAsia" w:ascii="宋体" w:hAnsi="宋体" w:cs="宋体"/>
                <w:szCs w:val="21"/>
              </w:rPr>
              <w:t>（含6.1.1和6.1.2）</w:t>
            </w:r>
          </w:p>
          <w:p>
            <w:pPr>
              <w:rPr>
                <w:rFonts w:ascii="宋体" w:hAnsi="宋体" w:cs="宋体"/>
                <w:szCs w:val="21"/>
              </w:rPr>
            </w:pPr>
            <w:r>
              <w:rPr>
                <w:rFonts w:hint="eastAsia" w:ascii="宋体" w:hAnsi="宋体" w:cs="宋体"/>
                <w:szCs w:val="21"/>
              </w:rPr>
              <w:t>#确定的需应对的风险和机遇有哪些？</w:t>
            </w:r>
          </w:p>
          <w:p>
            <w:pPr>
              <w:rPr>
                <w:rFonts w:ascii="宋体" w:hAnsi="宋体" w:cs="宋体"/>
                <w:szCs w:val="21"/>
              </w:rPr>
            </w:pPr>
            <w:r>
              <w:rPr>
                <w:rFonts w:hint="eastAsia" w:ascii="宋体" w:hAnsi="宋体" w:cs="宋体"/>
                <w:szCs w:val="21"/>
              </w:rPr>
              <w:t>.策划应对风险和机遇的措施有哪些？</w:t>
            </w:r>
          </w:p>
          <w:p>
            <w:pPr>
              <w:rPr>
                <w:rFonts w:ascii="宋体" w:hAnsi="宋体" w:cs="宋体"/>
                <w:szCs w:val="21"/>
              </w:rPr>
            </w:pPr>
            <w:r>
              <w:rPr>
                <w:rFonts w:hint="eastAsia" w:ascii="宋体" w:hAnsi="宋体" w:cs="宋体"/>
                <w:szCs w:val="21"/>
              </w:rPr>
              <w:t>.如何整合并实施这些措施？</w:t>
            </w:r>
          </w:p>
          <w:p>
            <w:pPr>
              <w:rPr>
                <w:rFonts w:ascii="宋体" w:hAnsi="宋体" w:cs="宋体"/>
                <w:szCs w:val="21"/>
              </w:rPr>
            </w:pPr>
            <w:r>
              <w:rPr>
                <w:rFonts w:hint="eastAsia" w:ascii="宋体" w:hAnsi="宋体" w:cs="宋体"/>
                <w:szCs w:val="21"/>
              </w:rPr>
              <w:t>.如何评价这些措施的有效性？</w:t>
            </w:r>
          </w:p>
          <w:p>
            <w:pPr>
              <w:rPr>
                <w:rFonts w:ascii="宋体" w:hAnsi="宋体" w:cs="宋体"/>
                <w:szCs w:val="21"/>
              </w:rPr>
            </w:pPr>
            <w:r>
              <w:rPr>
                <w:rFonts w:hint="eastAsia" w:ascii="宋体" w:hAnsi="宋体" w:cs="宋体"/>
                <w:szCs w:val="21"/>
              </w:rPr>
              <w:t>.措施是否与风险和机遇的影响程度相适应？</w:t>
            </w:r>
          </w:p>
          <w:p>
            <w:pPr>
              <w:rPr>
                <w:rFonts w:ascii="宋体" w:hAnsi="宋体" w:cs="宋体"/>
                <w:szCs w:val="21"/>
              </w:rPr>
            </w:pPr>
          </w:p>
        </w:tc>
        <w:tc>
          <w:tcPr>
            <w:tcW w:w="960" w:type="dxa"/>
          </w:tcPr>
          <w:p>
            <w:pPr>
              <w:rPr>
                <w:rFonts w:ascii="宋体" w:hAnsi="宋体" w:cs="宋体"/>
                <w:szCs w:val="21"/>
              </w:rPr>
            </w:pPr>
            <w:r>
              <w:rPr>
                <w:rFonts w:hint="eastAsia" w:ascii="宋体" w:hAnsi="宋体" w:cs="宋体"/>
                <w:szCs w:val="21"/>
              </w:rPr>
              <w:t>Q6.1</w:t>
            </w:r>
          </w:p>
        </w:tc>
        <w:tc>
          <w:tcPr>
            <w:tcW w:w="10585"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w:t>
            </w:r>
            <w:r>
              <w:rPr>
                <w:rFonts w:hint="eastAsia" w:ascii="宋体" w:hAnsi="宋体" w:cs="宋体"/>
                <w:szCs w:val="24"/>
                <w:lang w:eastAsia="zh-CN"/>
              </w:rPr>
              <w:t>风险和机遇评估分析及措施表</w:t>
            </w:r>
            <w:r>
              <w:rPr>
                <w:rFonts w:hint="eastAsia" w:ascii="宋体" w:hAnsi="宋体" w:cs="宋体"/>
                <w:szCs w:val="24"/>
              </w:rPr>
              <w:t>》：</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rPr>
                <w:rFonts w:ascii="宋体" w:hAnsi="宋体" w:cs="宋体"/>
                <w:color w:val="000000"/>
                <w:szCs w:val="24"/>
              </w:rPr>
            </w:pPr>
            <w:r>
              <w:rPr>
                <w:rFonts w:hint="eastAsia" w:ascii="宋体" w:hAnsi="宋体" w:cs="宋体"/>
                <w:color w:val="000000"/>
                <w:szCs w:val="24"/>
              </w:rPr>
              <w:t xml:space="preserve">   类别：客户的需求风险：客户对服务质量标准提高，以及对服务及时性和售后服务的期望值提升，给公司服务、质量和售后管理提出新的要求。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应对机遇及措施：1）业务部加强与客户进行质量标准制定的沟通，统一双方的标准</w:t>
            </w:r>
            <w:r>
              <w:rPr>
                <w:rFonts w:ascii="宋体" w:hAnsi="宋体" w:cs="宋体"/>
                <w:color w:val="000000"/>
                <w:szCs w:val="24"/>
              </w:rPr>
              <w:t>和检查方法</w:t>
            </w:r>
            <w:r>
              <w:rPr>
                <w:rFonts w:hint="eastAsia" w:ascii="宋体" w:hAnsi="宋体" w:cs="宋体"/>
                <w:color w:val="000000"/>
                <w:szCs w:val="24"/>
              </w:rPr>
              <w:t>；2）业务部做好服务计划的安排，保证服务计划的执行。</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针对外部因素，还分析了市场、供应商、文化、社会经济、法律法规的变化等。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类别：人力资源风险：公司目前人员，被外单位吸引离开的情况还是存在，人员在素质上参差不齐，可能对工作完成质量造成不好的影响。机遇：</w:t>
            </w:r>
            <w:r>
              <w:rPr>
                <w:rFonts w:hint="eastAsia"/>
                <w:szCs w:val="21"/>
              </w:rPr>
              <w:t>本公司从事该行业多年，有着十分丰富的管理经验和优秀的技术和销售人才，公司长期致力于公司团队建设和骨干的培养，员工</w:t>
            </w:r>
            <w:r>
              <w:rPr>
                <w:rFonts w:hint="eastAsia" w:ascii="宋体" w:hAnsi="宋体" w:cs="宋体"/>
                <w:color w:val="000000"/>
                <w:szCs w:val="24"/>
              </w:rPr>
              <w:t>归属感</w:t>
            </w:r>
            <w:r>
              <w:rPr>
                <w:rFonts w:hint="eastAsia"/>
                <w:szCs w:val="21"/>
              </w:rPr>
              <w:t>认可度较高</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应对机遇及措施：各部门应及时关注员工的心态变化，注意工作方式，创造良好的工作环境，继续加强</w:t>
            </w:r>
            <w:r>
              <w:rPr>
                <w:rFonts w:hint="eastAsia"/>
                <w:szCs w:val="21"/>
              </w:rPr>
              <w:t>团队建设和骨干的培养，</w:t>
            </w:r>
            <w:r>
              <w:rPr>
                <w:rFonts w:hint="eastAsia" w:ascii="宋体" w:hAnsi="宋体" w:cs="宋体"/>
                <w:color w:val="000000"/>
                <w:szCs w:val="24"/>
              </w:rPr>
              <w:t>提高员工的</w:t>
            </w:r>
            <w:r>
              <w:rPr>
                <w:rFonts w:hint="eastAsia"/>
                <w:szCs w:val="21"/>
              </w:rPr>
              <w:t>忠诚度</w:t>
            </w:r>
            <w:r>
              <w:rPr>
                <w:rFonts w:hint="eastAsia" w:ascii="宋体" w:hAnsi="宋体" w:cs="宋体"/>
                <w:color w:val="000000"/>
                <w:szCs w:val="24"/>
              </w:rPr>
              <w:t>。</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cs="宋体"/>
                <w:szCs w:val="21"/>
              </w:rPr>
            </w:pPr>
            <w:r>
              <w:rPr>
                <w:rFonts w:hint="eastAsia" w:ascii="宋体" w:hAnsi="宋体" w:cs="宋体"/>
                <w:color w:val="000000"/>
                <w:szCs w:val="24"/>
              </w:rPr>
              <w:t xml:space="preserve"> 应对风险和机遇的措施与其对于产品和服务符合性的潜在影响相适应。</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Q6.2 </w:t>
            </w:r>
          </w:p>
          <w:p>
            <w:pPr>
              <w:rPr>
                <w:b/>
                <w:szCs w:val="21"/>
              </w:rPr>
            </w:pPr>
          </w:p>
        </w:tc>
        <w:tc>
          <w:tcPr>
            <w:tcW w:w="10585" w:type="dxa"/>
          </w:tcPr>
          <w:p>
            <w:pPr>
              <w:rPr>
                <w:rFonts w:ascii="宋体" w:hAnsi="宋体" w:cs="宋体"/>
                <w:szCs w:val="21"/>
              </w:rPr>
            </w:pPr>
            <w:r>
              <w:rPr>
                <w:rFonts w:hint="eastAsia" w:ascii="宋体" w:hAnsi="宋体" w:cs="宋体"/>
                <w:szCs w:val="21"/>
              </w:rPr>
              <w:t>质量目标：</w:t>
            </w:r>
          </w:p>
          <w:p>
            <w:pPr>
              <w:snapToGrid w:val="0"/>
              <w:spacing w:line="420" w:lineRule="exact"/>
              <w:rPr>
                <w:rFonts w:hint="eastAsia" w:ascii="宋体" w:hAnsi="宋体" w:cs="宋体"/>
                <w:szCs w:val="21"/>
              </w:rPr>
            </w:pPr>
            <w:r>
              <w:rPr>
                <w:rFonts w:hint="eastAsia" w:ascii="宋体" w:hAnsi="宋体"/>
                <w:color w:val="000000"/>
                <w:szCs w:val="21"/>
              </w:rPr>
              <w:t>1）</w:t>
            </w:r>
            <w:r>
              <w:rPr>
                <w:rFonts w:hint="eastAsia" w:ascii="宋体" w:hAnsi="宋体" w:cs="宋体"/>
                <w:szCs w:val="21"/>
              </w:rPr>
              <w:t>维修服务处理率达到100%；</w:t>
            </w:r>
          </w:p>
          <w:p>
            <w:pPr>
              <w:snapToGrid w:val="0"/>
              <w:spacing w:line="420" w:lineRule="exact"/>
              <w:rPr>
                <w:rFonts w:hint="eastAsia" w:ascii="宋体" w:hAnsi="宋体" w:cs="宋体"/>
                <w:szCs w:val="21"/>
              </w:rPr>
            </w:pPr>
            <w:r>
              <w:rPr>
                <w:rFonts w:hint="eastAsia" w:ascii="宋体" w:hAnsi="宋体"/>
                <w:color w:val="000000"/>
                <w:szCs w:val="21"/>
                <w:lang w:val="en-US" w:eastAsia="zh-CN"/>
              </w:rPr>
              <w:t>2</w:t>
            </w:r>
            <w:r>
              <w:rPr>
                <w:rFonts w:hint="eastAsia" w:ascii="宋体" w:hAnsi="宋体"/>
                <w:color w:val="000000"/>
                <w:szCs w:val="21"/>
              </w:rPr>
              <w:t>）</w:t>
            </w:r>
            <w:r>
              <w:rPr>
                <w:rFonts w:hint="eastAsia" w:ascii="宋体" w:hAnsi="宋体" w:cs="宋体"/>
                <w:szCs w:val="21"/>
              </w:rPr>
              <w:t>合同履约率100％；</w:t>
            </w:r>
          </w:p>
          <w:p>
            <w:pPr>
              <w:snapToGrid w:val="0"/>
              <w:spacing w:line="420" w:lineRule="exact"/>
              <w:rPr>
                <w:rFonts w:hint="eastAsia" w:ascii="宋体" w:hAnsi="宋体" w:cs="宋体"/>
                <w:szCs w:val="21"/>
              </w:rPr>
            </w:pPr>
            <w:r>
              <w:rPr>
                <w:rFonts w:hint="eastAsia" w:ascii="宋体" w:hAnsi="宋体"/>
                <w:color w:val="000000"/>
                <w:szCs w:val="21"/>
              </w:rPr>
              <w:t>3）</w:t>
            </w:r>
            <w:r>
              <w:rPr>
                <w:rFonts w:hint="eastAsia" w:ascii="宋体" w:hAnsi="宋体" w:cs="宋体"/>
                <w:szCs w:val="21"/>
              </w:rPr>
              <w:t xml:space="preserve">顾客满意率达到≥90%以上 </w:t>
            </w:r>
          </w:p>
          <w:p>
            <w:pPr>
              <w:snapToGrid w:val="0"/>
              <w:spacing w:line="420" w:lineRule="exact"/>
              <w:rPr>
                <w:rFonts w:ascii="宋体" w:hAnsi="宋体" w:cs="宋体"/>
                <w:color w:val="000000"/>
                <w:szCs w:val="21"/>
              </w:rPr>
            </w:pPr>
            <w:r>
              <w:rPr>
                <w:rFonts w:hint="eastAsia" w:ascii="宋体" w:hAnsi="宋体" w:cs="宋体"/>
                <w:szCs w:val="21"/>
              </w:rPr>
              <w:t>查</w:t>
            </w:r>
            <w:r>
              <w:rPr>
                <w:rFonts w:hint="eastAsia" w:ascii="宋体" w:hAnsi="宋体" w:cs="宋体"/>
                <w:color w:val="000000"/>
                <w:szCs w:val="21"/>
              </w:rPr>
              <w:t>《质量目标完成统计标》2020年</w:t>
            </w:r>
            <w:r>
              <w:rPr>
                <w:rFonts w:hint="eastAsia" w:ascii="宋体" w:hAnsi="宋体" w:cs="宋体"/>
                <w:color w:val="000000"/>
                <w:szCs w:val="21"/>
                <w:lang w:val="en-US" w:eastAsia="zh-CN"/>
              </w:rPr>
              <w:t>7</w:t>
            </w:r>
            <w:r>
              <w:rPr>
                <w:rFonts w:hint="eastAsia" w:ascii="宋体" w:hAnsi="宋体" w:cs="宋体"/>
                <w:color w:val="000000"/>
                <w:szCs w:val="21"/>
              </w:rPr>
              <w:t>月-2020年</w:t>
            </w:r>
            <w:r>
              <w:rPr>
                <w:rFonts w:hint="eastAsia" w:ascii="宋体" w:hAnsi="宋体" w:cs="宋体"/>
                <w:color w:val="000000"/>
                <w:szCs w:val="21"/>
                <w:lang w:val="en-US" w:eastAsia="zh-CN"/>
              </w:rPr>
              <w:t>9</w:t>
            </w:r>
            <w:r>
              <w:rPr>
                <w:rFonts w:hint="eastAsia" w:ascii="宋体" w:hAnsi="宋体" w:cs="宋体"/>
                <w:color w:val="000000"/>
                <w:szCs w:val="21"/>
              </w:rPr>
              <w:t>月对目标进行考核，考核情况为：</w:t>
            </w:r>
          </w:p>
          <w:p>
            <w:pPr>
              <w:rPr>
                <w:rFonts w:ascii="宋体" w:hAnsi="宋体" w:eastAsia="仿宋_GB2312"/>
                <w:color w:val="000000"/>
                <w:szCs w:val="21"/>
              </w:rPr>
            </w:pPr>
            <w:r>
              <w:rPr>
                <w:rFonts w:hint="eastAsia" w:ascii="宋体" w:hAnsi="宋体"/>
                <w:color w:val="000000"/>
                <w:szCs w:val="21"/>
              </w:rPr>
              <w:t>1）</w:t>
            </w:r>
            <w:r>
              <w:rPr>
                <w:rFonts w:hint="eastAsia" w:ascii="宋体" w:hAnsi="宋体" w:cs="宋体"/>
                <w:szCs w:val="21"/>
              </w:rPr>
              <w:t>维修服务处理率达到100%</w:t>
            </w:r>
            <w:r>
              <w:rPr>
                <w:rFonts w:hint="eastAsia" w:ascii="宋体" w:hAnsi="宋体"/>
                <w:color w:val="000000"/>
                <w:szCs w:val="21"/>
              </w:rPr>
              <w:t xml:space="preserve">               </w:t>
            </w:r>
            <w:r>
              <w:rPr>
                <w:rFonts w:hint="eastAsia" w:ascii="宋体" w:hAnsi="宋体" w:cs="宋体"/>
                <w:szCs w:val="21"/>
              </w:rPr>
              <w:t>100%</w:t>
            </w:r>
            <w:r>
              <w:rPr>
                <w:rFonts w:hint="eastAsia" w:ascii="仿宋_GB2312" w:hAnsi="宋体" w:eastAsia="仿宋_GB2312"/>
                <w:bCs/>
                <w:szCs w:val="21"/>
              </w:rPr>
              <w:t>；</w:t>
            </w:r>
          </w:p>
          <w:p>
            <w:pPr>
              <w:rPr>
                <w:rFonts w:ascii="宋体" w:hAnsi="宋体" w:eastAsia="仿宋_GB2312"/>
                <w:color w:val="000000"/>
                <w:szCs w:val="21"/>
              </w:rPr>
            </w:pPr>
            <w:r>
              <w:rPr>
                <w:rFonts w:hint="eastAsia" w:ascii="宋体" w:hAnsi="宋体"/>
                <w:color w:val="000000"/>
                <w:szCs w:val="21"/>
                <w:lang w:val="en-US" w:eastAsia="zh-CN"/>
              </w:rPr>
              <w:t>2</w:t>
            </w:r>
            <w:r>
              <w:rPr>
                <w:rFonts w:hint="eastAsia" w:ascii="宋体" w:hAnsi="宋体"/>
                <w:color w:val="000000"/>
                <w:szCs w:val="21"/>
              </w:rPr>
              <w:t>）</w:t>
            </w:r>
            <w:r>
              <w:rPr>
                <w:rFonts w:hint="eastAsia" w:ascii="宋体" w:hAnsi="宋体" w:cs="宋体"/>
                <w:szCs w:val="21"/>
              </w:rPr>
              <w:t>合同履约率100％</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hint="eastAsia" w:ascii="宋体" w:hAnsi="宋体" w:cs="宋体"/>
                <w:szCs w:val="21"/>
              </w:rPr>
              <w:t>100%</w:t>
            </w:r>
            <w:r>
              <w:rPr>
                <w:rFonts w:hint="eastAsia" w:ascii="宋体" w:hAnsi="宋体"/>
                <w:color w:val="000000"/>
                <w:szCs w:val="21"/>
              </w:rPr>
              <w:t xml:space="preserve"> </w:t>
            </w:r>
            <w:r>
              <w:rPr>
                <w:rFonts w:hint="eastAsia" w:ascii="仿宋_GB2312" w:hAnsi="宋体" w:eastAsia="仿宋_GB2312"/>
                <w:szCs w:val="21"/>
              </w:rPr>
              <w:t>；</w:t>
            </w:r>
          </w:p>
          <w:p>
            <w:pPr>
              <w:rPr>
                <w:rFonts w:ascii="宋体" w:hAnsi="宋体" w:eastAsia="仿宋_GB2312" w:cs="宋体"/>
                <w:b/>
                <w:bCs/>
                <w:kern w:val="0"/>
                <w:szCs w:val="21"/>
              </w:rPr>
            </w:pPr>
            <w:r>
              <w:rPr>
                <w:rFonts w:hint="eastAsia" w:ascii="宋体" w:hAnsi="宋体"/>
                <w:color w:val="000000"/>
                <w:szCs w:val="21"/>
              </w:rPr>
              <w:t>3）</w:t>
            </w:r>
            <w:r>
              <w:rPr>
                <w:rFonts w:hint="eastAsia" w:ascii="宋体" w:hAnsi="宋体" w:cs="宋体"/>
                <w:szCs w:val="21"/>
              </w:rPr>
              <w:t>顾客满意率达到≥90%以上</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s="宋体"/>
                <w:szCs w:val="21"/>
              </w:rPr>
              <w:t>9</w:t>
            </w:r>
            <w:r>
              <w:rPr>
                <w:rFonts w:hint="eastAsia" w:ascii="宋体" w:hAnsi="宋体" w:cs="宋体"/>
                <w:szCs w:val="21"/>
                <w:lang w:val="en-US" w:eastAsia="zh-CN"/>
              </w:rPr>
              <w:t>8</w:t>
            </w:r>
            <w:r>
              <w:rPr>
                <w:rFonts w:hint="eastAsia" w:ascii="宋体" w:hAnsi="宋体" w:cs="宋体"/>
                <w:szCs w:val="21"/>
              </w:rPr>
              <w:t>%</w:t>
            </w:r>
            <w:r>
              <w:rPr>
                <w:rFonts w:hint="eastAsia" w:ascii="仿宋_GB2312" w:hAnsi="宋体" w:eastAsia="仿宋_GB2312"/>
                <w:szCs w:val="21"/>
              </w:rPr>
              <w:t>。</w:t>
            </w:r>
          </w:p>
          <w:p>
            <w:pPr>
              <w:rPr>
                <w:rFonts w:ascii="宋体" w:hAnsi="宋体" w:cs="宋体"/>
                <w:szCs w:val="21"/>
              </w:rPr>
            </w:pPr>
            <w:r>
              <w:rPr>
                <w:rFonts w:hint="eastAsia" w:ascii="宋体" w:hAnsi="宋体" w:cs="宋体"/>
                <w:szCs w:val="21"/>
              </w:rPr>
              <w:t>均达到目标，并将指标进行了分解。</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rPr>
            </w:pPr>
            <w:r>
              <w:rPr>
                <w:rFonts w:hint="eastAsia" w:ascii="宋体" w:hAnsi="宋体" w:cs="宋体"/>
                <w:szCs w:val="21"/>
              </w:rPr>
              <w:t xml:space="preserve">Q6.3 </w:t>
            </w:r>
          </w:p>
          <w:p>
            <w:pPr>
              <w:rPr>
                <w:rFonts w:ascii="宋体" w:hAnsi="宋体"/>
                <w:szCs w:val="21"/>
              </w:rPr>
            </w:pPr>
          </w:p>
        </w:tc>
        <w:tc>
          <w:tcPr>
            <w:tcW w:w="10585" w:type="dxa"/>
          </w:tcPr>
          <w:p>
            <w:pPr>
              <w:tabs>
                <w:tab w:val="center" w:pos="3169"/>
              </w:tabs>
              <w:spacing w:line="400" w:lineRule="exact"/>
              <w:jc w:val="left"/>
              <w:rPr>
                <w:rFonts w:ascii="宋体" w:hAnsi="宋体" w:cs="宋体"/>
                <w:szCs w:val="21"/>
              </w:rPr>
            </w:pPr>
            <w:r>
              <w:rPr>
                <w:rFonts w:hint="eastAsia" w:ascii="宋体" w:hAnsi="宋体" w:cs="宋体"/>
                <w:szCs w:val="21"/>
              </w:rPr>
              <w:t>公司要求：当公司质量管理体系变更时，应考虑：</w:t>
            </w:r>
          </w:p>
          <w:p>
            <w:pPr>
              <w:tabs>
                <w:tab w:val="center" w:pos="3169"/>
              </w:tabs>
              <w:spacing w:line="400" w:lineRule="exact"/>
              <w:jc w:val="left"/>
              <w:rPr>
                <w:rFonts w:ascii="宋体" w:hAnsi="宋体" w:cs="宋体"/>
                <w:szCs w:val="21"/>
              </w:rPr>
            </w:pPr>
            <w:r>
              <w:rPr>
                <w:rFonts w:hint="eastAsia" w:ascii="宋体" w:hAnsi="宋体" w:cs="宋体"/>
                <w:szCs w:val="21"/>
              </w:rPr>
              <w:t>1.变更的目的及潜在后果；</w:t>
            </w:r>
          </w:p>
          <w:p>
            <w:pPr>
              <w:tabs>
                <w:tab w:val="center" w:pos="3169"/>
              </w:tabs>
              <w:spacing w:line="400" w:lineRule="exact"/>
              <w:jc w:val="left"/>
              <w:rPr>
                <w:rFonts w:ascii="宋体" w:hAnsi="宋体" w:cs="宋体"/>
                <w:szCs w:val="21"/>
              </w:rPr>
            </w:pPr>
            <w:r>
              <w:rPr>
                <w:rFonts w:hint="eastAsia" w:ascii="宋体" w:hAnsi="宋体" w:cs="宋体"/>
                <w:szCs w:val="21"/>
              </w:rPr>
              <w:t>2.体系的完整性；</w:t>
            </w:r>
          </w:p>
          <w:p>
            <w:pPr>
              <w:tabs>
                <w:tab w:val="center" w:pos="3169"/>
              </w:tabs>
              <w:spacing w:line="400" w:lineRule="exact"/>
              <w:jc w:val="left"/>
              <w:rPr>
                <w:rFonts w:ascii="宋体" w:hAnsi="宋体" w:cs="宋体"/>
                <w:szCs w:val="21"/>
              </w:rPr>
            </w:pPr>
            <w:r>
              <w:rPr>
                <w:rFonts w:hint="eastAsia" w:ascii="宋体" w:hAnsi="宋体" w:cs="宋体"/>
                <w:szCs w:val="21"/>
              </w:rPr>
              <w:t>3.资源的可获得性；</w:t>
            </w:r>
          </w:p>
          <w:p>
            <w:pPr>
              <w:tabs>
                <w:tab w:val="center" w:pos="3169"/>
              </w:tabs>
              <w:spacing w:line="400" w:lineRule="exact"/>
              <w:jc w:val="left"/>
              <w:rPr>
                <w:rFonts w:ascii="宋体" w:hAnsi="宋体" w:cs="宋体"/>
                <w:szCs w:val="21"/>
              </w:rPr>
            </w:pPr>
            <w:r>
              <w:rPr>
                <w:rFonts w:hint="eastAsia" w:ascii="宋体" w:hAnsi="宋体" w:cs="宋体"/>
                <w:szCs w:val="21"/>
              </w:rPr>
              <w:t xml:space="preserve">4.责权的分配和再分配等因素。  </w:t>
            </w:r>
          </w:p>
          <w:p>
            <w:pPr>
              <w:widowControl/>
              <w:jc w:val="left"/>
              <w:rPr>
                <w:rFonts w:ascii="宋体" w:hAnsi="宋体"/>
                <w:szCs w:val="21"/>
              </w:rPr>
            </w:pPr>
            <w:r>
              <w:rPr>
                <w:rFonts w:hint="eastAsia" w:ascii="宋体" w:hAnsi="宋体" w:cs="宋体"/>
                <w:szCs w:val="21"/>
              </w:rPr>
              <w:t xml:space="preserve">  经查：暂无变更。</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询问总经理，企业为了实施质量管理体系，并持续改进其有效性、增强顾客满意度和体系正常运行提供了充足的资金及必要的资源，为提高员工服务质量意识组织了的培训，目前的资源基本满足策划需要。</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总经理对资源的配备比较重视，日前人力资源、设备和工作环境与公司业务相适应，可满足：</w:t>
            </w:r>
            <w:r>
              <w:rPr>
                <w:rFonts w:hint="eastAsia" w:ascii="宋体" w:hAnsi="宋体"/>
                <w:szCs w:val="21"/>
                <w:lang w:eastAsia="zh-CN"/>
              </w:rPr>
              <w:t>机电设备维修</w:t>
            </w:r>
            <w:r>
              <w:rPr>
                <w:rFonts w:hint="eastAsia" w:ascii="宋体" w:hAnsi="宋体" w:cs="宋体"/>
                <w:szCs w:val="21"/>
              </w:rPr>
              <w:t>的需要。</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585"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w:t>
            </w:r>
            <w:r>
              <w:rPr>
                <w:rFonts w:hint="eastAsia" w:ascii="宋体" w:hAnsi="宋体" w:cs="宋体"/>
                <w:color w:val="000000" w:themeColor="text1"/>
                <w:szCs w:val="21"/>
                <w:lang w:eastAsia="zh-CN"/>
              </w:rPr>
              <w:t>岗位职务说明书</w:t>
            </w:r>
            <w:r>
              <w:rPr>
                <w:rFonts w:hint="eastAsia" w:ascii="宋体" w:hAnsi="宋体" w:cs="宋体"/>
                <w:color w:val="000000" w:themeColor="text1"/>
                <w:szCs w:val="21"/>
              </w:rPr>
              <w:t>》对各岗位人员的技能</w:t>
            </w:r>
            <w:r>
              <w:rPr>
                <w:rFonts w:hint="eastAsia" w:ascii="宋体" w:hAnsi="宋体" w:cs="宋体"/>
                <w:color w:val="000000" w:themeColor="text1"/>
                <w:szCs w:val="21"/>
                <w:lang w:eastAsia="zh-CN"/>
              </w:rPr>
              <w:t>岗位职务说明书</w:t>
            </w:r>
            <w:r>
              <w:rPr>
                <w:rFonts w:hint="eastAsia" w:ascii="宋体" w:hAnsi="宋体" w:cs="宋体"/>
                <w:color w:val="000000" w:themeColor="text1"/>
                <w:szCs w:val="21"/>
              </w:rPr>
              <w:t>、培训等作了具体要求，对总经理/管理者代表、各部门负责人及一般员工等各部门、各岗位的职责和任职要求作了阐述，使与质量相关的岗位任职条件具体化了，为以后招聘工作指明了方面。</w:t>
            </w:r>
          </w:p>
          <w:p>
            <w:pPr>
              <w:pStyle w:val="7"/>
              <w:tabs>
                <w:tab w:val="left" w:pos="902"/>
                <w:tab w:val="clear" w:pos="1069"/>
              </w:tabs>
              <w:spacing w:line="380" w:lineRule="exact"/>
              <w:ind w:left="0" w:right="1"/>
              <w:rPr>
                <w:rFonts w:ascii="宋体" w:hAnsi="宋体"/>
                <w:sz w:val="21"/>
                <w:szCs w:val="21"/>
              </w:rPr>
            </w:pPr>
            <w:r>
              <w:rPr>
                <w:rFonts w:hint="eastAsia" w:ascii="宋体" w:hAnsi="宋体" w:eastAsia="宋体" w:cs="宋体"/>
                <w:color w:val="000000" w:themeColor="text1"/>
                <w:sz w:val="21"/>
                <w:szCs w:val="21"/>
              </w:rPr>
              <w:t>查见：《</w:t>
            </w:r>
            <w:r>
              <w:rPr>
                <w:rFonts w:hint="eastAsia" w:ascii="宋体" w:hAnsi="宋体" w:eastAsia="宋体" w:cs="宋体"/>
                <w:color w:val="000000" w:themeColor="text1"/>
                <w:sz w:val="21"/>
                <w:szCs w:val="21"/>
                <w:lang w:eastAsia="zh-CN"/>
              </w:rPr>
              <w:t>岗位职务说明书</w:t>
            </w:r>
            <w:r>
              <w:rPr>
                <w:rFonts w:hint="eastAsia" w:ascii="宋体" w:hAnsi="宋体" w:eastAsia="宋体" w:cs="宋体"/>
                <w:color w:val="000000" w:themeColor="text1"/>
                <w:sz w:val="21"/>
                <w:szCs w:val="21"/>
              </w:rPr>
              <w:t>》中总经理任职要求，具备一定管理经验，具有较高的综合素质和市场应变能力、熟悉公司经营管理、保证产品质量和服务质量前提下、发展客户，增加效益等。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2"/>
              <w:rPr>
                <w:rFonts w:ascii="宋体" w:hAnsi="宋体"/>
                <w:szCs w:val="21"/>
              </w:rPr>
            </w:pPr>
            <w:r>
              <w:rPr>
                <w:rFonts w:hint="eastAsia"/>
              </w:rPr>
              <w:t xml:space="preserve"> </w:t>
            </w: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w:t>
            </w:r>
            <w:r>
              <w:rPr>
                <w:rFonts w:hint="eastAsia" w:ascii="宋体" w:hAnsi="宋体" w:cs="宋体"/>
                <w:szCs w:val="21"/>
                <w:lang w:val="en-US" w:eastAsia="zh-CN"/>
              </w:rPr>
              <w:t>M</w:t>
            </w:r>
            <w:r>
              <w:rPr>
                <w:rFonts w:hint="eastAsia" w:ascii="宋体" w:hAnsi="宋体" w:cs="宋体"/>
                <w:szCs w:val="21"/>
              </w:rPr>
              <w:t>S相关的内部沟通和外部信息交流的项目、内容等。如：公布、公开质量方针和质量目标、与客户、外部供方等相关产品和服务的沟通等。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tabs>
                <w:tab w:val="center" w:pos="3169"/>
              </w:tabs>
              <w:spacing w:line="400" w:lineRule="exact"/>
              <w:jc w:val="lef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vAlign w:val="top"/>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cs="宋体"/>
                <w:szCs w:val="21"/>
              </w:rPr>
            </w:pPr>
          </w:p>
        </w:tc>
        <w:tc>
          <w:tcPr>
            <w:tcW w:w="960" w:type="dxa"/>
            <w:vAlign w:val="top"/>
          </w:tcPr>
          <w:p>
            <w:pPr>
              <w:rPr>
                <w:rFonts w:ascii="宋体" w:hAnsi="宋体"/>
                <w:szCs w:val="21"/>
              </w:rPr>
            </w:pPr>
            <w:r>
              <w:rPr>
                <w:rFonts w:hint="eastAsia" w:ascii="宋体" w:hAnsi="宋体" w:cs="宋体"/>
                <w:b w:val="0"/>
                <w:bCs/>
                <w:szCs w:val="21"/>
              </w:rPr>
              <w:t>Q7.5.1</w:t>
            </w:r>
          </w:p>
        </w:tc>
        <w:tc>
          <w:tcPr>
            <w:tcW w:w="10585" w:type="dxa"/>
            <w:vAlign w:val="top"/>
          </w:tcPr>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公司的管理体系文件----包括</w:t>
            </w:r>
          </w:p>
          <w:p>
            <w:pPr>
              <w:pStyle w:val="7"/>
              <w:tabs>
                <w:tab w:val="left" w:pos="902"/>
                <w:tab w:val="clear" w:pos="1069"/>
              </w:tabs>
              <w:spacing w:line="360" w:lineRule="auto"/>
              <w:ind w:left="0" w:right="1"/>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一级文件：</w:t>
            </w:r>
            <w:r>
              <w:rPr>
                <w:rFonts w:hint="eastAsia" w:ascii="宋体" w:hAnsi="宋体" w:eastAsia="宋体" w:cs="宋体"/>
                <w:color w:val="000000"/>
                <w:kern w:val="0"/>
                <w:sz w:val="21"/>
                <w:szCs w:val="21"/>
                <w:lang w:eastAsia="zh-CN"/>
              </w:rPr>
              <w:t>管理手册</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7"/>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w:t>
            </w:r>
            <w:r>
              <w:rPr>
                <w:rFonts w:hint="eastAsia" w:ascii="宋体" w:hAnsi="宋体" w:eastAsia="宋体" w:cs="宋体"/>
                <w:color w:val="000000"/>
                <w:kern w:val="0"/>
                <w:sz w:val="21"/>
                <w:szCs w:val="21"/>
                <w:lang w:eastAsia="zh-CN"/>
              </w:rPr>
              <w:t>国家</w:t>
            </w:r>
            <w:r>
              <w:rPr>
                <w:rFonts w:hint="eastAsia" w:ascii="宋体" w:hAnsi="宋体" w:eastAsia="宋体" w:cs="宋体"/>
                <w:color w:val="000000"/>
                <w:kern w:val="0"/>
                <w:sz w:val="21"/>
                <w:szCs w:val="21"/>
              </w:rPr>
              <w:t>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经查：公司提供的各级体系文件总体满足标准的要求和确保QMS有效性的需要。</w:t>
            </w:r>
          </w:p>
        </w:tc>
        <w:tc>
          <w:tcPr>
            <w:tcW w:w="1004" w:type="dxa"/>
            <w:vAlign w:val="top"/>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内部审核程序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管理评审程序</w:t>
            </w:r>
            <w:r>
              <w:rPr>
                <w:rFonts w:hint="eastAsia" w:ascii="宋体" w:hAnsi="宋体" w:cs="宋体"/>
                <w:szCs w:val="21"/>
              </w:rPr>
              <w:t>》等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eastAsia="宋体" w:cs="宋体"/>
                <w:kern w:val="2"/>
                <w:sz w:val="21"/>
                <w:szCs w:val="24"/>
                <w:lang w:val="en-US" w:eastAsia="zh-CN" w:bidi="ar-SA"/>
              </w:rPr>
            </w:pP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ascii="宋体" w:hAnsi="宋体" w:cs="宋体"/>
                <w:szCs w:val="21"/>
              </w:rPr>
              <w:t>Q9.2</w:t>
            </w:r>
          </w:p>
        </w:tc>
        <w:tc>
          <w:tcPr>
            <w:tcW w:w="10585"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内部审核程序</w:t>
            </w:r>
            <w:r>
              <w:rPr>
                <w:rFonts w:hint="eastAsia" w:ascii="宋体" w:hAnsi="宋体" w:cs="宋体"/>
                <w:color w:val="000000"/>
                <w:szCs w:val="24"/>
              </w:rPr>
              <w:t>》，程序中规定公司确定管理体系覆盖的每年（12个月）至少接受一次涉及所有条款活动的内部审核。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szCs w:val="21"/>
              </w:rPr>
            </w:pPr>
            <w:r>
              <w:rPr>
                <w:rFonts w:hint="eastAsia" w:ascii="宋体" w:hAnsi="宋体" w:cs="宋体"/>
                <w:color w:val="000000"/>
                <w:szCs w:val="24"/>
              </w:rPr>
              <w:t>本次审核时间：2020年7月30日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szCs w:val="21"/>
              </w:rPr>
            </w:pPr>
            <w:r>
              <w:rPr>
                <w:rFonts w:hint="eastAsia" w:ascii="宋体" w:hAnsi="宋体" w:cs="宋体"/>
                <w:color w:val="000000"/>
                <w:szCs w:val="24"/>
              </w:rPr>
              <w:t>审核组组成：</w:t>
            </w:r>
            <w:r>
              <w:rPr>
                <w:rFonts w:hint="eastAsia" w:ascii="宋体" w:hAnsi="宋体"/>
                <w:szCs w:val="21"/>
                <w:lang w:eastAsia="zh-CN"/>
              </w:rPr>
              <w:t>陈虹图</w:t>
            </w:r>
            <w:r>
              <w:rPr>
                <w:rFonts w:hint="eastAsia" w:ascii="宋体" w:hAnsi="宋体"/>
                <w:szCs w:val="21"/>
              </w:rPr>
              <w:t xml:space="preserve">（组长）、 </w:t>
            </w:r>
            <w:r>
              <w:rPr>
                <w:rFonts w:hint="eastAsia" w:ascii="宋体" w:hAnsi="宋体"/>
                <w:szCs w:val="21"/>
                <w:lang w:eastAsia="zh-CN"/>
              </w:rPr>
              <w:t>蔡开荣</w:t>
            </w:r>
            <w:r>
              <w:rPr>
                <w:rFonts w:hint="eastAsia" w:ascii="宋体" w:hAnsi="宋体"/>
                <w:szCs w:val="21"/>
              </w:rPr>
              <w:t>（组员）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维修部</w:t>
            </w:r>
            <w:r>
              <w:rPr>
                <w:rFonts w:hint="eastAsia" w:ascii="宋体" w:hAnsi="宋体" w:cs="宋体"/>
                <w:color w:val="000000"/>
                <w:szCs w:val="24"/>
              </w:rPr>
              <w:t>审核检查表》，《</w:t>
            </w:r>
            <w:r>
              <w:rPr>
                <w:rFonts w:hint="eastAsia" w:ascii="宋体" w:hAnsi="宋体" w:cs="宋体"/>
                <w:color w:val="000000"/>
                <w:szCs w:val="24"/>
                <w:lang w:eastAsia="zh-CN"/>
              </w:rPr>
              <w:t>业务部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w:t>
            </w:r>
            <w:r>
              <w:rPr>
                <w:rFonts w:hint="eastAsia" w:ascii="宋体" w:hAnsi="宋体" w:cs="宋体"/>
                <w:color w:val="000000"/>
                <w:szCs w:val="24"/>
                <w:lang w:eastAsia="zh-CN"/>
              </w:rPr>
              <w:t>内部审核报告</w:t>
            </w:r>
            <w:r>
              <w:rPr>
                <w:rFonts w:hint="eastAsia" w:ascii="宋体" w:hAnsi="宋体" w:cs="宋体"/>
                <w:color w:val="000000"/>
                <w:szCs w:val="24"/>
              </w:rPr>
              <w:t>》，审核结论：通过本次内审工作，深入的贯彻了方针、目标，有效的实施了《管理手册》、《程序文件》及相关法律法规，确保了管理体系的符合性和持续的有效性。</w:t>
            </w:r>
          </w:p>
          <w:p>
            <w:pPr>
              <w:ind w:firstLine="420" w:firstLineChars="200"/>
              <w:rPr>
                <w:rFonts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ascii="宋体" w:hAnsi="宋体"/>
                <w:szCs w:val="21"/>
              </w:rPr>
              <w:t>涉及</w:t>
            </w:r>
            <w:r>
              <w:rPr>
                <w:rFonts w:hint="eastAsia" w:ascii="宋体" w:hAnsi="宋体"/>
                <w:szCs w:val="21"/>
                <w:lang w:eastAsia="zh-CN"/>
              </w:rPr>
              <w:t>综合部</w:t>
            </w:r>
            <w:r>
              <w:rPr>
                <w:rFonts w:hint="eastAsia" w:ascii="宋体" w:hAnsi="宋体"/>
                <w:szCs w:val="21"/>
                <w:lang w:val="en-US" w:eastAsia="zh-CN"/>
              </w:rPr>
              <w:t>ES</w:t>
            </w:r>
            <w:r>
              <w:rPr>
                <w:rFonts w:hint="eastAsia" w:ascii="宋体" w:hAnsi="宋体"/>
                <w:szCs w:val="21"/>
              </w:rPr>
              <w:t>8.</w:t>
            </w:r>
            <w:r>
              <w:rPr>
                <w:rFonts w:hint="eastAsia" w:ascii="宋体" w:hAnsi="宋体"/>
                <w:szCs w:val="21"/>
                <w:lang w:val="en-US" w:eastAsia="zh-CN"/>
              </w:rPr>
              <w:t>2</w:t>
            </w:r>
            <w:r>
              <w:rPr>
                <w:rFonts w:hint="eastAsia" w:ascii="宋体" w:hAnsi="宋体"/>
                <w:szCs w:val="21"/>
              </w:rPr>
              <w:t>条款“查应急准备：在公司办公区域，配置的灭火器保质期已过期</w:t>
            </w:r>
            <w:r>
              <w:rPr>
                <w:rFonts w:ascii="宋体" w:hAnsi="宋体"/>
              </w:rPr>
              <w:t>。</w:t>
            </w:r>
            <w:r>
              <w:rPr>
                <w:rFonts w:hint="eastAsia" w:ascii="宋体" w:hAnsi="宋体"/>
                <w:szCs w:val="21"/>
              </w:rPr>
              <w:t>”</w:t>
            </w:r>
            <w:r>
              <w:rPr>
                <w:rFonts w:hint="eastAsia" w:ascii="宋体" w:hAnsi="宋体"/>
                <w:szCs w:val="21"/>
                <w:lang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提供有《内部审核报告》查，审核结论：公司管理体系的建立符合标准要求、</w:t>
            </w:r>
            <w:r>
              <w:rPr>
                <w:rFonts w:hint="eastAsia" w:ascii="宋体" w:hAnsi="宋体" w:cs="宋体"/>
                <w:color w:val="000000"/>
                <w:szCs w:val="24"/>
                <w:lang w:eastAsia="zh-CN"/>
              </w:rPr>
              <w:t>持续</w:t>
            </w:r>
            <w:r>
              <w:rPr>
                <w:rFonts w:hint="eastAsia" w:ascii="宋体" w:hAnsi="宋体" w:cs="宋体"/>
                <w:color w:val="000000"/>
                <w:szCs w:val="24"/>
              </w:rPr>
              <w:t>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通过内部审核，公司管理体系的建立实施是有效的，符合标准要求。</w:t>
            </w:r>
          </w:p>
          <w:p>
            <w:pPr>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cs="宋体"/>
                <w:color w:val="000000"/>
                <w:szCs w:val="24"/>
              </w:rPr>
              <w:t>公司内审基本符合要求。</w:t>
            </w:r>
          </w:p>
        </w:tc>
        <w:tc>
          <w:tcPr>
            <w:tcW w:w="1004"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Q9.3 </w:t>
            </w:r>
          </w:p>
          <w:p>
            <w:pPr>
              <w:rPr>
                <w:rFonts w:ascii="宋体" w:hAnsi="宋体"/>
                <w:szCs w:val="21"/>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2020年8月20日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王敏</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2、管理体系内部审核报告；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460" w:lineRule="exact"/>
              <w:rPr>
                <w:rFonts w:ascii="宋体" w:hAnsi="宋体"/>
                <w:sz w:val="24"/>
              </w:rPr>
            </w:pPr>
            <w:r>
              <w:rPr>
                <w:rFonts w:hint="eastAsia" w:ascii="宋体" w:hAnsi="宋体" w:cs="宋体"/>
                <w:szCs w:val="21"/>
              </w:rPr>
              <w:t>改进的建议：业务部人员销售能力及谈判技巧需加强培训</w:t>
            </w:r>
            <w:r>
              <w:rPr>
                <w:rFonts w:hint="eastAsia"/>
                <w:szCs w:val="21"/>
              </w:rPr>
              <w:t>；</w:t>
            </w:r>
            <w:r>
              <w:rPr>
                <w:rFonts w:ascii="宋体" w:hAnsi="宋体"/>
                <w:sz w:val="24"/>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公司建立的质量管理体系是适宜的、充分的、有效的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质量方针的评审：方针合理、适宜符合要求，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szCs w:val="21"/>
              </w:rPr>
            </w:pPr>
            <w:r>
              <w:rPr>
                <w:rFonts w:hint="eastAsia" w:ascii="宋体" w:hAnsi="宋体" w:cs="宋体"/>
                <w:szCs w:val="21"/>
              </w:rPr>
              <w:t>相关法关注：2020年</w:t>
            </w:r>
            <w:r>
              <w:rPr>
                <w:rFonts w:hint="eastAsia" w:ascii="宋体" w:hAnsi="宋体" w:cs="宋体"/>
                <w:szCs w:val="21"/>
                <w:lang w:val="en-US" w:eastAsia="zh-CN"/>
              </w:rPr>
              <w:t>1</w:t>
            </w:r>
            <w:r>
              <w:rPr>
                <w:rFonts w:hint="eastAsia" w:ascii="宋体" w:hAnsi="宋体" w:cs="宋体"/>
                <w:szCs w:val="21"/>
              </w:rPr>
              <w:t>月至今未收到顾客及相关方关于重大服务质量问题的投诉</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Q10.1；10.3</w:t>
            </w:r>
          </w:p>
        </w:tc>
        <w:tc>
          <w:tcPr>
            <w:tcW w:w="10585" w:type="dxa"/>
          </w:tcPr>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事件、不符合控制程序</w:t>
            </w:r>
            <w:r>
              <w:rPr>
                <w:rFonts w:hint="eastAsia" w:ascii="宋体" w:hAnsi="宋体" w:cs="宋体"/>
                <w:b w:val="0"/>
                <w:bCs w:val="0"/>
                <w:color w:val="000000" w:themeColor="text1"/>
                <w:sz w:val="21"/>
                <w:szCs w:val="21"/>
              </w:rPr>
              <w:t>》及《</w:t>
            </w:r>
            <w:r>
              <w:rPr>
                <w:rFonts w:hint="eastAsia" w:ascii="宋体" w:hAnsi="宋体" w:cs="宋体"/>
                <w:b w:val="0"/>
                <w:bCs w:val="0"/>
                <w:color w:val="000000" w:themeColor="text1"/>
                <w:sz w:val="21"/>
                <w:szCs w:val="21"/>
                <w:lang w:eastAsia="zh-CN"/>
              </w:rPr>
              <w:t>内部审核程序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等</w:t>
            </w:r>
            <w:r>
              <w:rPr>
                <w:rFonts w:hint="eastAsia" w:ascii="宋体" w:hAnsi="宋体" w:cs="宋体"/>
                <w:b w:val="0"/>
                <w:bCs w:val="0"/>
                <w:color w:val="000000" w:themeColor="text1"/>
                <w:sz w:val="21"/>
                <w:szCs w:val="21"/>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公司通过质量方针、目标的达成分析、内部质量审核结果、数据资料统计分析、纠正和预防措施和管理评审等方式，以推动质量管理体系的持续改进。</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纠正与预防措施程序</w:t>
            </w:r>
            <w:r>
              <w:rPr>
                <w:rFonts w:hint="eastAsia" w:ascii="宋体" w:hAnsi="宋体" w:cs="宋体"/>
                <w:b w:val="0"/>
                <w:bCs w:val="0"/>
                <w:color w:val="000000" w:themeColor="text1"/>
                <w:sz w:val="21"/>
                <w:szCs w:val="21"/>
              </w:rPr>
              <w:t>》实施纠正措施。</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5"/>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004" w:type="dxa"/>
          </w:tcPr>
          <w:p>
            <w:r>
              <w:rPr>
                <w:rFonts w:hint="eastAsia"/>
              </w:rPr>
              <w:t>符合</w:t>
            </w:r>
          </w:p>
        </w:tc>
      </w:tr>
    </w:tbl>
    <w:p>
      <w:r>
        <w:ptab w:relativeTo="margin" w:alignment="center" w:leader="none"/>
      </w:r>
    </w:p>
    <w:p>
      <w:pPr>
        <w:pStyle w:val="9"/>
      </w:pPr>
      <w:r>
        <w:rPr>
          <w:rFonts w:hint="eastAsia"/>
        </w:rPr>
        <w:t>说明：不符合标注N</w:t>
      </w:r>
    </w:p>
    <w:p>
      <w:pPr>
        <w:pStyle w:val="9"/>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5"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王敏</w:t>
            </w:r>
            <w:r>
              <w:rPr>
                <w:rFonts w:hint="eastAsia"/>
                <w:sz w:val="24"/>
                <w:szCs w:val="24"/>
              </w:rPr>
              <w:t>，陪同人员：</w:t>
            </w:r>
            <w:r>
              <w:rPr>
                <w:rFonts w:hint="eastAsia"/>
                <w:sz w:val="24"/>
                <w:szCs w:val="24"/>
                <w:lang w:eastAsia="zh-CN"/>
              </w:rPr>
              <w:t>胡琼芳</w:t>
            </w:r>
          </w:p>
        </w:tc>
        <w:tc>
          <w:tcPr>
            <w:tcW w:w="9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45" w:type="dxa"/>
            <w:vAlign w:val="center"/>
          </w:tcPr>
          <w:p>
            <w:pPr>
              <w:spacing w:before="120"/>
              <w:rPr>
                <w:rFonts w:hint="eastAsia" w:eastAsia="宋体"/>
                <w:lang w:eastAsia="zh-CN"/>
              </w:rPr>
            </w:pPr>
            <w:r>
              <w:rPr>
                <w:rFonts w:hint="eastAsia"/>
                <w:sz w:val="24"/>
                <w:szCs w:val="24"/>
              </w:rPr>
              <w:t>审核员：余家龙，审核时间：</w:t>
            </w:r>
            <w:r>
              <w:rPr>
                <w:rFonts w:hint="eastAsia"/>
                <w:sz w:val="24"/>
                <w:szCs w:val="24"/>
                <w:lang w:eastAsia="zh-CN"/>
              </w:rPr>
              <w:t>2020.11.26</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45" w:type="dxa"/>
            <w:vAlign w:val="center"/>
          </w:tcPr>
          <w:p>
            <w:pPr>
              <w:rPr>
                <w:sz w:val="24"/>
                <w:szCs w:val="24"/>
              </w:rPr>
            </w:pPr>
            <w:r>
              <w:rPr>
                <w:rFonts w:hint="eastAsia"/>
                <w:sz w:val="24"/>
                <w:szCs w:val="24"/>
              </w:rPr>
              <w:t xml:space="preserve">审核条款： </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645"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公司在管理手册中，明确风险和机遇事件的识别方法/途径、风险和机遇事件的评估方式、制定主要风险和机遇事件的应对措施：在环境方面政策上国家制定了严格的要求，对于</w:t>
            </w:r>
            <w:r>
              <w:rPr>
                <w:rFonts w:hint="eastAsia"/>
                <w:lang w:eastAsia="zh-CN"/>
              </w:rPr>
              <w:t>潜在火灾</w:t>
            </w:r>
            <w:r>
              <w:rPr>
                <w:rFonts w:hint="eastAsia"/>
              </w:rPr>
              <w:t>、固废的排放提出了严格要求。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抽查2020年</w:t>
            </w:r>
            <w:r>
              <w:rPr>
                <w:rFonts w:hint="eastAsia"/>
                <w:lang w:eastAsia="zh-CN"/>
              </w:rPr>
              <w:t>风险和机遇评估分析及措施表</w:t>
            </w:r>
            <w:r>
              <w:rPr>
                <w:rFonts w:hint="eastAsia"/>
              </w:rPr>
              <w:t>，内容及记录清晰。</w:t>
            </w:r>
          </w:p>
          <w:p>
            <w:pPr>
              <w:spacing w:line="360" w:lineRule="auto"/>
              <w:ind w:firstLine="420" w:firstLineChars="200"/>
              <w:jc w:val="left"/>
            </w:pPr>
            <w:r>
              <w:rPr>
                <w:rFonts w:hint="eastAsia"/>
              </w:rPr>
              <w:t>公司确定的相关方有政府机构、第三方认证机构、员工、</w:t>
            </w:r>
            <w:r>
              <w:rPr>
                <w:rFonts w:hint="eastAsia"/>
                <w:lang w:eastAsia="zh-CN"/>
              </w:rPr>
              <w:t>银行</w:t>
            </w:r>
            <w:r>
              <w:rPr>
                <w:rFonts w:hint="eastAsia"/>
              </w:rPr>
              <w:t>、客户、供应商等。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w:t>
            </w:r>
            <w:r>
              <w:rPr>
                <w:rFonts w:hint="eastAsia"/>
                <w:lang w:eastAsia="zh-CN"/>
              </w:rPr>
              <w:t>相关方管理控制程序</w:t>
            </w:r>
            <w:r>
              <w:rPr>
                <w:rFonts w:hint="eastAsia"/>
              </w:rPr>
              <w:t>》</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rPr>
                <w:rFonts w:hint="eastAsia"/>
                <w:szCs w:val="22"/>
              </w:rPr>
            </w:pPr>
            <w:r>
              <w:rPr>
                <w:rFonts w:hint="eastAsia"/>
                <w:szCs w:val="22"/>
              </w:rPr>
              <w:t>对相关方的要求的监视和评审的方法多样，通过QQ和微信等现代通讯手段是常用的便捷而又高效主要方法。</w:t>
            </w:r>
          </w:p>
          <w:p>
            <w:pPr>
              <w:spacing w:line="360" w:lineRule="auto"/>
              <w:ind w:firstLine="420" w:firstLineChars="200"/>
              <w:jc w:val="left"/>
              <w:rPr>
                <w:rFonts w:hint="eastAsia"/>
                <w:szCs w:val="22"/>
              </w:rPr>
            </w:pPr>
            <w:r>
              <w:rPr>
                <w:rFonts w:hint="eastAsia"/>
                <w:szCs w:val="22"/>
              </w:rPr>
              <w:t>公司管理体系的认证范围为：</w:t>
            </w:r>
          </w:p>
          <w:p>
            <w:pPr>
              <w:spacing w:line="360" w:lineRule="auto"/>
              <w:ind w:firstLine="420" w:firstLineChars="200"/>
              <w:jc w:val="left"/>
              <w:rPr>
                <w:rFonts w:hint="eastAsia"/>
                <w:szCs w:val="22"/>
              </w:rPr>
            </w:pPr>
            <w:r>
              <w:rPr>
                <w:rFonts w:hint="eastAsia"/>
                <w:szCs w:val="22"/>
              </w:rPr>
              <w:t>EMS:</w:t>
            </w:r>
            <w:r>
              <w:rPr>
                <w:rFonts w:hint="eastAsia"/>
                <w:szCs w:val="22"/>
                <w:lang w:eastAsia="zh-CN"/>
              </w:rPr>
              <w:t>机电设备维修及相关环境管理活动</w:t>
            </w:r>
            <w:r>
              <w:rPr>
                <w:rFonts w:hint="eastAsia"/>
                <w:szCs w:val="22"/>
              </w:rPr>
              <w:t>。</w:t>
            </w:r>
          </w:p>
          <w:p>
            <w:pPr>
              <w:spacing w:line="360" w:lineRule="auto"/>
              <w:ind w:firstLine="420" w:firstLineChars="200"/>
              <w:jc w:val="left"/>
              <w:rPr>
                <w:rFonts w:hint="eastAsia"/>
                <w:szCs w:val="22"/>
              </w:rPr>
            </w:pPr>
            <w:r>
              <w:rPr>
                <w:rFonts w:hint="eastAsia"/>
                <w:szCs w:val="22"/>
              </w:rPr>
              <w:t>经营地，</w:t>
            </w:r>
            <w:r>
              <w:rPr>
                <w:rFonts w:hint="eastAsia"/>
                <w:szCs w:val="22"/>
                <w:lang w:eastAsia="zh-CN"/>
              </w:rPr>
              <w:t>成都市新都工业东区白云路 789 号</w:t>
            </w:r>
            <w:r>
              <w:rPr>
                <w:rFonts w:hint="eastAsia"/>
                <w:szCs w:val="22"/>
              </w:rPr>
              <w:t>。</w:t>
            </w:r>
          </w:p>
          <w:p>
            <w:pPr>
              <w:spacing w:line="360" w:lineRule="auto"/>
              <w:ind w:firstLine="420" w:firstLineChars="200"/>
              <w:jc w:val="left"/>
              <w:rPr>
                <w:rFonts w:hint="eastAsia"/>
                <w:szCs w:val="22"/>
              </w:rPr>
            </w:pPr>
            <w:r>
              <w:rPr>
                <w:rFonts w:hint="eastAsia"/>
                <w:szCs w:val="22"/>
              </w:rPr>
              <w:t>经识别，组织依据标准的要求建立、实施、维护管理体系，符合标准要求。</w:t>
            </w:r>
          </w:p>
          <w:p>
            <w:pPr>
              <w:spacing w:line="360" w:lineRule="auto"/>
              <w:ind w:firstLine="420" w:firstLineChars="200"/>
              <w:jc w:val="left"/>
              <w:rPr>
                <w:rFonts w:ascii="宋体" w:hAnsi="宋体" w:cs="宋体"/>
                <w:szCs w:val="21"/>
              </w:rPr>
            </w:pPr>
            <w:r>
              <w:rPr>
                <w:rFonts w:hint="eastAsia"/>
                <w:szCs w:val="22"/>
              </w:rPr>
              <w:t>公司以</w:t>
            </w:r>
            <w:r>
              <w:rPr>
                <w:rFonts w:hint="eastAsia"/>
                <w:szCs w:val="22"/>
                <w:lang w:val="de-DE"/>
              </w:rPr>
              <w:t>GB/T19001-2016/ISO9001:2015</w:t>
            </w:r>
            <w:r>
              <w:rPr>
                <w:rFonts w:hint="eastAsia"/>
                <w:szCs w:val="22"/>
              </w:rPr>
              <w:t>标准为主线，以“过程方法”为基础，融入了</w:t>
            </w:r>
            <w:r>
              <w:rPr>
                <w:rFonts w:hint="eastAsia"/>
                <w:szCs w:val="22"/>
                <w:lang w:val="de-DE"/>
              </w:rPr>
              <w:t>GB/T 24001-2016/ISO14001:GB/T45001-2020 / ISO45001：2018标准要求，并明确了过程顺序和相互作用以及过程有效运作和控制所需的准则和方法。在管理手册中，确定产生非</w:t>
            </w:r>
            <w:r>
              <w:rPr>
                <w:rFonts w:hint="eastAsia"/>
                <w:szCs w:val="22"/>
              </w:rPr>
              <w:t>预期的输出或过程失效对产品和顾客满意带来的风险，以及应对措施。组织制定</w:t>
            </w:r>
            <w:r>
              <w:rPr>
                <w:rFonts w:hint="eastAsia"/>
                <w:szCs w:val="22"/>
                <w:lang w:eastAsia="zh-CN"/>
              </w:rPr>
              <w:t>管理评审程序</w:t>
            </w:r>
            <w:r>
              <w:rPr>
                <w:rFonts w:hint="eastAsia"/>
                <w:szCs w:val="22"/>
              </w:rPr>
              <w:t>，定期进行评审，必要时变更过程，以确保过程持续产生公司期望的结果。</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E5.1</w:t>
            </w:r>
          </w:p>
        </w:tc>
        <w:tc>
          <w:tcPr>
            <w:tcW w:w="10645" w:type="dxa"/>
          </w:tcPr>
          <w:p>
            <w:pPr>
              <w:spacing w:line="360" w:lineRule="auto"/>
              <w:ind w:firstLine="420" w:firstLineChars="200"/>
              <w:jc w:val="left"/>
              <w:rPr>
                <w:rFonts w:hint="eastAsia"/>
                <w:szCs w:val="22"/>
                <w:lang w:val="de-DE" w:eastAsia="zh-CN"/>
              </w:rPr>
            </w:pPr>
            <w:r>
              <w:rPr>
                <w:rFonts w:hint="eastAsia"/>
                <w:szCs w:val="22"/>
                <w:lang w:val="de-DE"/>
              </w:rPr>
              <w:t>总经理：</w:t>
            </w:r>
            <w:r>
              <w:rPr>
                <w:rFonts w:hint="eastAsia"/>
                <w:szCs w:val="22"/>
                <w:lang w:val="de-DE" w:eastAsia="zh-CN"/>
              </w:rPr>
              <w:t>王敏</w:t>
            </w:r>
            <w:r>
              <w:rPr>
                <w:rFonts w:hint="eastAsia"/>
                <w:szCs w:val="22"/>
                <w:lang w:val="de-DE"/>
              </w:rPr>
              <w:t>，   管代：</w:t>
            </w:r>
            <w:r>
              <w:rPr>
                <w:rFonts w:hint="eastAsia"/>
                <w:szCs w:val="22"/>
                <w:lang w:val="de-DE" w:eastAsia="zh-CN"/>
              </w:rPr>
              <w:t>陈虹图</w:t>
            </w:r>
          </w:p>
          <w:p>
            <w:pPr>
              <w:spacing w:line="360" w:lineRule="auto"/>
              <w:ind w:firstLine="420" w:firstLineChars="200"/>
              <w:jc w:val="left"/>
              <w:rPr>
                <w:rFonts w:hint="eastAsia"/>
                <w:szCs w:val="22"/>
                <w:lang w:val="de-DE"/>
              </w:rPr>
            </w:pPr>
            <w:r>
              <w:rPr>
                <w:rFonts w:hint="eastAsia"/>
                <w:szCs w:val="22"/>
                <w:lang w:val="de-DE"/>
              </w:rPr>
              <w:t>通过与总经理交流：总经理从以下活动方式对公司建立、实施</w:t>
            </w:r>
            <w:r>
              <w:rPr>
                <w:rFonts w:hint="eastAsia"/>
                <w:szCs w:val="22"/>
                <w:lang w:val="de-DE" w:eastAsia="zh-CN"/>
              </w:rPr>
              <w:t>环境</w:t>
            </w:r>
            <w:r>
              <w:rPr>
                <w:rFonts w:hint="eastAsia"/>
                <w:szCs w:val="22"/>
                <w:lang w:val="de-DE"/>
              </w:rPr>
              <w:t xml:space="preserve">管理体系并持续改进其有效性所做出的承诺提供证据： </w:t>
            </w:r>
          </w:p>
          <w:p>
            <w:pPr>
              <w:spacing w:line="360" w:lineRule="auto"/>
              <w:jc w:val="left"/>
              <w:rPr>
                <w:rFonts w:hint="eastAsia"/>
                <w:szCs w:val="22"/>
                <w:lang w:val="de-DE"/>
              </w:rPr>
            </w:pPr>
            <w:r>
              <w:rPr>
                <w:rFonts w:hint="eastAsia"/>
                <w:szCs w:val="22"/>
                <w:lang w:val="de-D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360" w:lineRule="auto"/>
              <w:jc w:val="left"/>
              <w:rPr>
                <w:rFonts w:hint="eastAsia"/>
                <w:szCs w:val="22"/>
                <w:lang w:val="de-DE"/>
              </w:rPr>
            </w:pPr>
            <w:r>
              <w:rPr>
                <w:rFonts w:hint="eastAsia"/>
                <w:szCs w:val="22"/>
                <w:lang w:val="de-DE"/>
              </w:rPr>
              <w:t xml:space="preserve">2、制定和发布公司自身发展环境方针和管理目标； </w:t>
            </w:r>
          </w:p>
          <w:p>
            <w:pPr>
              <w:spacing w:line="360" w:lineRule="auto"/>
              <w:jc w:val="left"/>
              <w:rPr>
                <w:rFonts w:hint="eastAsia"/>
                <w:szCs w:val="22"/>
                <w:lang w:val="de-DE"/>
              </w:rPr>
            </w:pPr>
            <w:r>
              <w:rPr>
                <w:rFonts w:hint="eastAsia"/>
                <w:szCs w:val="22"/>
                <w:lang w:val="de-DE"/>
              </w:rPr>
              <w:t xml:space="preserve">3、确保管理目标的制定、分解落实到相关职能和部门，并激励员工为实现目标而努力； </w:t>
            </w:r>
          </w:p>
          <w:p>
            <w:pPr>
              <w:spacing w:line="360" w:lineRule="auto"/>
              <w:jc w:val="left"/>
              <w:rPr>
                <w:rFonts w:hint="eastAsia"/>
                <w:szCs w:val="22"/>
                <w:lang w:val="de-DE"/>
              </w:rPr>
            </w:pPr>
            <w:r>
              <w:rPr>
                <w:rFonts w:hint="eastAsia"/>
                <w:szCs w:val="22"/>
                <w:lang w:val="de-DE"/>
              </w:rPr>
              <w:t xml:space="preserve">4、定期进行管理评审，以评价管理方针、管理目标的适宜性及实现情况，同时评价管理体系的适宜性、充分性和有效性。 </w:t>
            </w:r>
          </w:p>
          <w:p>
            <w:pPr>
              <w:spacing w:line="360" w:lineRule="auto"/>
              <w:jc w:val="left"/>
              <w:rPr>
                <w:rFonts w:hint="eastAsia"/>
                <w:szCs w:val="22"/>
                <w:lang w:val="de-DE"/>
              </w:rPr>
            </w:pPr>
            <w:r>
              <w:rPr>
                <w:rFonts w:hint="eastAsia"/>
                <w:szCs w:val="22"/>
                <w:lang w:val="de-DE"/>
              </w:rPr>
              <w:t>5、为确保建立、运行和持续改进管理体系所需的一切资源得到满足，公司提供了信息、技术、人力、设备、环境和资金等必要资源。</w:t>
            </w:r>
          </w:p>
          <w:p>
            <w:pPr>
              <w:spacing w:line="360" w:lineRule="auto"/>
              <w:jc w:val="left"/>
              <w:rPr>
                <w:rFonts w:hint="eastAsia"/>
                <w:szCs w:val="22"/>
                <w:lang w:val="de-DE"/>
              </w:rPr>
            </w:pPr>
            <w:r>
              <w:rPr>
                <w:rFonts w:hint="eastAsia"/>
                <w:szCs w:val="22"/>
                <w:lang w:val="de-DE"/>
              </w:rPr>
              <w:t>6、对环境管理体系的有效性承担责任</w:t>
            </w:r>
          </w:p>
          <w:p>
            <w:pPr>
              <w:spacing w:line="360" w:lineRule="auto"/>
              <w:jc w:val="left"/>
              <w:rPr>
                <w:rFonts w:hint="eastAsia"/>
                <w:szCs w:val="22"/>
                <w:lang w:val="de-DE"/>
              </w:rPr>
            </w:pPr>
            <w:r>
              <w:rPr>
                <w:rFonts w:hint="eastAsia"/>
                <w:szCs w:val="22"/>
                <w:lang w:val="de-DE"/>
              </w:rPr>
              <w:t>7、推动公司体系的改进，使体系能够更完善，和公司实际运作切合。</w:t>
            </w:r>
          </w:p>
          <w:p>
            <w:pPr>
              <w:spacing w:line="360" w:lineRule="auto"/>
              <w:jc w:val="left"/>
              <w:rPr>
                <w:rFonts w:ascii="宋体" w:hAnsi="宋体" w:cs="宋体"/>
                <w:szCs w:val="21"/>
              </w:rPr>
            </w:pPr>
            <w:r>
              <w:rPr>
                <w:rFonts w:hint="eastAsia"/>
                <w:szCs w:val="22"/>
                <w:lang w:val="de-DE"/>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E5.2 </w:t>
            </w:r>
          </w:p>
        </w:tc>
        <w:tc>
          <w:tcPr>
            <w:tcW w:w="10645" w:type="dxa"/>
          </w:tcPr>
          <w:p>
            <w:pPr>
              <w:spacing w:line="400" w:lineRule="exact"/>
              <w:jc w:val="left"/>
              <w:rPr>
                <w:rFonts w:ascii="宋体" w:hAnsi="宋体" w:cs="宋体"/>
                <w:szCs w:val="21"/>
              </w:rPr>
            </w:pPr>
            <w:r>
              <w:rPr>
                <w:rFonts w:hint="eastAsia" w:ascii="宋体" w:hAnsi="宋体" w:cs="宋体"/>
                <w:szCs w:val="21"/>
              </w:rPr>
              <w:t>环境方针：</w:t>
            </w:r>
          </w:p>
          <w:p>
            <w:pPr>
              <w:spacing w:line="360" w:lineRule="auto"/>
              <w:rPr>
                <w:rFonts w:ascii="宋体" w:hAnsi="宋体" w:cs="宋体"/>
                <w:szCs w:val="21"/>
              </w:rPr>
            </w:pPr>
            <w:r>
              <w:rPr>
                <w:rFonts w:hint="eastAsia" w:ascii="宋体" w:hAnsi="宋体" w:cs="宋体"/>
                <w:szCs w:val="21"/>
              </w:rPr>
              <w:t>“</w:t>
            </w:r>
            <w:r>
              <w:rPr>
                <w:rFonts w:hint="eastAsia"/>
                <w:b/>
                <w:bCs/>
              </w:rPr>
              <w:t>遵规守法，预防污染；高效低耗，环保</w:t>
            </w:r>
            <w:r>
              <w:rPr>
                <w:rFonts w:hint="eastAsia"/>
                <w:b/>
                <w:bCs/>
                <w:lang w:val="en-US" w:eastAsia="zh-CN"/>
              </w:rPr>
              <w:t>营业</w:t>
            </w:r>
            <w:r>
              <w:rPr>
                <w:rFonts w:hint="eastAsia" w:ascii="宋体" w:hAnsi="宋体" w:cs="宋体"/>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szCs w:val="21"/>
              </w:rPr>
            </w:pPr>
            <w:r>
              <w:rPr>
                <w:rFonts w:hint="eastAsia" w:ascii="宋体" w:hAnsi="宋体" w:cs="宋体"/>
                <w:szCs w:val="21"/>
              </w:rPr>
              <w:t>环境方针在手册上进行了确定和发布，并通过文件发放的形式发放至各部门、给员工进行了宣传培训。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环境方针对外进行了发布，给员工进行了宣传培训。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企业的环境方针的内容和管理基本符合标准和法规要求。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b/>
                <w:szCs w:val="21"/>
              </w:rPr>
            </w:pPr>
            <w:r>
              <w:rPr>
                <w:rFonts w:hint="eastAsia" w:ascii="宋体" w:hAnsi="宋体" w:cs="宋体"/>
                <w:szCs w:val="21"/>
              </w:rPr>
              <w:t>E5.3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w:t>
            </w:r>
            <w:r>
              <w:rPr>
                <w:rFonts w:hint="eastAsia" w:ascii="宋体" w:hAnsi="宋体" w:cs="宋体"/>
                <w:szCs w:val="21"/>
                <w:lang w:eastAsia="zh-CN"/>
              </w:rPr>
              <w:t>岗位职务说明书</w:t>
            </w:r>
            <w:r>
              <w:rPr>
                <w:rFonts w:hint="eastAsia" w:ascii="宋体" w:hAnsi="宋体" w:cs="宋体"/>
                <w:szCs w:val="21"/>
              </w:rPr>
              <w:t>》对总经理、管理者代表、各部门的</w:t>
            </w:r>
            <w:r>
              <w:rPr>
                <w:rFonts w:hint="eastAsia" w:ascii="宋体" w:hAnsi="宋体" w:cs="宋体"/>
                <w:szCs w:val="21"/>
                <w:lang w:eastAsia="zh-CN"/>
              </w:rPr>
              <w:t>岗位职务说明书</w:t>
            </w:r>
            <w:r>
              <w:rPr>
                <w:rFonts w:hint="eastAsia" w:ascii="宋体" w:hAnsi="宋体" w:cs="宋体"/>
                <w:szCs w:val="21"/>
              </w:rPr>
              <w:t>和权限进行了规定，内容全面合理。各部门、岗位之间通过会议、文件传阅、培训等方式相互了解职责与权限。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E6.1.1,E6.1.4</w:t>
            </w:r>
          </w:p>
        </w:tc>
        <w:tc>
          <w:tcPr>
            <w:tcW w:w="10645"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szCs w:val="21"/>
                <w:lang w:eastAsia="zh-CN"/>
              </w:rPr>
              <w:t>危险源识别与评价程序</w:t>
            </w:r>
            <w:r>
              <w:rPr>
                <w:rFonts w:hint="eastAsia" w:ascii="宋体" w:hAnsi="宋体" w:cs="宋体"/>
                <w:szCs w:val="21"/>
              </w:rPr>
              <w:t>》，内容包括环境因素的识别、确认、汇总、评价和重要环境因素的确定、登记、清单发放及更新控制。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pStyle w:val="18"/>
              <w:tabs>
                <w:tab w:val="center" w:pos="3169"/>
              </w:tabs>
              <w:spacing w:line="400" w:lineRule="exact"/>
              <w:ind w:firstLine="0" w:firstLineChars="0"/>
              <w:jc w:val="left"/>
              <w:rPr>
                <w:rFonts w:ascii="宋体" w:hAnsi="宋体" w:cs="宋体"/>
                <w:szCs w:val="21"/>
              </w:rPr>
            </w:pPr>
            <w:r>
              <w:rPr>
                <w:rFonts w:hint="eastAsia" w:ascii="宋体" w:hAnsi="宋体" w:cs="宋体"/>
                <w:szCs w:val="21"/>
              </w:rPr>
              <w:t>1、固废排放；2、</w:t>
            </w:r>
            <w:r>
              <w:rPr>
                <w:rFonts w:hint="eastAsia" w:ascii="宋体" w:hAnsi="宋体" w:cs="宋体"/>
                <w:szCs w:val="21"/>
                <w:lang w:eastAsia="zh-CN"/>
              </w:rPr>
              <w:t>潜在</w:t>
            </w:r>
            <w:r>
              <w:rPr>
                <w:rFonts w:hint="eastAsia" w:ascii="宋体" w:hAnsi="宋体" w:cs="宋体"/>
                <w:szCs w:val="21"/>
              </w:rPr>
              <w:t>火灾。</w:t>
            </w:r>
          </w:p>
          <w:p>
            <w:pPr>
              <w:tabs>
                <w:tab w:val="center" w:pos="3169"/>
              </w:tabs>
              <w:spacing w:line="400" w:lineRule="exact"/>
              <w:jc w:val="left"/>
              <w:rPr>
                <w:rFonts w:ascii="宋体" w:hAnsi="宋体" w:cs="宋体"/>
                <w:szCs w:val="21"/>
              </w:rPr>
            </w:pPr>
            <w:r>
              <w:rPr>
                <w:rFonts w:hint="eastAsia" w:ascii="宋体" w:hAnsi="宋体" w:cs="宋体"/>
                <w:szCs w:val="21"/>
              </w:rPr>
              <w:t>抽查以下二项环境因素的管理措施：</w:t>
            </w:r>
          </w:p>
          <w:p>
            <w:pPr>
              <w:tabs>
                <w:tab w:val="center" w:pos="3169"/>
              </w:tabs>
              <w:spacing w:line="400" w:lineRule="exact"/>
              <w:jc w:val="left"/>
              <w:rPr>
                <w:rFonts w:ascii="宋体" w:hAnsi="宋体" w:cs="宋体"/>
                <w:szCs w:val="21"/>
              </w:rPr>
            </w:pPr>
            <w:r>
              <w:rPr>
                <w:rFonts w:hint="eastAsia" w:ascii="宋体" w:hAnsi="宋体" w:cs="宋体"/>
                <w:szCs w:val="21"/>
              </w:rPr>
              <w:t>1）、</w:t>
            </w:r>
            <w:r>
              <w:rPr>
                <w:rFonts w:hint="eastAsia" w:ascii="宋体" w:hAnsi="宋体" w:cs="宋体"/>
                <w:szCs w:val="21"/>
                <w:lang w:eastAsia="zh-CN"/>
              </w:rPr>
              <w:t>潜在</w:t>
            </w:r>
            <w:r>
              <w:rPr>
                <w:rFonts w:hint="eastAsia" w:ascii="宋体" w:hAnsi="宋体" w:cs="宋体"/>
                <w:szCs w:val="21"/>
              </w:rPr>
              <w:t>火灾： 1建立消防检查管理制度；</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2确定消防小组人员职责；</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3按规定每日进行消防检查；</w:t>
            </w:r>
          </w:p>
          <w:p>
            <w:pPr>
              <w:tabs>
                <w:tab w:val="center" w:pos="3169"/>
              </w:tabs>
              <w:spacing w:line="400" w:lineRule="exact"/>
              <w:ind w:firstLine="1680" w:firstLineChars="800"/>
              <w:jc w:val="left"/>
              <w:rPr>
                <w:rFonts w:ascii="宋体" w:hAnsi="宋体" w:cs="宋体"/>
                <w:szCs w:val="21"/>
                <w:lang w:val="en-GB"/>
              </w:rPr>
            </w:pPr>
            <w:r>
              <w:rPr>
                <w:rFonts w:hint="eastAsia" w:ascii="宋体" w:hAnsi="宋体" w:cs="宋体"/>
                <w:szCs w:val="21"/>
              </w:rPr>
              <w:t>4 制定应急准备响应预案；</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5进行消防演习。</w:t>
            </w:r>
          </w:p>
          <w:p>
            <w:pPr>
              <w:tabs>
                <w:tab w:val="center" w:pos="3169"/>
              </w:tabs>
              <w:spacing w:line="400" w:lineRule="exact"/>
              <w:jc w:val="left"/>
              <w:rPr>
                <w:rFonts w:ascii="宋体" w:hAnsi="宋体" w:cs="宋体"/>
                <w:szCs w:val="21"/>
              </w:rPr>
            </w:pPr>
            <w:r>
              <w:rPr>
                <w:rFonts w:hint="eastAsia" w:ascii="宋体" w:hAnsi="宋体" w:cs="宋体"/>
                <w:szCs w:val="21"/>
              </w:rPr>
              <w:t>2）、固废排放： 1建立控制运行文件；</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2确定控制部门和人员职责；</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3组织控制岗位人员培训；</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4设置收集点或固废物回收容器,进行分类收集(可回收、不可回收、有毒有害)；</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5识别可回收、不可回收、有毒有害废弃物；</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6对纸张尽可能进行双面利用；</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7物资采购时，计划准确避免无计划采购；</w:t>
            </w:r>
          </w:p>
          <w:p>
            <w:pPr>
              <w:tabs>
                <w:tab w:val="center" w:pos="3169"/>
              </w:tabs>
              <w:spacing w:line="400" w:lineRule="exact"/>
              <w:ind w:firstLine="1680" w:firstLineChars="800"/>
              <w:jc w:val="left"/>
              <w:rPr>
                <w:rFonts w:ascii="宋体" w:hAnsi="宋体" w:cs="宋体"/>
                <w:szCs w:val="21"/>
              </w:rPr>
            </w:pPr>
            <w:r>
              <w:rPr>
                <w:rFonts w:hint="eastAsia" w:ascii="宋体" w:hAnsi="宋体" w:cs="宋体"/>
                <w:szCs w:val="21"/>
              </w:rPr>
              <w:t>8对废弃物进行出售；</w:t>
            </w:r>
          </w:p>
          <w:p>
            <w:pPr>
              <w:tabs>
                <w:tab w:val="center" w:pos="3169"/>
              </w:tabs>
              <w:spacing w:line="400" w:lineRule="exact"/>
              <w:ind w:firstLine="1680" w:firstLineChars="800"/>
              <w:jc w:val="left"/>
              <w:rPr>
                <w:rFonts w:ascii="宋体" w:hAnsi="宋体" w:cs="宋体"/>
                <w:szCs w:val="21"/>
                <w:highlight w:val="yellow"/>
              </w:rPr>
            </w:pPr>
            <w:r>
              <w:rPr>
                <w:rFonts w:hint="eastAsia" w:ascii="宋体" w:hAnsi="宋体" w:cs="宋体"/>
                <w:szCs w:val="21"/>
              </w:rPr>
              <w:t>9</w:t>
            </w:r>
            <w:r>
              <w:rPr>
                <w:rFonts w:hint="eastAsia" w:ascii="宋体" w:hAnsi="宋体" w:cs="宋体"/>
                <w:szCs w:val="21"/>
                <w:lang w:eastAsia="zh-CN"/>
              </w:rPr>
              <w:t>综合</w:t>
            </w:r>
            <w:r>
              <w:rPr>
                <w:rFonts w:hint="eastAsia" w:ascii="宋体" w:hAnsi="宋体" w:cs="宋体"/>
                <w:szCs w:val="21"/>
              </w:rPr>
              <w:t>部组织每月对控制部门进行定期监控。</w:t>
            </w:r>
          </w:p>
        </w:tc>
        <w:tc>
          <w:tcPr>
            <w:tcW w:w="944" w:type="dxa"/>
          </w:tcPr>
          <w:p>
            <w:r>
              <w:rPr>
                <w:rFonts w:hint="eastAsia"/>
              </w:rPr>
              <w:t>符合</w:t>
            </w:r>
          </w:p>
        </w:tc>
      </w:tr>
    </w:tbl>
    <w:p>
      <w:pPr>
        <w:rPr>
          <w:rFonts w:ascii="宋体" w:hAnsi="宋体"/>
          <w:szCs w:val="21"/>
        </w:rPr>
      </w:pPr>
      <w:r>
        <w:rPr>
          <w:rFonts w:hint="eastAsia" w:ascii="宋体" w:hAnsi="宋体"/>
          <w:szCs w:val="21"/>
        </w:rPr>
        <w:br w:type="page"/>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 xml:space="preserve">E6.2 </w:t>
            </w:r>
          </w:p>
        </w:tc>
        <w:tc>
          <w:tcPr>
            <w:tcW w:w="10645" w:type="dxa"/>
          </w:tcPr>
          <w:p>
            <w:pPr>
              <w:spacing w:line="400" w:lineRule="exact"/>
              <w:rPr>
                <w:szCs w:val="21"/>
              </w:rPr>
            </w:pPr>
            <w:r>
              <w:rPr>
                <w:rFonts w:hint="eastAsia" w:ascii="宋体" w:hAnsi="宋体"/>
                <w:szCs w:val="21"/>
              </w:rPr>
              <w:t xml:space="preserve">环境目标、指标： </w:t>
            </w:r>
          </w:p>
          <w:p>
            <w:pPr>
              <w:numPr>
                <w:ilvl w:val="0"/>
                <w:numId w:val="2"/>
              </w:numPr>
              <w:spacing w:line="400" w:lineRule="exact"/>
              <w:rPr>
                <w:rFonts w:hint="eastAsia" w:ascii="宋体" w:hAnsi="宋体"/>
                <w:szCs w:val="21"/>
              </w:rPr>
            </w:pPr>
            <w:r>
              <w:rPr>
                <w:rFonts w:hint="eastAsia" w:ascii="宋体" w:hAnsi="宋体"/>
                <w:szCs w:val="21"/>
              </w:rPr>
              <w:t>固体废弃物分类处理率100%</w:t>
            </w:r>
          </w:p>
          <w:p>
            <w:pPr>
              <w:numPr>
                <w:ilvl w:val="0"/>
                <w:numId w:val="2"/>
              </w:numPr>
              <w:spacing w:line="400" w:lineRule="exact"/>
              <w:rPr>
                <w:rFonts w:ascii="宋体" w:hAnsi="宋体"/>
                <w:szCs w:val="21"/>
              </w:rPr>
            </w:pPr>
            <w:r>
              <w:rPr>
                <w:rFonts w:hint="eastAsia" w:ascii="宋体" w:hAnsi="宋体"/>
                <w:szCs w:val="21"/>
              </w:rPr>
              <w:t>火灾事故为零；</w:t>
            </w:r>
          </w:p>
          <w:p>
            <w:pPr>
              <w:numPr>
                <w:ilvl w:val="0"/>
                <w:numId w:val="0"/>
              </w:numPr>
              <w:spacing w:line="400" w:lineRule="exact"/>
              <w:rPr>
                <w:rFonts w:hint="eastAsia" w:ascii="宋体" w:hAnsi="宋体"/>
                <w:szCs w:val="21"/>
              </w:rPr>
            </w:pPr>
            <w:r>
              <w:rPr>
                <w:rFonts w:hint="eastAsia" w:ascii="宋体" w:hAnsi="宋体"/>
                <w:szCs w:val="21"/>
              </w:rPr>
              <w:t>查《目标完成情况统计表》2020年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9</w:t>
            </w:r>
            <w:r>
              <w:rPr>
                <w:rFonts w:hint="eastAsia" w:ascii="宋体" w:hAnsi="宋体"/>
                <w:szCs w:val="21"/>
              </w:rPr>
              <w:t>月对目标进行考核，考核情况为：</w:t>
            </w:r>
          </w:p>
          <w:p>
            <w:pPr>
              <w:numPr>
                <w:ilvl w:val="0"/>
                <w:numId w:val="3"/>
              </w:numPr>
              <w:spacing w:line="400" w:lineRule="exact"/>
              <w:rPr>
                <w:rFonts w:hint="eastAsia" w:ascii="宋体" w:hAnsi="宋体"/>
                <w:szCs w:val="21"/>
              </w:rPr>
            </w:pPr>
            <w:r>
              <w:rPr>
                <w:rFonts w:hint="eastAsia" w:ascii="宋体" w:hAnsi="宋体"/>
                <w:szCs w:val="21"/>
              </w:rPr>
              <w:t>固体废弃物分类处理率100%          100%；</w:t>
            </w:r>
          </w:p>
          <w:p>
            <w:pPr>
              <w:pStyle w:val="2"/>
              <w:numPr>
                <w:ilvl w:val="0"/>
                <w:numId w:val="3"/>
              </w:numPr>
            </w:pPr>
            <w:r>
              <w:rPr>
                <w:rFonts w:hint="eastAsia" w:ascii="宋体" w:hAnsi="宋体"/>
                <w:szCs w:val="21"/>
              </w:rPr>
              <w:t>火灾事故为零</w:t>
            </w:r>
            <w:r>
              <w:rPr>
                <w:rFonts w:hint="eastAsia" w:ascii="宋体" w:hAnsi="宋体"/>
                <w:szCs w:val="21"/>
                <w:lang w:val="en-US" w:eastAsia="zh-CN"/>
              </w:rPr>
              <w:t xml:space="preserve">                  0</w:t>
            </w:r>
          </w:p>
          <w:p>
            <w:pPr>
              <w:spacing w:line="400" w:lineRule="exact"/>
              <w:rPr>
                <w:rFonts w:ascii="宋体" w:hAnsi="宋体"/>
                <w:szCs w:val="21"/>
              </w:rPr>
            </w:pPr>
            <w:r>
              <w:rPr>
                <w:rFonts w:hint="eastAsia" w:ascii="宋体" w:hAnsi="宋体" w:cs="宋体"/>
                <w:szCs w:val="21"/>
              </w:rPr>
              <w:t>均达到目标，并将指标进行了各部门的分解。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2160" w:type="dxa"/>
          </w:tcPr>
          <w:p>
            <w:pPr>
              <w:adjustRightInd w:val="0"/>
              <w:snapToGrid w:val="0"/>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tc>
        <w:tc>
          <w:tcPr>
            <w:tcW w:w="10645" w:type="dxa"/>
          </w:tcPr>
          <w:p>
            <w:pPr>
              <w:widowControl/>
              <w:jc w:val="left"/>
              <w:rPr>
                <w:rFonts w:ascii="宋体" w:hAnsi="宋体"/>
                <w:szCs w:val="21"/>
              </w:rPr>
            </w:pPr>
            <w:r>
              <w:rPr>
                <w:rFonts w:hint="eastAsia" w:ascii="宋体" w:hAnsi="宋体"/>
                <w:szCs w:val="21"/>
              </w:rPr>
              <w:t>询问总经理，企业为了实施环境管理体系，并持续改进其有效性、维护环境和体系正常运行提供了充足的资金及必要的资源，为提高员工环保意识组织了的培训，目前的资源基本满足策划需要。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总经理对资源的配备比较重视，日前人力资源、设备和工作环境与公司业务相适应，可满足：机电设备维修及相关环境管理活动的需要。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tcPr>
          <w:p>
            <w:pPr>
              <w:adjustRightInd w:val="0"/>
              <w:snapToGrid w:val="0"/>
              <w:rPr>
                <w:rFonts w:ascii="宋体" w:hAnsi="宋体"/>
                <w:szCs w:val="21"/>
              </w:rPr>
            </w:pPr>
            <w:r>
              <w:rPr>
                <w:rFonts w:hint="eastAsia" w:ascii="宋体" w:hAnsi="宋体"/>
                <w:szCs w:val="21"/>
              </w:rPr>
              <w:t>沟通</w:t>
            </w:r>
          </w:p>
        </w:tc>
        <w:tc>
          <w:tcPr>
            <w:tcW w:w="960" w:type="dxa"/>
          </w:tcPr>
          <w:p>
            <w:pPr>
              <w:rPr>
                <w:rFonts w:ascii="宋体" w:hAnsi="宋体"/>
                <w:szCs w:val="21"/>
              </w:rPr>
            </w:pPr>
            <w:r>
              <w:rPr>
                <w:rFonts w:hint="eastAsia" w:ascii="宋体" w:hAnsi="宋体"/>
                <w:szCs w:val="21"/>
              </w:rPr>
              <w:t xml:space="preserve">E7.4 </w:t>
            </w: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val="en-US" w:eastAsia="zh-CN"/>
              </w:rPr>
              <w:t>EMS</w:t>
            </w:r>
            <w:r>
              <w:rPr>
                <w:rFonts w:hint="eastAsia" w:ascii="宋体" w:hAnsi="宋体" w:cs="宋体"/>
                <w:szCs w:val="21"/>
              </w:rPr>
              <w:t>相关的内部沟通和外部信息交流的项目、内容等。如：公布、公开环境方针和环境目标、与客户、外部供方等相关产品和服务的沟通等。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组织环境管理体系包括哪些文件化信息？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是否满足标准的要求和确保环境管理体系有效性的需要？</w:t>
            </w:r>
          </w:p>
        </w:tc>
        <w:tc>
          <w:tcPr>
            <w:tcW w:w="960" w:type="dxa"/>
          </w:tcPr>
          <w:p>
            <w:pPr>
              <w:spacing w:beforeLines="50"/>
              <w:rPr>
                <w:szCs w:val="21"/>
              </w:rPr>
            </w:pPr>
            <w:r>
              <w:rPr>
                <w:szCs w:val="21"/>
              </w:rPr>
              <w:t>E</w:t>
            </w:r>
            <w:r>
              <w:rPr>
                <w:rFonts w:hint="eastAsia"/>
                <w:szCs w:val="21"/>
              </w:rPr>
              <w:t>7.5.1</w:t>
            </w:r>
          </w:p>
          <w:p>
            <w:pPr>
              <w:rPr>
                <w:rFonts w:ascii="宋体" w:hAnsi="宋体"/>
                <w:szCs w:val="21"/>
              </w:rPr>
            </w:pPr>
          </w:p>
        </w:tc>
        <w:tc>
          <w:tcPr>
            <w:tcW w:w="10645" w:type="dxa"/>
          </w:tcPr>
          <w:p>
            <w:pPr>
              <w:ind w:right="177"/>
              <w:rPr>
                <w:rFonts w:ascii="宋体" w:hAnsi="宋体"/>
                <w:szCs w:val="21"/>
              </w:rPr>
            </w:pPr>
            <w:r>
              <w:rPr>
                <w:rFonts w:hint="eastAsia"/>
                <w:color w:val="FF0000"/>
                <w:szCs w:val="21"/>
              </w:rPr>
              <w:t xml:space="preserve">  </w:t>
            </w:r>
            <w:r>
              <w:rPr>
                <w:rFonts w:hint="eastAsia"/>
                <w:szCs w:val="21"/>
              </w:rPr>
              <w:t>◆组织在《管理手册》、《</w:t>
            </w:r>
            <w:r>
              <w:rPr>
                <w:rFonts w:hint="eastAsia"/>
                <w:szCs w:val="21"/>
                <w:lang w:eastAsia="zh-CN"/>
              </w:rPr>
              <w:t>文件管理程序</w:t>
            </w:r>
            <w:r>
              <w:rPr>
                <w:rFonts w:hint="eastAsia"/>
                <w:szCs w:val="21"/>
              </w:rPr>
              <w:t>》、《</w:t>
            </w:r>
            <w:r>
              <w:rPr>
                <w:rFonts w:hint="eastAsia"/>
                <w:szCs w:val="21"/>
                <w:lang w:eastAsia="zh-CN"/>
              </w:rPr>
              <w:t>记录管理程序</w:t>
            </w:r>
            <w:r>
              <w:rPr>
                <w:rFonts w:hint="eastAsia"/>
                <w:szCs w:val="21"/>
              </w:rPr>
              <w:t>》中，明确了文件化信息的管理规则。组织根据本公司</w:t>
            </w:r>
            <w:r>
              <w:rPr>
                <w:rFonts w:hint="eastAsia" w:ascii="宋体" w:hAnsi="宋体"/>
                <w:szCs w:val="21"/>
              </w:rPr>
              <w:t>的规模、活动类型、过程、产品和服务的不同，建立、实施、保持并改进了构成EMS 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策划的EMS文件包括：</w:t>
            </w:r>
          </w:p>
          <w:p>
            <w:pPr>
              <w:pStyle w:val="7"/>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，管理手册；</w:t>
            </w:r>
          </w:p>
          <w:p>
            <w:pPr>
              <w:pStyle w:val="7"/>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7"/>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，管理规定或制度；</w:t>
            </w:r>
          </w:p>
          <w:p>
            <w:pPr>
              <w:pStyle w:val="7"/>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7"/>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lang w:eastAsia="zh-CN"/>
              </w:rPr>
              <w:t>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7"/>
              <w:tabs>
                <w:tab w:val="left" w:pos="902"/>
                <w:tab w:val="clear" w:pos="1069"/>
              </w:tabs>
              <w:ind w:left="0" w:right="1"/>
              <w:rPr>
                <w:rFonts w:ascii="宋体" w:hAnsi="宋体" w:eastAsia="宋体" w:cs="Arial"/>
                <w:sz w:val="21"/>
                <w:szCs w:val="21"/>
              </w:rPr>
            </w:pPr>
            <w:r>
              <w:rPr>
                <w:rFonts w:hint="eastAsia" w:ascii="宋体" w:hAnsi="宋体" w:eastAsia="宋体" w:cs="Arial"/>
                <w:sz w:val="21"/>
                <w:szCs w:val="21"/>
              </w:rPr>
              <w:t xml:space="preserve">  查组织的</w:t>
            </w:r>
            <w:r>
              <w:rPr>
                <w:rFonts w:hint="eastAsia" w:ascii="宋体" w:hAnsi="宋体" w:eastAsia="宋体" w:cs="Arial"/>
                <w:sz w:val="21"/>
                <w:szCs w:val="21"/>
                <w:lang w:eastAsia="zh-CN"/>
              </w:rPr>
              <w:t>记录清单</w:t>
            </w:r>
            <w:r>
              <w:rPr>
                <w:rFonts w:hint="eastAsia" w:ascii="宋体" w:hAnsi="宋体" w:eastAsia="宋体" w:cs="Arial"/>
                <w:sz w:val="21"/>
                <w:szCs w:val="21"/>
              </w:rPr>
              <w:t>，共有20项环境记录。</w:t>
            </w:r>
          </w:p>
          <w:p>
            <w:pPr>
              <w:pStyle w:val="7"/>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 24001-2016/ISO14001:2015；</w:t>
            </w:r>
            <w:r>
              <w:rPr>
                <w:rFonts w:hint="eastAsia" w:ascii="宋体" w:hAnsi="宋体" w:eastAsia="宋体"/>
                <w:color w:val="000000"/>
                <w:kern w:val="0"/>
                <w:sz w:val="21"/>
                <w:szCs w:val="21"/>
              </w:rPr>
              <w:t>标准要求的以及确定的为确保环境管理体系有效性的文件，符合标准的要求。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tcPr>
          <w:p>
            <w:pPr>
              <w:adjustRightInd w:val="0"/>
              <w:snapToGrid w:val="0"/>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szCs w:val="21"/>
              </w:rPr>
            </w:pPr>
            <w:r>
              <w:rPr>
                <w:rFonts w:hint="eastAsia" w:ascii="宋体" w:hAnsi="宋体"/>
                <w:szCs w:val="21"/>
              </w:rPr>
              <w:t xml:space="preserve">E9.1.1 </w:t>
            </w:r>
          </w:p>
          <w:p>
            <w:pPr>
              <w:rPr>
                <w:rFonts w:ascii="宋体" w:hAnsi="宋体" w:cs="宋体"/>
                <w:szCs w:val="21"/>
              </w:rPr>
            </w:pPr>
          </w:p>
        </w:tc>
        <w:tc>
          <w:tcPr>
            <w:tcW w:w="10645" w:type="dxa"/>
          </w:tcPr>
          <w:p>
            <w:pPr>
              <w:rPr>
                <w:rFonts w:ascii="宋体" w:hAnsi="宋体"/>
                <w:szCs w:val="21"/>
              </w:rPr>
            </w:pPr>
            <w:r>
              <w:rPr>
                <w:rFonts w:hint="eastAsia" w:ascii="宋体" w:hAnsi="宋体"/>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ascii="宋体" w:hAnsi="宋体"/>
                <w:szCs w:val="21"/>
              </w:rPr>
            </w:pPr>
            <w:r>
              <w:rPr>
                <w:rFonts w:hint="eastAsia" w:ascii="宋体" w:hAnsi="宋体"/>
                <w:szCs w:val="21"/>
              </w:rPr>
              <w:t>如：</w:t>
            </w:r>
          </w:p>
          <w:p>
            <w:pPr>
              <w:tabs>
                <w:tab w:val="center" w:pos="3169"/>
              </w:tabs>
              <w:spacing w:line="400" w:lineRule="exact"/>
              <w:ind w:firstLine="420" w:firstLineChars="200"/>
              <w:jc w:val="left"/>
            </w:pPr>
            <w:r>
              <w:rPr>
                <w:rFonts w:hint="eastAsia"/>
              </w:rPr>
              <w:t>（1）《</w:t>
            </w:r>
            <w:r>
              <w:rPr>
                <w:rFonts w:hint="eastAsia"/>
                <w:lang w:eastAsia="zh-CN"/>
              </w:rPr>
              <w:t>内部审核程序</w:t>
            </w:r>
            <w:r>
              <w:rPr>
                <w:rFonts w:hint="eastAsia"/>
              </w:rPr>
              <w:t>》</w:t>
            </w:r>
          </w:p>
          <w:p>
            <w:pPr>
              <w:tabs>
                <w:tab w:val="center" w:pos="3169"/>
              </w:tabs>
              <w:spacing w:line="400" w:lineRule="exact"/>
              <w:ind w:firstLine="420" w:firstLineChars="200"/>
              <w:jc w:val="left"/>
            </w:pPr>
            <w:r>
              <w:rPr>
                <w:rFonts w:hint="eastAsia"/>
              </w:rPr>
              <w:t>（2）《</w:t>
            </w:r>
            <w:r>
              <w:rPr>
                <w:rFonts w:hint="eastAsia"/>
                <w:lang w:eastAsia="zh-CN"/>
              </w:rPr>
              <w:t>管理评审程序</w:t>
            </w:r>
            <w:r>
              <w:rPr>
                <w:rFonts w:hint="eastAsia"/>
              </w:rPr>
              <w:t>》</w:t>
            </w:r>
          </w:p>
          <w:p>
            <w:pPr>
              <w:tabs>
                <w:tab w:val="center" w:pos="3169"/>
              </w:tabs>
              <w:spacing w:line="400" w:lineRule="exact"/>
              <w:ind w:firstLine="420" w:firstLineChars="200"/>
              <w:jc w:val="left"/>
              <w:rPr>
                <w:rFonts w:ascii="宋体" w:hAnsi="宋体" w:cs="宋体"/>
                <w:szCs w:val="21"/>
              </w:rPr>
            </w:pPr>
            <w:r>
              <w:rPr>
                <w:rFonts w:hint="eastAsia"/>
              </w:rPr>
              <w:t>（3）《</w:t>
            </w:r>
            <w:r>
              <w:rPr>
                <w:rFonts w:hint="eastAsia"/>
                <w:lang w:eastAsia="zh-CN"/>
              </w:rPr>
              <w:t>应急准备和响应程序</w:t>
            </w:r>
            <w:r>
              <w:rPr>
                <w:rFonts w:hint="eastAsia"/>
              </w:rPr>
              <w:t>》等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rPr>
              <w:t xml:space="preserve">E9.2 </w:t>
            </w:r>
          </w:p>
          <w:p>
            <w:pPr>
              <w:rPr>
                <w:rFonts w:ascii="宋体" w:hAnsi="宋体" w:eastAsia="宋体" w:cs="Times New Roman"/>
                <w:kern w:val="2"/>
                <w:sz w:val="21"/>
                <w:szCs w:val="21"/>
                <w:lang w:val="en-US" w:eastAsia="zh-CN" w:bidi="ar-SA"/>
              </w:rPr>
            </w:pPr>
          </w:p>
        </w:tc>
        <w:tc>
          <w:tcPr>
            <w:tcW w:w="10645"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内部审核程序</w:t>
            </w:r>
            <w:r>
              <w:rPr>
                <w:rFonts w:hint="eastAsia" w:ascii="宋体" w:hAnsi="宋体" w:cs="宋体"/>
                <w:color w:val="000000"/>
                <w:szCs w:val="24"/>
              </w:rPr>
              <w:t>》，程序中规定公司确定管理体系覆盖的每年（12个月）至少接受一次涉及所有条款活动的内部审核。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eastAsia="宋体"/>
                <w:szCs w:val="21"/>
                <w:lang w:eastAsia="zh-CN"/>
              </w:rPr>
            </w:pPr>
            <w:r>
              <w:rPr>
                <w:rFonts w:hint="eastAsia" w:ascii="宋体" w:hAnsi="宋体" w:cs="宋体"/>
                <w:color w:val="000000"/>
                <w:szCs w:val="24"/>
              </w:rPr>
              <w:t>本次审核时间：</w:t>
            </w:r>
            <w:r>
              <w:rPr>
                <w:rFonts w:hint="eastAsia" w:ascii="宋体" w:hAnsi="宋体"/>
                <w:szCs w:val="21"/>
                <w:lang w:eastAsia="zh-CN"/>
              </w:rPr>
              <w:t>2020年7月30日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宋体" w:hAnsi="宋体"/>
                <w:szCs w:val="21"/>
              </w:rPr>
            </w:pPr>
            <w:r>
              <w:rPr>
                <w:rFonts w:hint="eastAsia" w:ascii="宋体" w:hAnsi="宋体" w:cs="宋体"/>
                <w:color w:val="000000"/>
                <w:szCs w:val="24"/>
              </w:rPr>
              <w:t>审核组组成：</w:t>
            </w:r>
            <w:r>
              <w:rPr>
                <w:rFonts w:hint="eastAsia" w:ascii="宋体" w:hAnsi="宋体"/>
                <w:szCs w:val="21"/>
                <w:lang w:eastAsia="zh-CN"/>
              </w:rPr>
              <w:t>陈虹图</w:t>
            </w:r>
            <w:r>
              <w:rPr>
                <w:rFonts w:hint="eastAsia" w:ascii="宋体" w:hAnsi="宋体"/>
                <w:szCs w:val="21"/>
              </w:rPr>
              <w:t xml:space="preserve">（组长）、 </w:t>
            </w:r>
            <w:r>
              <w:rPr>
                <w:rFonts w:hint="eastAsia" w:ascii="宋体" w:hAnsi="宋体"/>
                <w:szCs w:val="21"/>
                <w:lang w:eastAsia="zh-CN"/>
              </w:rPr>
              <w:t>蔡开荣</w:t>
            </w:r>
            <w:r>
              <w:rPr>
                <w:rFonts w:hint="eastAsia" w:ascii="宋体" w:hAnsi="宋体"/>
                <w:szCs w:val="21"/>
              </w:rPr>
              <w:t>（组员）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维修部</w:t>
            </w:r>
            <w:r>
              <w:rPr>
                <w:rFonts w:hint="eastAsia" w:ascii="宋体" w:hAnsi="宋体" w:cs="宋体"/>
                <w:color w:val="000000"/>
                <w:szCs w:val="24"/>
              </w:rPr>
              <w:t>审核检查表》，《</w:t>
            </w:r>
            <w:r>
              <w:rPr>
                <w:rFonts w:hint="eastAsia" w:ascii="宋体" w:hAnsi="宋体" w:cs="宋体"/>
                <w:color w:val="000000"/>
                <w:szCs w:val="24"/>
                <w:lang w:eastAsia="zh-CN"/>
              </w:rPr>
              <w:t>业务部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w:t>
            </w:r>
            <w:r>
              <w:rPr>
                <w:rFonts w:hint="eastAsia" w:ascii="宋体" w:hAnsi="宋体" w:cs="宋体"/>
                <w:color w:val="000000"/>
                <w:szCs w:val="24"/>
                <w:lang w:eastAsia="zh-CN"/>
              </w:rPr>
              <w:t>内部审核报告</w:t>
            </w:r>
            <w:r>
              <w:rPr>
                <w:rFonts w:hint="eastAsia" w:ascii="宋体" w:hAnsi="宋体" w:cs="宋体"/>
                <w:color w:val="000000"/>
                <w:szCs w:val="24"/>
              </w:rPr>
              <w:t>》，审核结论：通过本次内审工作，深入的贯彻了方针、目标，有效的实施了《管理手册》、《程序文件》及相关法律法规，确保了管理体系的符合性和持续的有效性。</w:t>
            </w:r>
          </w:p>
          <w:p>
            <w:pPr>
              <w:ind w:firstLine="420" w:firstLineChars="200"/>
              <w:rPr>
                <w:rFonts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ascii="宋体" w:hAnsi="宋体"/>
                <w:szCs w:val="21"/>
              </w:rPr>
              <w:t>涉及综合部ES8.2条款“查应急准备：在公司办公区域，配置的灭火器保质期已过期”。</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通过内部审核，公司管理体系的建立实施是有效的，符合标准要求。</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Cs w:val="24"/>
              </w:rPr>
              <w:t>公司内审基本符合要求。</w:t>
            </w:r>
          </w:p>
        </w:tc>
        <w:tc>
          <w:tcPr>
            <w:tcW w:w="944"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center"/>
          </w:tcPr>
          <w:p>
            <w:pPr>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E9.3  </w:t>
            </w:r>
          </w:p>
          <w:p>
            <w:pPr>
              <w:rPr>
                <w:rFonts w:ascii="宋体" w:hAnsi="宋体"/>
                <w:szCs w:val="21"/>
              </w:rPr>
            </w:pP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2020年8月20日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王敏</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2、管理体系内部审核报告；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460" w:lineRule="exact"/>
              <w:rPr>
                <w:rFonts w:ascii="宋体" w:hAnsi="宋体"/>
                <w:sz w:val="24"/>
              </w:rPr>
            </w:pPr>
            <w:r>
              <w:rPr>
                <w:rFonts w:hint="eastAsia" w:ascii="宋体" w:hAnsi="宋体" w:cs="宋体"/>
                <w:szCs w:val="21"/>
              </w:rPr>
              <w:t>改进的建议：业务部人员销售能力及谈判技巧需加强培训</w:t>
            </w:r>
            <w:r>
              <w:rPr>
                <w:rFonts w:hint="eastAsia"/>
                <w:szCs w:val="21"/>
              </w:rPr>
              <w:t>；</w:t>
            </w:r>
            <w:r>
              <w:rPr>
                <w:rFonts w:ascii="宋体" w:hAnsi="宋体"/>
                <w:sz w:val="24"/>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公司建立的环境管理体系是适宜的、充分的、有效的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环境方针的评审：方针合理、适宜符合要求，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spacing w:line="360" w:lineRule="atLeast"/>
              <w:rPr>
                <w:rFonts w:ascii="宋体" w:hAnsi="宋体" w:cs="宋体"/>
                <w:szCs w:val="21"/>
              </w:rPr>
            </w:pPr>
            <w:r>
              <w:rPr>
                <w:rFonts w:hint="eastAsia" w:ascii="宋体" w:hAnsi="宋体" w:cs="宋体"/>
                <w:szCs w:val="21"/>
              </w:rPr>
              <w:t>相关法关注：2020年</w:t>
            </w:r>
            <w:r>
              <w:rPr>
                <w:rFonts w:hint="eastAsia" w:ascii="宋体" w:hAnsi="宋体" w:cs="宋体"/>
                <w:szCs w:val="21"/>
                <w:lang w:val="en-US" w:eastAsia="zh-CN"/>
              </w:rPr>
              <w:t>1</w:t>
            </w:r>
            <w:r>
              <w:rPr>
                <w:rFonts w:hint="eastAsia" w:ascii="宋体" w:hAnsi="宋体" w:cs="宋体"/>
                <w:szCs w:val="21"/>
              </w:rPr>
              <w:t>月至今未收到顾客及相关方关于重大服务质量问题的投诉</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160" w:type="dxa"/>
          </w:tcPr>
          <w:p>
            <w:pPr>
              <w:adjustRightInd w:val="0"/>
              <w:snapToGrid w:val="0"/>
              <w:jc w:val="center"/>
              <w:rPr>
                <w:rFonts w:ascii="宋体" w:hAnsi="宋体"/>
                <w:szCs w:val="21"/>
              </w:rPr>
            </w:pPr>
            <w:r>
              <w:rPr>
                <w:rFonts w:hint="eastAsia" w:ascii="宋体" w:hAnsi="宋体"/>
                <w:szCs w:val="21"/>
              </w:rPr>
              <w:t>改进 总则</w:t>
            </w:r>
          </w:p>
          <w:p>
            <w:pPr>
              <w:adjustRightInd w:val="0"/>
              <w:snapToGrid w:val="0"/>
              <w:jc w:val="center"/>
              <w:rPr>
                <w:rFonts w:ascii="宋体" w:hAnsi="宋体" w:cs="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 xml:space="preserve">E10.1;10.3； </w:t>
            </w:r>
          </w:p>
          <w:p>
            <w:pPr>
              <w:rPr>
                <w:rFonts w:ascii="宋体" w:hAnsi="宋体"/>
                <w:szCs w:val="21"/>
              </w:rPr>
            </w:pPr>
          </w:p>
        </w:tc>
        <w:tc>
          <w:tcPr>
            <w:tcW w:w="10645" w:type="dxa"/>
          </w:tcPr>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事件、不符合控制程序</w:t>
            </w:r>
            <w:r>
              <w:rPr>
                <w:rFonts w:hint="eastAsia" w:ascii="宋体" w:hAnsi="宋体" w:cs="宋体"/>
                <w:b w:val="0"/>
                <w:bCs w:val="0"/>
                <w:color w:val="000000" w:themeColor="text1"/>
                <w:sz w:val="21"/>
                <w:szCs w:val="21"/>
              </w:rPr>
              <w:t>》及《</w:t>
            </w:r>
            <w:r>
              <w:rPr>
                <w:rFonts w:hint="eastAsia" w:ascii="宋体" w:hAnsi="宋体" w:cs="宋体"/>
                <w:b w:val="0"/>
                <w:bCs w:val="0"/>
                <w:color w:val="000000" w:themeColor="text1"/>
                <w:sz w:val="21"/>
                <w:szCs w:val="21"/>
                <w:lang w:eastAsia="zh-CN"/>
              </w:rPr>
              <w:t>内部审核程序</w:t>
            </w:r>
            <w:r>
              <w:rPr>
                <w:rFonts w:hint="eastAsia" w:ascii="宋体" w:hAnsi="宋体" w:cs="宋体"/>
                <w:b w:val="0"/>
                <w:bCs w:val="0"/>
                <w:color w:val="000000" w:themeColor="text1"/>
                <w:sz w:val="21"/>
                <w:szCs w:val="21"/>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公司通过环境方针、目标的达成分析、内部质量审核结果、数据资料统计分析、纠正和预防措施和管理评审等方式，以推动质量管理体系的持续改进。</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纠正与预防措施程序</w:t>
            </w:r>
            <w:r>
              <w:rPr>
                <w:rFonts w:hint="eastAsia" w:ascii="宋体" w:hAnsi="宋体" w:cs="宋体"/>
                <w:b w:val="0"/>
                <w:bCs w:val="0"/>
                <w:color w:val="000000" w:themeColor="text1"/>
                <w:sz w:val="21"/>
                <w:szCs w:val="21"/>
              </w:rPr>
              <w:t>》实施纠正措施。</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5"/>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环境方针和目标等来实现对质量管理体系的改进，另外主要通过日常工作中发现的问题及时予以调整解决来实现。</w:t>
            </w:r>
          </w:p>
        </w:tc>
        <w:tc>
          <w:tcPr>
            <w:tcW w:w="944" w:type="dxa"/>
          </w:tcPr>
          <w:p>
            <w:r>
              <w:rPr>
                <w:rFonts w:hint="eastAsia"/>
              </w:rPr>
              <w:t>符合</w:t>
            </w: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eastAsia" w:eastAsia="宋体"/>
                <w:sz w:val="24"/>
                <w:szCs w:val="24"/>
                <w:lang w:eastAsia="zh-CN"/>
              </w:rPr>
            </w:pPr>
            <w:r>
              <w:rPr>
                <w:rFonts w:hint="eastAsia"/>
                <w:sz w:val="24"/>
                <w:szCs w:val="24"/>
              </w:rPr>
              <w:t>受审核部门：管理层，  主管领导：</w:t>
            </w:r>
            <w:r>
              <w:rPr>
                <w:rFonts w:hint="eastAsia"/>
                <w:sz w:val="24"/>
                <w:szCs w:val="24"/>
                <w:lang w:eastAsia="zh-CN"/>
              </w:rPr>
              <w:t>王敏</w:t>
            </w:r>
            <w:r>
              <w:rPr>
                <w:rFonts w:hint="eastAsia"/>
                <w:sz w:val="24"/>
                <w:szCs w:val="24"/>
              </w:rPr>
              <w:t>，陪同人员：</w:t>
            </w:r>
            <w:r>
              <w:rPr>
                <w:rFonts w:hint="eastAsia"/>
                <w:sz w:val="24"/>
                <w:szCs w:val="24"/>
                <w:lang w:eastAsia="zh-CN"/>
              </w:rPr>
              <w:t>胡琼芳</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eastAsia" w:eastAsia="宋体"/>
                <w:lang w:eastAsia="zh-CN"/>
              </w:rPr>
            </w:pPr>
            <w:r>
              <w:rPr>
                <w:rFonts w:hint="eastAsia"/>
                <w:sz w:val="24"/>
                <w:szCs w:val="24"/>
              </w:rPr>
              <w:t>审核员：杨珍全、审核时间：</w:t>
            </w:r>
            <w:r>
              <w:rPr>
                <w:rFonts w:hint="eastAsia"/>
                <w:sz w:val="24"/>
                <w:szCs w:val="24"/>
                <w:lang w:eastAsia="zh-CN"/>
              </w:rPr>
              <w:t>2020.11.26</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napToGrid w:val="0"/>
              <w:spacing w:line="240" w:lineRule="exact"/>
              <w:rPr>
                <w:sz w:val="24"/>
                <w:szCs w:val="24"/>
              </w:rPr>
            </w:pP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tcPr>
          <w:p>
            <w:r>
              <w:rPr>
                <w:rFonts w:hint="eastAsia"/>
              </w:rPr>
              <w:t>公司确定的相关方有</w:t>
            </w:r>
            <w:r>
              <w:rPr>
                <w:rFonts w:hint="eastAsia" w:ascii="宋体" w:hAnsi="宋体" w:cs="宋体"/>
                <w:szCs w:val="21"/>
              </w:rPr>
              <w:t>政府机构、第三方认证机构、员工、</w:t>
            </w:r>
            <w:r>
              <w:rPr>
                <w:rFonts w:hint="eastAsia" w:ascii="宋体" w:hAnsi="宋体" w:cs="宋体"/>
                <w:szCs w:val="21"/>
                <w:lang w:eastAsia="zh-CN"/>
              </w:rPr>
              <w:t>银行</w:t>
            </w:r>
            <w:r>
              <w:rPr>
                <w:rFonts w:hint="eastAsia" w:ascii="宋体" w:hAnsi="宋体" w:cs="宋体"/>
                <w:szCs w:val="21"/>
              </w:rPr>
              <w:t>、客户、供应商等</w:t>
            </w:r>
            <w:r>
              <w:rPr>
                <w:rFonts w:hint="eastAsia"/>
              </w:rPr>
              <w:t>。</w:t>
            </w:r>
          </w:p>
          <w:p>
            <w:r>
              <w:rPr>
                <w:rFonts w:hint="eastAsia"/>
              </w:rPr>
              <w:t>理解员工诉求的形式为谈心、茶话会等；理解政府机构等相关方的形式主要为电话沟通、上门拜访等；</w:t>
            </w:r>
          </w:p>
          <w:p>
            <w:r>
              <w:rPr>
                <w:rFonts w:hint="eastAsia"/>
              </w:rPr>
              <w:t>员工关注的主要问题有</w:t>
            </w:r>
            <w:r>
              <w:rPr>
                <w:rFonts w:hint="eastAsia" w:ascii="宋体" w:hAnsi="宋体" w:cs="宋体"/>
                <w:szCs w:val="21"/>
              </w:rPr>
              <w:t>工资待遇增加、培训学习机会、工作环境舒适、公司发展潜力等，供应商关注的主要问题是长期合作、互利共赢、付款时间、要求清晰，及时沟通等</w:t>
            </w:r>
            <w:r>
              <w:rPr>
                <w:rFonts w:hint="eastAsia"/>
              </w:rPr>
              <w:t>。</w:t>
            </w:r>
          </w:p>
          <w:p>
            <w:r>
              <w:rPr>
                <w:rFonts w:hint="eastAsia"/>
              </w:rPr>
              <w:t>对相关方的要求的监视和评审的方法多样，通过QQ和微信等现代通讯手段是常用的便捷而又高效主要方法。</w:t>
            </w:r>
          </w:p>
          <w:p/>
          <w:p>
            <w:pPr>
              <w:rPr>
                <w:szCs w:val="22"/>
              </w:rPr>
            </w:pPr>
            <w:r>
              <w:rPr>
                <w:rFonts w:hint="eastAsia"/>
              </w:rPr>
              <w:t>公司管理体系的范围是：</w:t>
            </w:r>
            <w:r>
              <w:rPr>
                <w:rFonts w:hint="eastAsia"/>
                <w:szCs w:val="22"/>
                <w:lang w:eastAsia="zh-CN"/>
              </w:rPr>
              <w:t>机电设备维修及相关职业健康安全管理活动</w:t>
            </w:r>
            <w:r>
              <w:rPr>
                <w:rFonts w:hint="eastAsia"/>
                <w:szCs w:val="22"/>
              </w:rPr>
              <w:t>。</w:t>
            </w:r>
          </w:p>
          <w:p>
            <w:pPr>
              <w:spacing w:line="360" w:lineRule="auto"/>
              <w:ind w:firstLine="210" w:firstLineChars="100"/>
              <w:jc w:val="left"/>
              <w:rPr>
                <w:rFonts w:ascii="宋体" w:hAnsi="宋体" w:cs="宋体"/>
                <w:szCs w:val="21"/>
              </w:rPr>
            </w:pPr>
            <w:r>
              <w:rPr>
                <w:rFonts w:hint="eastAsia" w:ascii="宋体" w:hAnsi="宋体" w:cs="宋体"/>
                <w:szCs w:val="21"/>
              </w:rPr>
              <w:t>经营地，</w:t>
            </w:r>
            <w:r>
              <w:rPr>
                <w:rFonts w:hint="eastAsia" w:ascii="宋体" w:hAnsi="宋体" w:cs="宋体"/>
                <w:szCs w:val="21"/>
                <w:lang w:eastAsia="zh-CN"/>
              </w:rPr>
              <w:t>成都市新都工业东区白云路 789 号</w:t>
            </w:r>
            <w:r>
              <w:rPr>
                <w:rFonts w:hint="eastAsia" w:ascii="宋体" w:hAnsi="宋体" w:cs="宋体"/>
                <w:szCs w:val="21"/>
              </w:rPr>
              <w:t>。</w:t>
            </w:r>
          </w:p>
          <w:p>
            <w:pPr>
              <w:spacing w:line="360" w:lineRule="auto"/>
              <w:ind w:firstLine="420" w:firstLineChars="200"/>
              <w:jc w:val="left"/>
              <w:rPr>
                <w:rFonts w:ascii="宋体" w:hAnsi="宋体" w:cs="宋体"/>
                <w:szCs w:val="21"/>
              </w:rPr>
            </w:pPr>
            <w:r>
              <w:rPr>
                <w:rFonts w:hint="eastAsia" w:ascii="宋体" w:hAnsi="宋体" w:cs="宋体"/>
                <w:szCs w:val="21"/>
              </w:rPr>
              <w:t>经识别，组织依据标准的要求建立、实施、维护管理体系，符合标准要求。</w:t>
            </w:r>
          </w:p>
          <w:p>
            <w:pPr>
              <w:pStyle w:val="2"/>
              <w:rPr>
                <w:rFonts w:ascii="宋体" w:hAnsi="宋体" w:cs="宋体"/>
                <w:szCs w:val="21"/>
              </w:rPr>
            </w:pPr>
            <w:r>
              <w:rPr>
                <w:rFonts w:hint="eastAsia" w:ascii="宋体" w:hAnsi="宋体" w:cs="宋体"/>
                <w:szCs w:val="21"/>
              </w:rPr>
              <w:t>公司以</w:t>
            </w:r>
            <w:r>
              <w:rPr>
                <w:rFonts w:hint="eastAsia" w:ascii="宋体" w:hAnsi="宋体" w:cs="宋体"/>
                <w:szCs w:val="21"/>
                <w:lang w:val="de-DE"/>
              </w:rPr>
              <w:t>GB/T19001-2016/ISO9001:2015</w:t>
            </w:r>
            <w:r>
              <w:rPr>
                <w:rFonts w:hint="eastAsia" w:ascii="宋体" w:hAnsi="宋体" w:cs="宋体"/>
                <w:szCs w:val="21"/>
              </w:rPr>
              <w:t>标准为主线，以“过程方法”为基础，融入了</w:t>
            </w:r>
            <w:r>
              <w:rPr>
                <w:rFonts w:hint="eastAsia" w:ascii="宋体" w:hAnsi="宋体" w:cs="宋体"/>
                <w:szCs w:val="21"/>
                <w:lang w:val="de-DE"/>
              </w:rPr>
              <w:t>GB/T 24001-2016/ISO14001:</w:t>
            </w:r>
            <w:r>
              <w:rPr>
                <w:rFonts w:hint="eastAsia" w:ascii="宋体" w:hAnsi="宋体" w:cs="宋体"/>
                <w:szCs w:val="21"/>
                <w:lang w:val="en-US" w:eastAsia="zh-CN"/>
              </w:rPr>
              <w:t>2015、</w:t>
            </w:r>
            <w:r>
              <w:rPr>
                <w:rFonts w:hint="eastAsia" w:ascii="宋体" w:hAnsi="宋体" w:cs="宋体"/>
                <w:szCs w:val="21"/>
                <w:lang w:val="de-DE"/>
              </w:rPr>
              <w:t>GB/T45001-2020/ISO45001：2018标准要求，并明确了过程顺序和相互作用以及过程有效运作和控制所需的准则和方法。在管理手册中，确定产生非</w:t>
            </w:r>
            <w:r>
              <w:rPr>
                <w:rFonts w:hint="eastAsia" w:ascii="宋体" w:hAnsi="宋体" w:cs="宋体"/>
                <w:szCs w:val="21"/>
              </w:rPr>
              <w:t>预期的输出或过程失效对产品和顾客满意带来的风险，以及应对措施。组织制定</w:t>
            </w:r>
            <w:r>
              <w:rPr>
                <w:rFonts w:hint="eastAsia" w:ascii="宋体" w:hAnsi="宋体" w:cs="宋体"/>
                <w:szCs w:val="21"/>
                <w:lang w:eastAsia="zh-CN"/>
              </w:rPr>
              <w:t>管理评审程序</w:t>
            </w:r>
            <w:r>
              <w:rPr>
                <w:rFonts w:hint="eastAsia" w:ascii="宋体" w:hAnsi="宋体" w:cs="宋体"/>
                <w:szCs w:val="21"/>
              </w:rPr>
              <w:t>，定期进行评审，必要时变更过程，以确保过程持续产生公司期望的结果。</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tcPr>
          <w:p>
            <w:pPr>
              <w:rPr>
                <w:rFonts w:hint="eastAsia" w:ascii="宋体" w:hAnsi="宋体" w:eastAsia="宋体" w:cs="宋体"/>
                <w:szCs w:val="21"/>
                <w:lang w:eastAsia="zh-CN"/>
              </w:rPr>
            </w:pPr>
            <w:r>
              <w:rPr>
                <w:rFonts w:hint="eastAsia" w:ascii="宋体" w:hAnsi="宋体" w:cs="宋体"/>
                <w:szCs w:val="21"/>
              </w:rPr>
              <w:t>总经理：</w:t>
            </w:r>
            <w:r>
              <w:rPr>
                <w:rFonts w:hint="eastAsia" w:ascii="宋体" w:hAnsi="宋体" w:cs="宋体"/>
                <w:szCs w:val="21"/>
                <w:lang w:eastAsia="zh-CN"/>
              </w:rPr>
              <w:t>王敏</w:t>
            </w:r>
            <w:r>
              <w:rPr>
                <w:rFonts w:hint="eastAsia" w:ascii="宋体" w:hAnsi="宋体" w:cs="宋体"/>
                <w:szCs w:val="21"/>
              </w:rPr>
              <w:t>，   管代：</w:t>
            </w:r>
            <w:r>
              <w:rPr>
                <w:rFonts w:hint="eastAsia" w:ascii="宋体" w:hAnsi="宋体" w:cs="宋体"/>
                <w:szCs w:val="21"/>
                <w:lang w:eastAsia="zh-CN"/>
              </w:rPr>
              <w:t>陈虹图</w:t>
            </w:r>
          </w:p>
          <w:p>
            <w:pPr>
              <w:tabs>
                <w:tab w:val="center" w:pos="3169"/>
              </w:tabs>
              <w:spacing w:line="400" w:lineRule="exact"/>
              <w:jc w:val="left"/>
              <w:rPr>
                <w:rFonts w:ascii="宋体" w:hAnsi="宋体" w:cs="宋体"/>
                <w:szCs w:val="21"/>
              </w:rPr>
            </w:pPr>
            <w:r>
              <w:rPr>
                <w:rFonts w:hint="eastAsia" w:ascii="宋体" w:hAnsi="宋体" w:cs="宋体"/>
                <w:szCs w:val="21"/>
              </w:rPr>
              <w:t>通过与总经理交流：总经理从以下活动方式对公司建立、实施</w:t>
            </w:r>
            <w:r>
              <w:rPr>
                <w:rFonts w:hint="eastAsia" w:ascii="宋体" w:hAnsi="宋体" w:cs="宋体"/>
                <w:szCs w:val="21"/>
                <w:lang w:eastAsia="zh-CN"/>
              </w:rPr>
              <w:t>职业健康安全</w:t>
            </w:r>
            <w:r>
              <w:rPr>
                <w:rFonts w:hint="eastAsia" w:ascii="宋体" w:hAnsi="宋体" w:cs="宋体"/>
                <w:szCs w:val="21"/>
              </w:rPr>
              <w:t xml:space="preserve">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职业健康安全方针：</w:t>
            </w:r>
          </w:p>
          <w:p>
            <w:pPr>
              <w:spacing w:line="360" w:lineRule="auto"/>
            </w:pPr>
            <w:r>
              <w:rPr>
                <w:rFonts w:hint="eastAsia" w:asciiTheme="minorEastAsia" w:hAnsiTheme="minorEastAsia" w:eastAsiaTheme="minorEastAsia" w:cstheme="minorEastAsia"/>
                <w:bCs/>
                <w:color w:val="000000"/>
                <w:szCs w:val="21"/>
              </w:rPr>
              <w:t>“</w:t>
            </w:r>
            <w:r>
              <w:rPr>
                <w:rFonts w:hint="eastAsia"/>
                <w:b/>
                <w:bCs/>
              </w:rPr>
              <w:t>安全第一，预防为主；健康向上，共建和谐</w:t>
            </w:r>
            <w:r>
              <w:rPr>
                <w:rFonts w:hint="eastAsia" w:asciiTheme="minorEastAsia" w:hAnsiTheme="minorEastAsia" w:eastAsiaTheme="minorEastAsia" w:cstheme="minorEastAsia"/>
                <w:bCs/>
                <w:color w:val="000000"/>
                <w:szCs w:val="21"/>
              </w:rPr>
              <w:t>”。</w:t>
            </w:r>
          </w:p>
          <w:p>
            <w:pPr>
              <w:spacing w:line="400" w:lineRule="exact"/>
              <w:jc w:val="left"/>
              <w:rPr>
                <w:rFonts w:ascii="宋体" w:hAnsi="宋体" w:cs="宋体"/>
                <w:szCs w:val="21"/>
              </w:rPr>
            </w:pPr>
            <w:r>
              <w:rPr>
                <w:rFonts w:hint="eastAsia" w:ascii="宋体" w:hAnsi="宋体" w:cs="宋体"/>
                <w:szCs w:val="21"/>
              </w:rPr>
              <w:t>其内涵包含了：</w:t>
            </w:r>
          </w:p>
          <w:p>
            <w:pPr>
              <w:pStyle w:val="2"/>
              <w:rPr>
                <w:rFonts w:ascii="宋体" w:hAnsi="宋体" w:cs="宋体"/>
                <w:szCs w:val="21"/>
              </w:rPr>
            </w:pPr>
            <w:r>
              <w:rPr>
                <w:rFonts w:hint="eastAsia" w:ascii="宋体" w:hAnsi="宋体" w:cs="宋体"/>
                <w:szCs w:val="21"/>
              </w:rPr>
              <w:t>员工是企业的重要资源，保护员工安全是企业义不容辞的义务；</w:t>
            </w:r>
          </w:p>
          <w:p>
            <w:pPr>
              <w:pStyle w:val="2"/>
              <w:rPr>
                <w:rFonts w:ascii="宋体" w:hAnsi="宋体" w:cs="宋体"/>
                <w:szCs w:val="21"/>
              </w:rPr>
            </w:pPr>
            <w:r>
              <w:rPr>
                <w:rFonts w:hint="eastAsia" w:ascii="宋体" w:hAnsi="宋体" w:cs="宋体"/>
                <w:szCs w:val="21"/>
              </w:rPr>
              <w:t>在顾客至上，绿色环保，安全环保基础上，持续改进，企业才能持续长久发展。</w:t>
            </w:r>
          </w:p>
          <w:p>
            <w:pPr>
              <w:spacing w:line="400" w:lineRule="exact"/>
              <w:jc w:val="left"/>
              <w:rPr>
                <w:rFonts w:ascii="宋体" w:hAnsi="宋体" w:cs="宋体"/>
                <w:szCs w:val="21"/>
              </w:rPr>
            </w:pPr>
            <w:r>
              <w:rPr>
                <w:rFonts w:hint="eastAsia" w:ascii="宋体" w:hAnsi="宋体" w:cs="宋体"/>
                <w:szCs w:val="21"/>
              </w:rPr>
              <w:t>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企业的职业健康安全方针的内容和管理基本符合标准和法规要求。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w:t>
            </w:r>
            <w:r>
              <w:rPr>
                <w:rFonts w:hint="eastAsia" w:ascii="宋体" w:hAnsi="宋体" w:cs="宋体"/>
                <w:szCs w:val="21"/>
                <w:lang w:eastAsia="zh-CN"/>
              </w:rPr>
              <w:t>岗位职务说明书</w:t>
            </w:r>
            <w:r>
              <w:rPr>
                <w:rFonts w:hint="eastAsia" w:ascii="宋体" w:hAnsi="宋体" w:cs="宋体"/>
                <w:szCs w:val="21"/>
              </w:rPr>
              <w:t>》对总经理、管理者代表、各部门的</w:t>
            </w:r>
            <w:r>
              <w:rPr>
                <w:rFonts w:hint="eastAsia" w:ascii="宋体" w:hAnsi="宋体" w:cs="宋体"/>
                <w:szCs w:val="21"/>
                <w:lang w:eastAsia="zh-CN"/>
              </w:rPr>
              <w:t>岗位职务说明书</w:t>
            </w:r>
            <w:r>
              <w:rPr>
                <w:rFonts w:hint="eastAsia" w:ascii="宋体" w:hAnsi="宋体" w:cs="宋体"/>
                <w:szCs w:val="21"/>
              </w:rPr>
              <w:t>和权限进行了规定，内容全面合理。各部门、岗位之间通过会议、文件传阅、培训等方式相互了解职责与权限。</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 xml:space="preserve">S6.1 </w:t>
            </w:r>
          </w:p>
          <w:p>
            <w:pPr>
              <w:rPr>
                <w:b/>
                <w:szCs w:val="21"/>
              </w:rPr>
            </w:pPr>
          </w:p>
        </w:tc>
        <w:tc>
          <w:tcPr>
            <w:tcW w:w="10621" w:type="dxa"/>
          </w:tcPr>
          <w:p>
            <w:pPr>
              <w:tabs>
                <w:tab w:val="center" w:pos="3169"/>
              </w:tabs>
              <w:spacing w:line="400" w:lineRule="exact"/>
              <w:jc w:val="left"/>
              <w:rPr>
                <w:rFonts w:ascii="宋体" w:hAnsi="宋体" w:cs="宋体"/>
                <w:szCs w:val="21"/>
              </w:rPr>
            </w:pPr>
            <w:r>
              <w:rPr>
                <w:rFonts w:hint="eastAsia" w:ascii="宋体" w:hAnsi="宋体" w:cs="宋体"/>
                <w:szCs w:val="21"/>
              </w:rPr>
              <w:t>提供有《</w:t>
            </w:r>
            <w:r>
              <w:rPr>
                <w:rFonts w:hint="eastAsia" w:ascii="宋体" w:hAnsi="宋体" w:cs="宋体"/>
                <w:lang w:eastAsia="zh-CN"/>
              </w:rPr>
              <w:t>危险源识别与评价程序</w:t>
            </w:r>
            <w:r>
              <w:rPr>
                <w:rFonts w:hint="eastAsia" w:ascii="宋体" w:hAnsi="宋体" w:cs="宋体"/>
                <w:szCs w:val="21"/>
              </w:rPr>
              <w:t>》，内容包括危险源的识别、确认、汇总、评价和危险因素的确定、登记、清单发放及更新控制。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w:t>
            </w:r>
            <w:r>
              <w:rPr>
                <w:rFonts w:hint="eastAsia" w:ascii="宋体" w:hAnsi="宋体" w:cs="宋体"/>
                <w:szCs w:val="21"/>
                <w:lang w:eastAsia="zh-CN"/>
              </w:rPr>
              <w:t>不可接受风险</w:t>
            </w:r>
            <w:r>
              <w:rPr>
                <w:rFonts w:hint="eastAsia" w:ascii="宋体" w:hAnsi="宋体" w:cs="宋体"/>
                <w:szCs w:val="21"/>
              </w:rPr>
              <w:t>有以下</w:t>
            </w:r>
            <w:r>
              <w:rPr>
                <w:rFonts w:hint="eastAsia" w:ascii="宋体" w:hAnsi="宋体" w:cs="宋体"/>
                <w:szCs w:val="21"/>
                <w:lang w:eastAsia="zh-CN"/>
              </w:rPr>
              <w:t>三</w:t>
            </w:r>
            <w:r>
              <w:rPr>
                <w:rFonts w:hint="eastAsia" w:ascii="宋体" w:hAnsi="宋体" w:cs="宋体"/>
                <w:szCs w:val="21"/>
              </w:rPr>
              <w:t>项：</w:t>
            </w:r>
          </w:p>
          <w:p>
            <w:pPr>
              <w:numPr>
                <w:ilvl w:val="0"/>
                <w:numId w:val="4"/>
              </w:numPr>
              <w:tabs>
                <w:tab w:val="left" w:pos="1080"/>
              </w:tabs>
              <w:spacing w:line="400" w:lineRule="exact"/>
              <w:rPr>
                <w:rFonts w:ascii="宋体" w:hAnsi="宋体"/>
                <w:szCs w:val="21"/>
              </w:rPr>
            </w:pPr>
            <w:r>
              <w:rPr>
                <w:rFonts w:hint="eastAsia" w:ascii="宋体" w:hAnsi="宋体"/>
                <w:szCs w:val="21"/>
              </w:rPr>
              <w:t>火灾导致人身伤害；2、触电；3、机械伤害。</w:t>
            </w:r>
          </w:p>
          <w:p>
            <w:pPr>
              <w:tabs>
                <w:tab w:val="left" w:pos="1080"/>
              </w:tabs>
              <w:spacing w:line="400" w:lineRule="exact"/>
              <w:rPr>
                <w:rFonts w:ascii="宋体" w:hAnsi="宋体"/>
                <w:szCs w:val="21"/>
              </w:rPr>
            </w:pPr>
            <w:r>
              <w:rPr>
                <w:rFonts w:hint="eastAsia" w:ascii="宋体" w:hAnsi="宋体"/>
                <w:szCs w:val="21"/>
              </w:rPr>
              <w:t>抽查火灾</w:t>
            </w:r>
            <w:r>
              <w:rPr>
                <w:rFonts w:hint="eastAsia" w:ascii="宋体" w:hAnsi="宋体"/>
                <w:szCs w:val="21"/>
                <w:lang w:eastAsia="zh-CN"/>
              </w:rPr>
              <w:t>不可接受风险</w:t>
            </w:r>
            <w:r>
              <w:rPr>
                <w:rFonts w:hint="eastAsia" w:ascii="宋体" w:hAnsi="宋体"/>
                <w:szCs w:val="21"/>
              </w:rPr>
              <w:t>的方法控制措施：</w:t>
            </w:r>
          </w:p>
          <w:p>
            <w:pPr>
              <w:tabs>
                <w:tab w:val="left" w:pos="1080"/>
              </w:tabs>
              <w:spacing w:line="400" w:lineRule="exact"/>
              <w:ind w:firstLine="420" w:firstLineChars="200"/>
              <w:rPr>
                <w:rFonts w:ascii="宋体" w:hAnsi="宋体"/>
                <w:szCs w:val="21"/>
              </w:rPr>
            </w:pPr>
            <w:r>
              <w:rPr>
                <w:rFonts w:hint="eastAsia" w:ascii="宋体" w:hAnsi="宋体"/>
                <w:szCs w:val="21"/>
              </w:rPr>
              <w:t>1建立消防检查管理制度；</w:t>
            </w:r>
          </w:p>
          <w:p>
            <w:pPr>
              <w:tabs>
                <w:tab w:val="left" w:pos="1080"/>
              </w:tabs>
              <w:spacing w:line="400" w:lineRule="exact"/>
              <w:ind w:firstLine="420" w:firstLineChars="200"/>
              <w:rPr>
                <w:rFonts w:ascii="宋体" w:hAnsi="宋体"/>
                <w:szCs w:val="21"/>
              </w:rPr>
            </w:pPr>
            <w:r>
              <w:rPr>
                <w:rFonts w:hint="eastAsia" w:ascii="宋体" w:hAnsi="宋体"/>
                <w:szCs w:val="21"/>
              </w:rPr>
              <w:t>2确定消防小组人员职责；</w:t>
            </w:r>
          </w:p>
          <w:p>
            <w:pPr>
              <w:tabs>
                <w:tab w:val="left" w:pos="1080"/>
              </w:tabs>
              <w:spacing w:line="400" w:lineRule="exact"/>
              <w:ind w:firstLine="420" w:firstLineChars="200"/>
              <w:rPr>
                <w:rFonts w:ascii="宋体" w:hAnsi="宋体"/>
                <w:szCs w:val="21"/>
              </w:rPr>
            </w:pPr>
            <w:r>
              <w:rPr>
                <w:rFonts w:hint="eastAsia" w:ascii="宋体" w:hAnsi="宋体"/>
                <w:szCs w:val="21"/>
              </w:rPr>
              <w:t>3按规定每日进行消防检查；</w:t>
            </w:r>
          </w:p>
          <w:p>
            <w:pPr>
              <w:tabs>
                <w:tab w:val="left" w:pos="1080"/>
              </w:tabs>
              <w:spacing w:line="400" w:lineRule="exact"/>
              <w:ind w:firstLine="420" w:firstLineChars="200"/>
              <w:rPr>
                <w:rFonts w:ascii="宋体" w:hAnsi="宋体"/>
                <w:szCs w:val="21"/>
              </w:rPr>
            </w:pPr>
            <w:r>
              <w:rPr>
                <w:rFonts w:hint="eastAsia" w:ascii="宋体" w:hAnsi="宋体"/>
                <w:szCs w:val="21"/>
              </w:rPr>
              <w:t>4 制定应急准备响应预案。</w:t>
            </w:r>
          </w:p>
          <w:p>
            <w:pPr>
              <w:tabs>
                <w:tab w:val="left" w:pos="1080"/>
              </w:tabs>
              <w:spacing w:line="400" w:lineRule="exact"/>
              <w:ind w:firstLine="420" w:firstLineChars="200"/>
              <w:rPr>
                <w:rFonts w:ascii="宋体" w:hAnsi="宋体"/>
                <w:szCs w:val="21"/>
              </w:rPr>
            </w:pPr>
            <w:r>
              <w:rPr>
                <w:rFonts w:hint="eastAsia" w:ascii="宋体" w:hAnsi="宋体"/>
                <w:szCs w:val="21"/>
              </w:rPr>
              <w:t>5进行消防演习。</w:t>
            </w:r>
          </w:p>
          <w:p>
            <w:pPr>
              <w:tabs>
                <w:tab w:val="left" w:pos="1080"/>
              </w:tabs>
              <w:spacing w:line="400" w:lineRule="exact"/>
              <w:rPr>
                <w:rFonts w:ascii="宋体" w:hAnsi="宋体"/>
                <w:szCs w:val="21"/>
              </w:rPr>
            </w:pPr>
            <w:r>
              <w:rPr>
                <w:rFonts w:hint="eastAsia" w:ascii="宋体" w:hAnsi="宋体"/>
                <w:szCs w:val="21"/>
              </w:rPr>
              <w:t>抽查机械伤害</w:t>
            </w:r>
            <w:r>
              <w:rPr>
                <w:rFonts w:hint="eastAsia" w:ascii="宋体" w:hAnsi="宋体"/>
                <w:szCs w:val="21"/>
                <w:lang w:eastAsia="zh-CN"/>
              </w:rPr>
              <w:t>不可接受风险</w:t>
            </w:r>
            <w:r>
              <w:rPr>
                <w:rFonts w:hint="eastAsia" w:ascii="宋体" w:hAnsi="宋体"/>
                <w:szCs w:val="21"/>
              </w:rPr>
              <w:t>的方法控制措施：</w:t>
            </w:r>
          </w:p>
          <w:p>
            <w:pPr>
              <w:numPr>
                <w:ilvl w:val="0"/>
                <w:numId w:val="0"/>
              </w:numPr>
              <w:spacing w:line="400" w:lineRule="exact"/>
              <w:ind w:firstLine="420" w:firstLineChars="200"/>
              <w:rPr>
                <w:rFonts w:ascii="宋体" w:hAnsi="宋体"/>
                <w:szCs w:val="21"/>
              </w:rPr>
            </w:pPr>
            <w:r>
              <w:rPr>
                <w:rFonts w:hint="eastAsia" w:ascii="宋体" w:hAnsi="宋体"/>
                <w:szCs w:val="21"/>
              </w:rPr>
              <w:t>1</w:t>
            </w:r>
            <w:r>
              <w:rPr>
                <w:rFonts w:hint="eastAsia" w:ascii="宋体" w:hAnsi="宋体" w:cs="宋体"/>
                <w:sz w:val="21"/>
                <w:szCs w:val="21"/>
                <w:highlight w:val="none"/>
                <w:lang w:val="en-US" w:eastAsia="zh-CN" w:bidi="ar"/>
              </w:rPr>
              <w:t>加强机械设备运作前的检查；</w:t>
            </w:r>
          </w:p>
          <w:p>
            <w:pPr>
              <w:tabs>
                <w:tab w:val="left" w:pos="1080"/>
              </w:tabs>
              <w:spacing w:line="400" w:lineRule="exact"/>
              <w:ind w:firstLine="420" w:firstLineChars="200"/>
              <w:rPr>
                <w:rFonts w:ascii="宋体" w:hAnsi="宋体"/>
                <w:szCs w:val="21"/>
              </w:rPr>
            </w:pPr>
            <w:r>
              <w:rPr>
                <w:rFonts w:hint="eastAsia" w:ascii="宋体" w:hAnsi="宋体"/>
                <w:szCs w:val="21"/>
              </w:rPr>
              <w:t>2加强机械设备日常的维修保养；</w:t>
            </w:r>
          </w:p>
          <w:p>
            <w:pPr>
              <w:tabs>
                <w:tab w:val="left" w:pos="1080"/>
              </w:tabs>
              <w:spacing w:line="400" w:lineRule="exact"/>
              <w:ind w:firstLine="420" w:firstLineChars="200"/>
              <w:rPr>
                <w:rFonts w:ascii="宋体" w:hAnsi="宋体"/>
                <w:szCs w:val="21"/>
              </w:rPr>
            </w:pPr>
            <w:r>
              <w:rPr>
                <w:rFonts w:hint="eastAsia" w:ascii="宋体" w:hAnsi="宋体"/>
                <w:szCs w:val="21"/>
              </w:rPr>
              <w:t>3</w:t>
            </w:r>
            <w:r>
              <w:rPr>
                <w:rFonts w:hint="eastAsia" w:ascii="宋体" w:hAnsi="宋体" w:cs="宋体"/>
                <w:sz w:val="21"/>
                <w:szCs w:val="21"/>
                <w:highlight w:val="none"/>
                <w:lang w:val="en-US" w:eastAsia="zh-CN" w:bidi="ar"/>
              </w:rPr>
              <w:t>动力设备做好每日的运作记录</w:t>
            </w:r>
            <w:r>
              <w:rPr>
                <w:rFonts w:hint="eastAsia" w:ascii="宋体" w:hAnsi="宋体"/>
                <w:szCs w:val="21"/>
              </w:rPr>
              <w:t>；</w:t>
            </w:r>
          </w:p>
          <w:p>
            <w:pPr>
              <w:tabs>
                <w:tab w:val="left" w:pos="1080"/>
              </w:tabs>
              <w:spacing w:line="400" w:lineRule="exact"/>
              <w:ind w:firstLine="420" w:firstLineChars="200"/>
              <w:rPr>
                <w:rFonts w:ascii="宋体" w:hAnsi="宋体"/>
                <w:szCs w:val="21"/>
              </w:rPr>
            </w:pPr>
            <w:r>
              <w:rPr>
                <w:rFonts w:hint="eastAsia" w:ascii="宋体" w:hAnsi="宋体"/>
                <w:szCs w:val="21"/>
              </w:rPr>
              <w:t>4</w:t>
            </w:r>
            <w:r>
              <w:rPr>
                <w:rFonts w:hint="eastAsia" w:ascii="宋体" w:hAnsi="宋体" w:cs="宋体"/>
                <w:sz w:val="21"/>
                <w:szCs w:val="21"/>
                <w:highlight w:val="none"/>
                <w:lang w:val="en-US" w:eastAsia="zh-CN" w:bidi="ar"/>
              </w:rPr>
              <w:t>做好设备运行时的防护检查</w:t>
            </w:r>
            <w:r>
              <w:rPr>
                <w:rFonts w:hint="eastAsia" w:ascii="宋体" w:hAnsi="宋体"/>
                <w:szCs w:val="21"/>
              </w:rPr>
              <w:t>。</w:t>
            </w:r>
          </w:p>
          <w:p>
            <w:pPr>
              <w:pStyle w:val="6"/>
              <w:ind w:firstLine="420" w:firstLineChars="200"/>
            </w:pPr>
            <w:r>
              <w:rPr>
                <w:rFonts w:hint="eastAsia" w:ascii="宋体" w:hAnsi="宋体"/>
                <w:szCs w:val="21"/>
              </w:rPr>
              <w:t>5特种设备操作人员必须经培训合格后持证上岗，严格按操作规程作业</w:t>
            </w:r>
            <w:r>
              <w:rPr>
                <w:rFonts w:hint="eastAsia"/>
                <w:szCs w:val="21"/>
              </w:rPr>
              <w:t>。</w:t>
            </w:r>
          </w:p>
          <w:p>
            <w:pPr>
              <w:tabs>
                <w:tab w:val="left" w:pos="1080"/>
              </w:tabs>
              <w:spacing w:line="400" w:lineRule="exact"/>
              <w:rPr>
                <w:rFonts w:ascii="宋体" w:hAnsi="宋体" w:cs="宋体"/>
                <w:szCs w:val="21"/>
              </w:rPr>
            </w:pPr>
            <w:r>
              <w:rPr>
                <w:rFonts w:hint="eastAsia" w:ascii="宋体" w:hAnsi="宋体"/>
                <w:szCs w:val="21"/>
              </w:rPr>
              <w:t>应对风险和机遇的措施应与其对于产品和服务符合性的潜</w:t>
            </w:r>
            <w:r>
              <w:rPr>
                <w:rFonts w:hint="eastAsia" w:ascii="宋体" w:hAnsi="宋体" w:cs="宋体"/>
                <w:szCs w:val="21"/>
              </w:rPr>
              <w:t>在影响相适应。</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cs="宋体"/>
                <w:szCs w:val="21"/>
              </w:rPr>
              <w:t>S6.1.4</w:t>
            </w:r>
          </w:p>
        </w:tc>
        <w:tc>
          <w:tcPr>
            <w:tcW w:w="10621" w:type="dxa"/>
          </w:tcPr>
          <w:p>
            <w:pPr>
              <w:ind w:firstLine="420" w:firstLineChars="20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tcPr>
          <w:p>
            <w:pPr>
              <w:rPr>
                <w:szCs w:val="21"/>
              </w:rPr>
            </w:pPr>
            <w:r>
              <w:rPr>
                <w:rFonts w:hint="eastAsia"/>
                <w:szCs w:val="21"/>
              </w:rPr>
              <w:t>职业健康安全目标</w:t>
            </w:r>
          </w:p>
          <w:p>
            <w:pPr>
              <w:rPr>
                <w:szCs w:val="21"/>
              </w:rPr>
            </w:pPr>
            <w:r>
              <w:rPr>
                <w:rFonts w:hint="eastAsia"/>
                <w:szCs w:val="21"/>
              </w:rPr>
              <w:t>1）火灾事故为零；</w:t>
            </w:r>
          </w:p>
          <w:p>
            <w:pPr>
              <w:rPr>
                <w:szCs w:val="21"/>
              </w:rPr>
            </w:pPr>
            <w:r>
              <w:rPr>
                <w:rFonts w:hint="eastAsia"/>
                <w:szCs w:val="21"/>
              </w:rPr>
              <w:t>2）人身伤亡为零；</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查《目标考核表》2020年</w:t>
            </w:r>
            <w:r>
              <w:rPr>
                <w:rFonts w:hint="eastAsia" w:ascii="宋体" w:hAnsi="宋体"/>
                <w:color w:val="auto"/>
                <w:kern w:val="2"/>
                <w:sz w:val="21"/>
                <w:szCs w:val="21"/>
                <w:lang w:val="en-US" w:eastAsia="zh-CN"/>
              </w:rPr>
              <w:t>7</w:t>
            </w:r>
            <w:r>
              <w:rPr>
                <w:rFonts w:hint="eastAsia" w:ascii="宋体" w:hAnsi="宋体"/>
                <w:color w:val="auto"/>
                <w:kern w:val="2"/>
                <w:sz w:val="21"/>
                <w:szCs w:val="21"/>
              </w:rPr>
              <w:t>月-2020年</w:t>
            </w:r>
            <w:r>
              <w:rPr>
                <w:rFonts w:hint="eastAsia" w:ascii="宋体" w:hAnsi="宋体"/>
                <w:color w:val="auto"/>
                <w:kern w:val="2"/>
                <w:sz w:val="21"/>
                <w:szCs w:val="21"/>
                <w:lang w:val="en-US" w:eastAsia="zh-CN"/>
              </w:rPr>
              <w:t>9</w:t>
            </w:r>
            <w:r>
              <w:rPr>
                <w:rFonts w:hint="eastAsia" w:ascii="宋体" w:hAnsi="宋体"/>
                <w:color w:val="auto"/>
                <w:kern w:val="2"/>
                <w:sz w:val="21"/>
                <w:szCs w:val="21"/>
              </w:rPr>
              <w:t>月对目标进行考核，考核情况为：</w:t>
            </w:r>
          </w:p>
          <w:p>
            <w:pPr>
              <w:rPr>
                <w:szCs w:val="21"/>
              </w:rPr>
            </w:pPr>
            <w:r>
              <w:rPr>
                <w:rFonts w:hint="eastAsia"/>
                <w:szCs w:val="21"/>
              </w:rPr>
              <w:t>1）火灾事故为零；        0；</w:t>
            </w:r>
          </w:p>
          <w:p>
            <w:pPr>
              <w:rPr>
                <w:szCs w:val="21"/>
              </w:rPr>
            </w:pPr>
            <w:r>
              <w:rPr>
                <w:rFonts w:hint="eastAsia"/>
                <w:szCs w:val="21"/>
              </w:rPr>
              <w:t>2）人身伤亡为零；        0；</w:t>
            </w:r>
          </w:p>
          <w:p>
            <w:pPr>
              <w:pStyle w:val="18"/>
              <w:spacing w:line="360" w:lineRule="auto"/>
              <w:ind w:firstLine="0" w:firstLineChars="0"/>
              <w:jc w:val="left"/>
              <w:rPr>
                <w:rFonts w:ascii="宋体" w:hAnsi="宋体"/>
                <w:szCs w:val="21"/>
              </w:rPr>
            </w:pPr>
            <w:r>
              <w:rPr>
                <w:rFonts w:hint="eastAsia" w:ascii="宋体" w:hAnsi="宋体" w:cs="宋体"/>
                <w:szCs w:val="21"/>
              </w:rPr>
              <w:t>均达到目标，并将指标进行了各部门的分解。</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rPr>
              <w:t>S7.1</w:t>
            </w:r>
          </w:p>
          <w:p>
            <w:pPr>
              <w:rPr>
                <w:rFonts w:ascii="宋体" w:hAnsi="宋体"/>
                <w:szCs w:val="21"/>
              </w:rPr>
            </w:pPr>
          </w:p>
        </w:tc>
        <w:tc>
          <w:tcPr>
            <w:tcW w:w="10621" w:type="dxa"/>
          </w:tcPr>
          <w:p>
            <w:pPr>
              <w:rPr>
                <w:rFonts w:ascii="宋体" w:hAnsi="宋体"/>
                <w:szCs w:val="21"/>
              </w:rPr>
            </w:pPr>
            <w:r>
              <w:rPr>
                <w:rFonts w:hint="eastAsia" w:ascii="宋体" w:hAnsi="宋体"/>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cs="宋体"/>
                <w:szCs w:val="21"/>
              </w:rPr>
              <w:t>总经理对资源的配备比较重视，日前人力资源、设备和工作环境与公司业务相适应，可满足：机电设备维修及相关职业健康安全管理活动的需要。</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w:t>
            </w:r>
            <w:r>
              <w:rPr>
                <w:rFonts w:hint="eastAsia" w:ascii="宋体" w:hAnsi="宋体" w:cs="宋体"/>
                <w:szCs w:val="21"/>
                <w:lang w:eastAsia="zh-CN"/>
              </w:rPr>
              <w:t>职业健康安全管理体系</w:t>
            </w:r>
            <w:r>
              <w:rPr>
                <w:rFonts w:hint="eastAsia" w:ascii="宋体" w:hAnsi="宋体" w:cs="宋体"/>
                <w:szCs w:val="21"/>
              </w:rPr>
              <w:t>相关的内部沟通和外部信息交流的项目、内容等。如：公布、公开职业健康安全方针和职业健康安全目标、与客户、外部供方等相关产品和服务的沟通等。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beforeLines="50"/>
              <w:rPr>
                <w:rFonts w:ascii="Arial" w:hAnsi="Arial" w:cs="Arial"/>
                <w:szCs w:val="21"/>
              </w:rPr>
            </w:pPr>
            <w:r>
              <w:rPr>
                <w:rFonts w:hint="eastAsia" w:ascii="Arial" w:hAnsi="Arial" w:cs="Arial"/>
                <w:szCs w:val="21"/>
              </w:rPr>
              <w:t>◆组织是否策划实施了文件化信息管理？</w:t>
            </w:r>
          </w:p>
          <w:p>
            <w:pPr>
              <w:rPr>
                <w:szCs w:val="21"/>
              </w:rPr>
            </w:pPr>
            <w:r>
              <w:rPr>
                <w:rFonts w:hint="eastAsia" w:ascii="Arial" w:hAnsi="Arial" w:cs="Arial"/>
                <w:szCs w:val="21"/>
              </w:rPr>
              <w:t>◆</w:t>
            </w:r>
            <w:r>
              <w:rPr>
                <w:rFonts w:hint="eastAsia"/>
                <w:szCs w:val="21"/>
              </w:rPr>
              <w:t>组织职业健康安全管理体系包括哪些文件化信息？</w:t>
            </w:r>
          </w:p>
          <w:p>
            <w:pPr>
              <w:rPr>
                <w:rFonts w:ascii="宋体" w:hAnsi="宋体" w:cs="宋体"/>
                <w:szCs w:val="21"/>
              </w:rPr>
            </w:pPr>
            <w:r>
              <w:rPr>
                <w:rFonts w:hint="eastAsia" w:ascii="Arial" w:hAnsi="Arial" w:cs="Arial"/>
                <w:szCs w:val="21"/>
              </w:rPr>
              <w:t>◆</w:t>
            </w:r>
            <w:r>
              <w:rPr>
                <w:rFonts w:hint="eastAsia"/>
                <w:szCs w:val="21"/>
              </w:rPr>
              <w:t>是否满足标准的要求和确保职业健康安全管理体系有效性的需要？</w:t>
            </w:r>
          </w:p>
        </w:tc>
        <w:tc>
          <w:tcPr>
            <w:tcW w:w="960" w:type="dxa"/>
          </w:tcPr>
          <w:p>
            <w:pPr>
              <w:spacing w:beforeLines="50"/>
              <w:rPr>
                <w:szCs w:val="21"/>
              </w:rPr>
            </w:pPr>
            <w:r>
              <w:rPr>
                <w:rFonts w:hint="eastAsia"/>
                <w:szCs w:val="21"/>
              </w:rPr>
              <w:t>S7.5</w:t>
            </w:r>
            <w:r>
              <w:rPr>
                <w:szCs w:val="21"/>
              </w:rPr>
              <w:t xml:space="preserve"> </w:t>
            </w:r>
          </w:p>
          <w:p>
            <w:pPr>
              <w:rPr>
                <w:rFonts w:ascii="宋体" w:hAnsi="宋体"/>
                <w:szCs w:val="21"/>
              </w:rPr>
            </w:pPr>
          </w:p>
        </w:tc>
        <w:tc>
          <w:tcPr>
            <w:tcW w:w="10621" w:type="dxa"/>
          </w:tcPr>
          <w:p>
            <w:pPr>
              <w:ind w:right="177"/>
              <w:rPr>
                <w:rFonts w:ascii="宋体" w:hAnsi="宋体"/>
                <w:szCs w:val="21"/>
              </w:rPr>
            </w:pPr>
            <w:r>
              <w:rPr>
                <w:rFonts w:hint="eastAsia"/>
                <w:color w:val="FF0000"/>
                <w:szCs w:val="21"/>
              </w:rPr>
              <w:t xml:space="preserve">  </w:t>
            </w:r>
            <w:r>
              <w:rPr>
                <w:rFonts w:hint="eastAsia"/>
                <w:szCs w:val="21"/>
              </w:rPr>
              <w:t>◆组织在《管理手册》、《</w:t>
            </w:r>
            <w:r>
              <w:rPr>
                <w:rFonts w:hint="eastAsia"/>
                <w:szCs w:val="21"/>
                <w:lang w:eastAsia="zh-CN"/>
              </w:rPr>
              <w:t>文件管理程序</w:t>
            </w:r>
            <w:r>
              <w:rPr>
                <w:rFonts w:hint="eastAsia"/>
                <w:szCs w:val="21"/>
              </w:rPr>
              <w:t>》、《</w:t>
            </w:r>
            <w:r>
              <w:rPr>
                <w:rFonts w:hint="eastAsia"/>
                <w:szCs w:val="21"/>
                <w:lang w:eastAsia="zh-CN"/>
              </w:rPr>
              <w:t>记录管理程序</w:t>
            </w:r>
            <w:r>
              <w:rPr>
                <w:rFonts w:hint="eastAsia"/>
                <w:szCs w:val="21"/>
              </w:rPr>
              <w:t>》中，明确了文件化信息的管理规则。组织根据本公司</w:t>
            </w:r>
            <w:r>
              <w:rPr>
                <w:rFonts w:hint="eastAsia" w:ascii="宋体" w:hAnsi="宋体"/>
                <w:szCs w:val="21"/>
              </w:rPr>
              <w:t>的规模、活动类型、过程、产品和服务的不同，建立、实施、保持并改进了构成OMS 的文件化信息。</w:t>
            </w:r>
          </w:p>
          <w:p>
            <w:pPr>
              <w:ind w:right="177"/>
              <w:rPr>
                <w:szCs w:val="21"/>
              </w:rPr>
            </w:pPr>
            <w:r>
              <w:rPr>
                <w:rFonts w:hint="eastAsia" w:ascii="宋体" w:hAnsi="宋体"/>
                <w:szCs w:val="21"/>
              </w:rPr>
              <w:t xml:space="preserve">  </w:t>
            </w:r>
            <w:r>
              <w:rPr>
                <w:rFonts w:hint="eastAsia"/>
                <w:szCs w:val="21"/>
              </w:rPr>
              <w:t>◆组织</w:t>
            </w:r>
            <w:r>
              <w:rPr>
                <w:rFonts w:hint="eastAsia" w:ascii="宋体" w:hAnsi="宋体"/>
                <w:szCs w:val="21"/>
              </w:rPr>
              <w:t>策划的OMS文件包括：</w:t>
            </w:r>
          </w:p>
          <w:p>
            <w:pPr>
              <w:pStyle w:val="7"/>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一级文件</w:t>
            </w:r>
            <w:r>
              <w:rPr>
                <w:rFonts w:hint="eastAsia" w:ascii="宋体" w:hAnsi="宋体" w:eastAsia="宋体"/>
                <w:color w:val="000000"/>
                <w:kern w:val="0"/>
                <w:sz w:val="21"/>
                <w:szCs w:val="21"/>
              </w:rPr>
              <w:t>，管理手册；</w:t>
            </w:r>
          </w:p>
          <w:p>
            <w:pPr>
              <w:pStyle w:val="7"/>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二级文件</w:t>
            </w:r>
            <w:r>
              <w:rPr>
                <w:rFonts w:hint="eastAsia" w:ascii="宋体" w:hAnsi="宋体" w:eastAsia="宋体"/>
                <w:color w:val="000000"/>
                <w:kern w:val="0"/>
                <w:sz w:val="21"/>
                <w:szCs w:val="21"/>
              </w:rPr>
              <w:t>，程序文件；</w:t>
            </w:r>
          </w:p>
          <w:p>
            <w:pPr>
              <w:pStyle w:val="7"/>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w:t>
            </w:r>
            <w:r>
              <w:rPr>
                <w:rFonts w:ascii="宋体" w:hAnsi="宋体" w:eastAsia="宋体"/>
                <w:color w:val="000000"/>
                <w:kern w:val="0"/>
                <w:sz w:val="21"/>
                <w:szCs w:val="21"/>
              </w:rPr>
              <w:t>三级文件</w:t>
            </w:r>
            <w:r>
              <w:rPr>
                <w:rFonts w:hint="eastAsia" w:ascii="宋体" w:hAnsi="宋体" w:eastAsia="宋体"/>
                <w:color w:val="000000"/>
                <w:kern w:val="0"/>
                <w:sz w:val="21"/>
                <w:szCs w:val="21"/>
              </w:rPr>
              <w:t>，管理规定或制度；</w:t>
            </w:r>
          </w:p>
          <w:p>
            <w:pPr>
              <w:pStyle w:val="7"/>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四级文件；记录；</w:t>
            </w:r>
          </w:p>
          <w:p>
            <w:pPr>
              <w:pStyle w:val="7"/>
              <w:tabs>
                <w:tab w:val="left" w:pos="902"/>
                <w:tab w:val="clear" w:pos="1069"/>
              </w:tabs>
              <w:ind w:left="0" w:right="1"/>
              <w:rPr>
                <w:rFonts w:ascii="宋体" w:hAnsi="宋体" w:eastAsia="宋体"/>
                <w:color w:val="000000"/>
                <w:kern w:val="0"/>
                <w:sz w:val="21"/>
                <w:szCs w:val="21"/>
              </w:rPr>
            </w:pPr>
            <w:r>
              <w:rPr>
                <w:rFonts w:hint="eastAsia" w:ascii="宋体" w:hAnsi="宋体" w:eastAsia="宋体"/>
                <w:color w:val="000000"/>
                <w:kern w:val="0"/>
                <w:sz w:val="21"/>
                <w:szCs w:val="21"/>
              </w:rPr>
              <w:t xml:space="preserve">  外来文件：即外部提供的文件,包括法律法规、其它要求、标准等，通常属于第三级文件，并得到及时识别和分发控制。</w:t>
            </w:r>
          </w:p>
          <w:p>
            <w:pPr>
              <w:rPr>
                <w:rFonts w:ascii="宋体" w:hAnsi="宋体" w:cs="Arial"/>
                <w:szCs w:val="21"/>
              </w:rPr>
            </w:pPr>
            <w:r>
              <w:rPr>
                <w:rFonts w:hint="eastAsia" w:ascii="宋体" w:hAnsi="宋体"/>
                <w:szCs w:val="21"/>
              </w:rPr>
              <w:t xml:space="preserve">  </w:t>
            </w:r>
            <w:r>
              <w:rPr>
                <w:rFonts w:hint="eastAsia"/>
                <w:szCs w:val="21"/>
              </w:rPr>
              <w:t>◆</w:t>
            </w:r>
            <w:r>
              <w:rPr>
                <w:rFonts w:hint="eastAsia" w:ascii="宋体" w:hAnsi="宋体" w:cs="Arial"/>
                <w:szCs w:val="21"/>
              </w:rPr>
              <w:t>查组织的</w:t>
            </w:r>
            <w:r>
              <w:rPr>
                <w:rFonts w:ascii="宋体" w:hAnsi="宋体" w:cs="Arial"/>
                <w:szCs w:val="21"/>
              </w:rPr>
              <w:t xml:space="preserve"> “</w:t>
            </w:r>
            <w:r>
              <w:rPr>
                <w:rFonts w:hint="eastAsia" w:ascii="宋体" w:hAnsi="宋体" w:cs="Arial"/>
                <w:szCs w:val="21"/>
                <w:lang w:eastAsia="zh-CN"/>
              </w:rPr>
              <w:t>文件清单</w:t>
            </w:r>
            <w:r>
              <w:rPr>
                <w:rFonts w:ascii="宋体" w:hAnsi="宋体" w:cs="Arial"/>
                <w:szCs w:val="21"/>
              </w:rPr>
              <w:t>”</w:t>
            </w:r>
            <w:r>
              <w:rPr>
                <w:rFonts w:hint="eastAsia" w:ascii="宋体" w:hAnsi="宋体" w:cs="Arial"/>
                <w:szCs w:val="21"/>
              </w:rPr>
              <w:t>，列有组织一、二、三阶文件</w:t>
            </w:r>
            <w:r>
              <w:rPr>
                <w:rFonts w:ascii="宋体" w:hAnsi="宋体" w:cs="Arial"/>
                <w:szCs w:val="21"/>
              </w:rPr>
              <w:t>，有文件名称/编号</w:t>
            </w:r>
            <w:r>
              <w:rPr>
                <w:rFonts w:hint="eastAsia" w:ascii="宋体" w:hAnsi="宋体" w:cs="Arial"/>
                <w:szCs w:val="21"/>
              </w:rPr>
              <w:t>/版本号</w:t>
            </w:r>
            <w:r>
              <w:rPr>
                <w:rFonts w:ascii="宋体" w:hAnsi="宋体" w:cs="Arial"/>
                <w:szCs w:val="21"/>
              </w:rPr>
              <w:t>等</w:t>
            </w:r>
            <w:r>
              <w:rPr>
                <w:rFonts w:hint="eastAsia" w:ascii="宋体" w:hAnsi="宋体" w:cs="Arial"/>
                <w:szCs w:val="21"/>
              </w:rPr>
              <w:t>。</w:t>
            </w:r>
          </w:p>
          <w:p>
            <w:pPr>
              <w:pStyle w:val="7"/>
              <w:tabs>
                <w:tab w:val="left" w:pos="902"/>
                <w:tab w:val="clear" w:pos="1069"/>
              </w:tabs>
              <w:ind w:left="0" w:right="1"/>
              <w:rPr>
                <w:rFonts w:ascii="宋体" w:hAnsi="宋体" w:cs="宋体"/>
                <w:sz w:val="21"/>
                <w:szCs w:val="21"/>
              </w:rPr>
            </w:pPr>
            <w:r>
              <w:rPr>
                <w:rFonts w:hint="eastAsia" w:ascii="宋体" w:hAnsi="宋体" w:eastAsia="宋体"/>
                <w:color w:val="000000"/>
                <w:kern w:val="0"/>
                <w:sz w:val="21"/>
                <w:szCs w:val="21"/>
              </w:rPr>
              <w:t xml:space="preserve">  以上文件涵盖了</w:t>
            </w:r>
            <w:r>
              <w:rPr>
                <w:rFonts w:hint="eastAsia" w:ascii="宋体" w:hAnsi="宋体" w:eastAsia="宋体"/>
                <w:color w:val="000000"/>
                <w:kern w:val="0"/>
                <w:sz w:val="21"/>
                <w:szCs w:val="21"/>
                <w:lang w:val="de-DE"/>
              </w:rPr>
              <w:t>GB/T45001-2020 / ISO45001：2018</w:t>
            </w:r>
            <w:r>
              <w:rPr>
                <w:rFonts w:hint="eastAsia" w:ascii="宋体" w:hAnsi="宋体" w:eastAsia="宋体"/>
                <w:color w:val="000000"/>
                <w:kern w:val="0"/>
                <w:sz w:val="21"/>
                <w:szCs w:val="21"/>
              </w:rPr>
              <w:t>；标准要求的以及确定的为确保</w:t>
            </w:r>
            <w:r>
              <w:rPr>
                <w:rFonts w:hint="eastAsia" w:ascii="宋体" w:hAnsi="宋体" w:eastAsia="宋体"/>
                <w:color w:val="000000"/>
                <w:kern w:val="0"/>
                <w:sz w:val="21"/>
                <w:szCs w:val="21"/>
                <w:lang w:eastAsia="zh-CN"/>
              </w:rPr>
              <w:t>职业健康安全</w:t>
            </w:r>
            <w:r>
              <w:rPr>
                <w:rFonts w:hint="eastAsia" w:ascii="宋体" w:hAnsi="宋体" w:eastAsia="宋体"/>
                <w:color w:val="000000"/>
                <w:kern w:val="0"/>
                <w:sz w:val="21"/>
                <w:szCs w:val="21"/>
              </w:rPr>
              <w:t>管理体系有效性的文件，符合标准的要求。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S9.1</w:t>
            </w:r>
          </w:p>
          <w:p>
            <w:pPr>
              <w:rPr>
                <w:rFonts w:ascii="宋体" w:hAnsi="宋体" w:cs="宋体"/>
                <w:szCs w:val="21"/>
              </w:rPr>
            </w:pP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w:t>
            </w:r>
            <w:r>
              <w:rPr>
                <w:rFonts w:hint="eastAsia" w:ascii="宋体" w:hAnsi="宋体"/>
                <w:szCs w:val="21"/>
              </w:rPr>
              <w:t xml:space="preserve">OMS </w:t>
            </w:r>
            <w:r>
              <w:rPr>
                <w:rFonts w:hint="eastAsia" w:ascii="宋体" w:hAnsi="宋体" w:cs="宋体"/>
                <w:szCs w:val="21"/>
              </w:rPr>
              <w:t>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（1）《</w:t>
            </w:r>
            <w:r>
              <w:rPr>
                <w:rFonts w:hint="eastAsia" w:ascii="宋体" w:hAnsi="宋体" w:cs="宋体"/>
                <w:lang w:eastAsia="zh-CN"/>
              </w:rPr>
              <w:t>相关方管理控制程序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内部审核程序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（3）《</w:t>
            </w:r>
            <w:r>
              <w:rPr>
                <w:rFonts w:hint="eastAsia" w:ascii="宋体" w:hAnsi="宋体" w:cs="宋体"/>
                <w:szCs w:val="21"/>
                <w:lang w:eastAsia="zh-CN"/>
              </w:rPr>
              <w:t>管理评审程序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lang w:eastAsia="zh-CN"/>
              </w:rPr>
              <w:t>应急准备和响应程序</w:t>
            </w:r>
            <w:r>
              <w:rPr>
                <w:rFonts w:hint="eastAsia" w:ascii="宋体" w:hAnsi="宋体" w:cs="宋体"/>
                <w:szCs w:val="21"/>
              </w:rPr>
              <w:t>》等</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vAlign w:val="top"/>
          </w:tcPr>
          <w:p>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rPr>
              <w:t xml:space="preserve">S9.2 </w:t>
            </w:r>
          </w:p>
          <w:p>
            <w:pPr>
              <w:rPr>
                <w:rFonts w:ascii="宋体" w:hAnsi="宋体" w:eastAsia="宋体" w:cs="Times New Roman"/>
                <w:kern w:val="2"/>
                <w:sz w:val="21"/>
                <w:szCs w:val="21"/>
                <w:lang w:val="en-US" w:eastAsia="zh-CN" w:bidi="ar-SA"/>
              </w:rPr>
            </w:pPr>
          </w:p>
        </w:tc>
        <w:tc>
          <w:tcPr>
            <w:tcW w:w="10621"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w:t>
            </w:r>
            <w:r>
              <w:rPr>
                <w:rFonts w:hint="eastAsia" w:ascii="宋体" w:hAnsi="宋体" w:cs="宋体"/>
                <w:color w:val="000000"/>
                <w:szCs w:val="24"/>
                <w:lang w:eastAsia="zh-CN"/>
              </w:rPr>
              <w:t>内部审核程序</w:t>
            </w:r>
            <w:r>
              <w:rPr>
                <w:rFonts w:hint="eastAsia" w:ascii="宋体" w:hAnsi="宋体" w:cs="宋体"/>
                <w:color w:val="000000"/>
                <w:szCs w:val="24"/>
              </w:rPr>
              <w:t>》，程序中规定公司确定管理体系覆盖的每年（12个月）至少接受一次涉及所有条款活动的内部审核。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eastAsia" w:eastAsia="宋体"/>
                <w:szCs w:val="21"/>
                <w:lang w:eastAsia="zh-CN"/>
              </w:rPr>
            </w:pPr>
            <w:r>
              <w:rPr>
                <w:rFonts w:hint="eastAsia" w:ascii="宋体" w:hAnsi="宋体" w:cs="宋体"/>
                <w:color w:val="000000"/>
                <w:szCs w:val="24"/>
              </w:rPr>
              <w:t>本次审核时间：</w:t>
            </w:r>
            <w:r>
              <w:rPr>
                <w:rFonts w:hint="eastAsia" w:ascii="宋体" w:hAnsi="宋体"/>
                <w:szCs w:val="21"/>
                <w:lang w:eastAsia="zh-CN"/>
              </w:rPr>
              <w:t>2020年7月30日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宋体" w:hAnsi="宋体"/>
                <w:szCs w:val="21"/>
              </w:rPr>
            </w:pPr>
            <w:r>
              <w:rPr>
                <w:rFonts w:hint="eastAsia" w:ascii="宋体" w:hAnsi="宋体" w:cs="宋体"/>
                <w:color w:val="000000"/>
                <w:szCs w:val="24"/>
              </w:rPr>
              <w:t>审核组组成：</w:t>
            </w:r>
            <w:r>
              <w:rPr>
                <w:rFonts w:hint="eastAsia" w:ascii="宋体" w:hAnsi="宋体"/>
                <w:szCs w:val="21"/>
                <w:lang w:eastAsia="zh-CN"/>
              </w:rPr>
              <w:t>陈虹图</w:t>
            </w:r>
            <w:r>
              <w:rPr>
                <w:rFonts w:hint="eastAsia" w:ascii="宋体" w:hAnsi="宋体"/>
                <w:szCs w:val="21"/>
              </w:rPr>
              <w:t xml:space="preserve">（组长）、 </w:t>
            </w:r>
            <w:r>
              <w:rPr>
                <w:rFonts w:hint="eastAsia" w:ascii="宋体" w:hAnsi="宋体"/>
                <w:szCs w:val="21"/>
                <w:lang w:eastAsia="zh-CN"/>
              </w:rPr>
              <w:t>蔡开荣</w:t>
            </w:r>
            <w:r>
              <w:rPr>
                <w:rFonts w:hint="eastAsia" w:ascii="宋体" w:hAnsi="宋体"/>
                <w:szCs w:val="21"/>
              </w:rPr>
              <w:t>（组员）</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维修部</w:t>
            </w:r>
            <w:r>
              <w:rPr>
                <w:rFonts w:hint="eastAsia" w:ascii="宋体" w:hAnsi="宋体" w:cs="宋体"/>
                <w:color w:val="000000"/>
                <w:szCs w:val="24"/>
              </w:rPr>
              <w:t>审核检查表》，《</w:t>
            </w:r>
            <w:r>
              <w:rPr>
                <w:rFonts w:hint="eastAsia" w:ascii="宋体" w:hAnsi="宋体" w:cs="宋体"/>
                <w:color w:val="000000"/>
                <w:szCs w:val="24"/>
                <w:lang w:eastAsia="zh-CN"/>
              </w:rPr>
              <w:t>业务部</w:t>
            </w:r>
            <w:r>
              <w:rPr>
                <w:rFonts w:hint="eastAsia" w:ascii="宋体" w:hAnsi="宋体" w:cs="宋体"/>
                <w:color w:val="000000"/>
                <w:szCs w:val="24"/>
              </w:rPr>
              <w:t>审核检查表》、《</w:t>
            </w:r>
            <w:r>
              <w:rPr>
                <w:rFonts w:hint="eastAsia" w:ascii="宋体" w:hAnsi="宋体" w:cs="宋体"/>
                <w:color w:val="000000"/>
                <w:szCs w:val="24"/>
                <w:lang w:eastAsia="zh-CN"/>
              </w:rPr>
              <w:t>综合部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w:t>
            </w:r>
            <w:r>
              <w:rPr>
                <w:rFonts w:hint="eastAsia" w:ascii="宋体" w:hAnsi="宋体" w:cs="宋体"/>
                <w:color w:val="000000"/>
                <w:szCs w:val="24"/>
                <w:lang w:eastAsia="zh-CN"/>
              </w:rPr>
              <w:t>内部审核报告</w:t>
            </w:r>
            <w:r>
              <w:rPr>
                <w:rFonts w:hint="eastAsia" w:ascii="宋体" w:hAnsi="宋体" w:cs="宋体"/>
                <w:color w:val="000000"/>
                <w:szCs w:val="24"/>
              </w:rPr>
              <w:t>》，审核结论：通过本次内审工作，深入的贯彻了方针、目标，有效的实施了《管理手册》、《程序文件》及相关法律法规，确保了管理体系的符合性和持续的有效性。</w:t>
            </w:r>
          </w:p>
          <w:p>
            <w:pPr>
              <w:ind w:firstLine="420" w:firstLineChars="200"/>
              <w:rPr>
                <w:rFonts w:ascii="宋体" w:hAnsi="宋体" w:cs="宋体"/>
                <w:color w:val="000000"/>
                <w:szCs w:val="24"/>
              </w:rPr>
            </w:pPr>
            <w:r>
              <w:rPr>
                <w:rFonts w:hint="eastAsia" w:ascii="宋体" w:hAnsi="宋体" w:cs="宋体"/>
                <w:color w:val="000000"/>
                <w:szCs w:val="24"/>
              </w:rPr>
              <w:t>此次共开据《内审不符合项报告》2份，</w:t>
            </w:r>
            <w:r>
              <w:rPr>
                <w:rFonts w:hint="eastAsia" w:ascii="宋体" w:hAnsi="宋体"/>
                <w:szCs w:val="21"/>
              </w:rPr>
              <w:t>涉及综合部ES8.2条款“查应急准备：在公司办公区域，配置的灭火器保质期已过期。”</w:t>
            </w:r>
            <w:r>
              <w:rPr>
                <w:rFonts w:hint="eastAsia" w:ascii="宋体" w:hAnsi="宋体"/>
                <w:szCs w:val="21"/>
                <w:lang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提供有《内部审核报告》查，审核结论：公司管理体系的建立符合标准要求、实施有效。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通过内部审核，公司管理体系的建立实施是有效的，符合标准要求。</w:t>
            </w:r>
          </w:p>
          <w:p>
            <w:pPr>
              <w:spacing w:line="360" w:lineRule="auto"/>
              <w:ind w:firstLine="420" w:firstLineChars="200"/>
              <w:rPr>
                <w:rFonts w:hint="eastAsia" w:ascii="宋体" w:hAnsi="宋体" w:eastAsia="宋体" w:cs="Times New Roman"/>
                <w:kern w:val="2"/>
                <w:sz w:val="21"/>
                <w:szCs w:val="21"/>
                <w:lang w:val="en-US" w:eastAsia="zh-CN" w:bidi="ar-SA"/>
              </w:rPr>
            </w:pPr>
            <w:r>
              <w:rPr>
                <w:rFonts w:hint="eastAsia" w:ascii="宋体" w:hAnsi="宋体" w:cs="宋体"/>
                <w:color w:val="000000"/>
                <w:szCs w:val="24"/>
              </w:rPr>
              <w:t>公司内审基本符合要求。</w:t>
            </w:r>
          </w:p>
        </w:tc>
        <w:tc>
          <w:tcPr>
            <w:tcW w:w="968"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S9.3 </w:t>
            </w:r>
          </w:p>
          <w:p>
            <w:pPr>
              <w:rPr>
                <w:rFonts w:ascii="宋体" w:hAnsi="宋体"/>
                <w:szCs w:val="21"/>
              </w:rPr>
            </w:pPr>
          </w:p>
        </w:tc>
        <w:tc>
          <w:tcPr>
            <w:tcW w:w="10621"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rPr>
            </w:pPr>
            <w:r>
              <w:rPr>
                <w:rFonts w:hint="eastAsia" w:ascii="宋体" w:hAnsi="宋体" w:cs="宋体"/>
                <w:szCs w:val="21"/>
              </w:rPr>
              <w:t>时间：</w:t>
            </w:r>
            <w:r>
              <w:rPr>
                <w:rFonts w:hint="eastAsia" w:ascii="宋体" w:hAnsi="宋体"/>
                <w:szCs w:val="21"/>
              </w:rPr>
              <w:t>2020年8月20日</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lang w:eastAsia="zh-CN"/>
              </w:rPr>
              <w:t>王敏</w:t>
            </w:r>
            <w:r>
              <w:rPr>
                <w:rFonts w:hint="eastAsia" w:ascii="宋体" w:hAnsi="宋体" w:cs="宋体"/>
                <w:szCs w:val="21"/>
              </w:rPr>
              <w:t>总经理</w:t>
            </w:r>
          </w:p>
          <w:p>
            <w:pPr>
              <w:tabs>
                <w:tab w:val="center" w:pos="3169"/>
              </w:tabs>
              <w:spacing w:line="400" w:lineRule="exact"/>
              <w:jc w:val="left"/>
              <w:rPr>
                <w:rFonts w:ascii="宋体" w:hAnsi="宋体" w:cs="宋体"/>
                <w:szCs w:val="21"/>
              </w:rPr>
            </w:pPr>
            <w:r>
              <w:rPr>
                <w:rFonts w:hint="eastAsia" w:ascii="宋体" w:hAnsi="宋体" w:cs="宋体"/>
                <w:szCs w:val="21"/>
              </w:rPr>
              <w:t>参加人员：总经理、管理者代表，以及各部门主管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评审输入内容：</w:t>
            </w:r>
          </w:p>
          <w:p>
            <w:pPr>
              <w:tabs>
                <w:tab w:val="center" w:pos="3169"/>
              </w:tabs>
              <w:spacing w:line="400" w:lineRule="exact"/>
              <w:jc w:val="left"/>
              <w:rPr>
                <w:rFonts w:ascii="宋体" w:hAnsi="宋体" w:cs="宋体"/>
                <w:szCs w:val="21"/>
              </w:rPr>
            </w:pPr>
            <w:r>
              <w:rPr>
                <w:rFonts w:hint="eastAsia" w:ascii="宋体" w:hAnsi="宋体" w:cs="宋体"/>
                <w:szCs w:val="21"/>
              </w:rPr>
              <w:t>1、管理体系运行情况的报告；</w:t>
            </w:r>
          </w:p>
          <w:p>
            <w:pPr>
              <w:tabs>
                <w:tab w:val="center" w:pos="3169"/>
              </w:tabs>
              <w:spacing w:line="400" w:lineRule="exact"/>
              <w:jc w:val="left"/>
              <w:rPr>
                <w:rFonts w:ascii="宋体" w:hAnsi="宋体" w:cs="宋体"/>
                <w:szCs w:val="21"/>
              </w:rPr>
            </w:pPr>
            <w:r>
              <w:rPr>
                <w:rFonts w:hint="eastAsia" w:ascii="宋体" w:hAnsi="宋体" w:cs="宋体"/>
                <w:szCs w:val="21"/>
              </w:rPr>
              <w:t>2、管理体系内部审核报告；</w:t>
            </w:r>
          </w:p>
          <w:p>
            <w:pPr>
              <w:tabs>
                <w:tab w:val="center" w:pos="3169"/>
              </w:tabs>
              <w:spacing w:line="400" w:lineRule="exact"/>
              <w:jc w:val="left"/>
              <w:rPr>
                <w:rFonts w:ascii="宋体" w:hAnsi="宋体" w:cs="宋体"/>
                <w:szCs w:val="21"/>
              </w:rPr>
            </w:pPr>
            <w:r>
              <w:rPr>
                <w:rFonts w:hint="eastAsia" w:ascii="宋体" w:hAnsi="宋体" w:cs="宋体"/>
                <w:szCs w:val="21"/>
              </w:rPr>
              <w:t>3、内审不合格项纠正和预防措施执行情况报告；</w:t>
            </w:r>
          </w:p>
          <w:p>
            <w:pPr>
              <w:tabs>
                <w:tab w:val="center" w:pos="3169"/>
              </w:tabs>
              <w:spacing w:line="400" w:lineRule="exact"/>
              <w:jc w:val="left"/>
              <w:rPr>
                <w:rFonts w:ascii="宋体" w:hAnsi="宋体" w:cs="宋体"/>
                <w:szCs w:val="21"/>
              </w:rPr>
            </w:pPr>
            <w:r>
              <w:rPr>
                <w:rFonts w:hint="eastAsia" w:ascii="宋体" w:hAnsi="宋体" w:cs="宋体"/>
                <w:szCs w:val="21"/>
              </w:rPr>
              <w:t>4、法律法规遵守情况及合规性评价；</w:t>
            </w:r>
          </w:p>
          <w:p>
            <w:pPr>
              <w:tabs>
                <w:tab w:val="center" w:pos="3169"/>
              </w:tabs>
              <w:spacing w:line="400" w:lineRule="exact"/>
              <w:jc w:val="left"/>
              <w:rPr>
                <w:rFonts w:ascii="宋体" w:hAnsi="宋体" w:cs="宋体"/>
                <w:szCs w:val="21"/>
              </w:rPr>
            </w:pPr>
            <w:r>
              <w:rPr>
                <w:rFonts w:hint="eastAsia" w:ascii="宋体" w:hAnsi="宋体" w:cs="宋体"/>
                <w:szCs w:val="21"/>
              </w:rPr>
              <w:t>5、目标、指标、管理方案的完成情况；</w:t>
            </w:r>
          </w:p>
          <w:p>
            <w:pPr>
              <w:spacing w:line="460" w:lineRule="exact"/>
              <w:rPr>
                <w:rFonts w:ascii="宋体" w:hAnsi="宋体"/>
                <w:sz w:val="24"/>
              </w:rPr>
            </w:pPr>
            <w:r>
              <w:rPr>
                <w:rFonts w:hint="eastAsia" w:ascii="宋体" w:hAnsi="宋体" w:cs="宋体"/>
                <w:szCs w:val="21"/>
              </w:rPr>
              <w:t>改进的建议：业务部人员销售能力及谈判技巧需加强培训</w:t>
            </w:r>
            <w:r>
              <w:rPr>
                <w:rFonts w:hint="eastAsia"/>
                <w:szCs w:val="21"/>
              </w:rPr>
              <w:t>；</w:t>
            </w:r>
            <w:r>
              <w:rPr>
                <w:rFonts w:ascii="宋体" w:hAnsi="宋体"/>
                <w:sz w:val="24"/>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tabs>
                <w:tab w:val="center" w:pos="3169"/>
              </w:tabs>
              <w:spacing w:line="400" w:lineRule="exact"/>
              <w:jc w:val="left"/>
              <w:rPr>
                <w:rFonts w:ascii="宋体" w:hAnsi="宋体" w:cs="宋体"/>
                <w:szCs w:val="21"/>
              </w:rPr>
            </w:pPr>
            <w:r>
              <w:rPr>
                <w:rFonts w:hint="eastAsia" w:ascii="宋体" w:hAnsi="宋体" w:cs="宋体"/>
                <w:szCs w:val="21"/>
              </w:rPr>
              <w:t>公司建立的职业健康安全管理体系是适宜的、充分的、有效的</w:t>
            </w:r>
          </w:p>
          <w:p>
            <w:pPr>
              <w:tabs>
                <w:tab w:val="center" w:pos="3169"/>
              </w:tabs>
              <w:spacing w:line="400" w:lineRule="exact"/>
              <w:jc w:val="left"/>
              <w:rPr>
                <w:rFonts w:ascii="宋体" w:hAnsi="宋体" w:cs="宋体"/>
                <w:szCs w:val="21"/>
              </w:rPr>
            </w:pPr>
            <w:r>
              <w:rPr>
                <w:rFonts w:hint="eastAsia" w:ascii="宋体" w:hAnsi="宋体" w:cs="宋体"/>
                <w:szCs w:val="21"/>
              </w:rPr>
              <w:t>职业健康安全方针的评审：方针合理、适宜符合要求，</w:t>
            </w:r>
          </w:p>
          <w:p>
            <w:pPr>
              <w:tabs>
                <w:tab w:val="center" w:pos="3169"/>
              </w:tabs>
              <w:spacing w:line="400" w:lineRule="exact"/>
              <w:jc w:val="left"/>
              <w:rPr>
                <w:rFonts w:ascii="宋体" w:hAnsi="宋体" w:cs="宋体"/>
                <w:szCs w:val="21"/>
              </w:rPr>
            </w:pPr>
            <w:r>
              <w:rPr>
                <w:rFonts w:hint="eastAsia" w:ascii="宋体" w:hAnsi="宋体" w:cs="宋体"/>
                <w:szCs w:val="21"/>
              </w:rPr>
              <w:t>体系策划情况的评审（包括法律法规、目标指标）；</w:t>
            </w:r>
          </w:p>
          <w:p>
            <w:pPr>
              <w:tabs>
                <w:tab w:val="center" w:pos="3169"/>
              </w:tabs>
              <w:spacing w:line="400" w:lineRule="exact"/>
              <w:jc w:val="left"/>
              <w:rPr>
                <w:rFonts w:ascii="宋体" w:hAnsi="宋体" w:cs="宋体"/>
                <w:szCs w:val="21"/>
              </w:rPr>
            </w:pPr>
            <w:r>
              <w:rPr>
                <w:rFonts w:hint="eastAsia" w:ascii="宋体" w:hAnsi="宋体" w:cs="宋体"/>
                <w:szCs w:val="21"/>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rPr>
                <w:rFonts w:ascii="宋体" w:hAnsi="宋体" w:cs="宋体"/>
                <w:szCs w:val="21"/>
              </w:rPr>
            </w:pPr>
            <w:r>
              <w:rPr>
                <w:rFonts w:hint="eastAsia" w:ascii="宋体" w:hAnsi="宋体" w:cs="宋体"/>
                <w:szCs w:val="21"/>
              </w:rPr>
              <w:t>相关法关注：2020年</w:t>
            </w:r>
            <w:r>
              <w:rPr>
                <w:rFonts w:hint="eastAsia" w:ascii="宋体" w:hAnsi="宋体" w:cs="宋体"/>
                <w:szCs w:val="21"/>
                <w:lang w:val="en-US" w:eastAsia="zh-CN"/>
              </w:rPr>
              <w:t>1</w:t>
            </w:r>
            <w:r>
              <w:rPr>
                <w:rFonts w:hint="eastAsia" w:ascii="宋体" w:hAnsi="宋体" w:cs="宋体"/>
                <w:szCs w:val="21"/>
              </w:rPr>
              <w:t>月至今未收到顾客及相关方关于重大服务质量问题的投诉</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hint="eastAsia" w:ascii="宋体" w:hAnsi="宋体" w:eastAsia="宋体" w:cs="宋体"/>
                <w:szCs w:val="21"/>
                <w:lang w:eastAsia="zh-CN"/>
              </w:rPr>
            </w:pPr>
            <w:r>
              <w:rPr>
                <w:rFonts w:hint="eastAsia" w:ascii="宋体" w:hAnsi="宋体" w:cs="宋体"/>
                <w:szCs w:val="21"/>
              </w:rPr>
              <w:t>S10.1；10.</w:t>
            </w:r>
            <w:r>
              <w:rPr>
                <w:rFonts w:hint="eastAsia" w:ascii="宋体" w:hAnsi="宋体" w:cs="宋体"/>
                <w:szCs w:val="21"/>
                <w:lang w:val="en-US" w:eastAsia="zh-CN"/>
              </w:rPr>
              <w:t>2</w:t>
            </w:r>
          </w:p>
          <w:p>
            <w:pPr>
              <w:rPr>
                <w:rFonts w:ascii="宋体" w:hAnsi="宋体"/>
                <w:szCs w:val="21"/>
              </w:rPr>
            </w:pPr>
          </w:p>
        </w:tc>
        <w:tc>
          <w:tcPr>
            <w:tcW w:w="10621" w:type="dxa"/>
          </w:tcPr>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w:t>
            </w:r>
            <w:r>
              <w:rPr>
                <w:rFonts w:hint="eastAsia" w:ascii="宋体" w:hAnsi="宋体" w:cs="宋体"/>
                <w:b w:val="0"/>
                <w:bCs w:val="0"/>
                <w:color w:val="000000" w:themeColor="text1"/>
                <w:sz w:val="21"/>
                <w:szCs w:val="21"/>
                <w:lang w:eastAsia="zh-CN"/>
              </w:rPr>
              <w:t>管理评审程序</w:t>
            </w:r>
            <w:r>
              <w:rPr>
                <w:rFonts w:hint="eastAsia" w:ascii="宋体" w:hAnsi="宋体" w:cs="宋体"/>
                <w:b w:val="0"/>
                <w:bCs w:val="0"/>
                <w:color w:val="000000" w:themeColor="text1"/>
                <w:sz w:val="21"/>
                <w:szCs w:val="21"/>
              </w:rPr>
              <w:t>》、《</w:t>
            </w:r>
            <w:r>
              <w:rPr>
                <w:rFonts w:hint="eastAsia" w:ascii="宋体" w:hAnsi="宋体" w:cs="宋体"/>
                <w:b w:val="0"/>
                <w:bCs w:val="0"/>
                <w:color w:val="000000" w:themeColor="text1"/>
                <w:sz w:val="21"/>
                <w:szCs w:val="21"/>
                <w:lang w:eastAsia="zh-CN"/>
              </w:rPr>
              <w:t>事件、不符合控制程序</w:t>
            </w:r>
            <w:r>
              <w:rPr>
                <w:rFonts w:hint="eastAsia" w:ascii="宋体" w:hAnsi="宋体" w:cs="宋体"/>
                <w:b w:val="0"/>
                <w:bCs w:val="0"/>
                <w:color w:val="000000" w:themeColor="text1"/>
                <w:sz w:val="21"/>
                <w:szCs w:val="21"/>
              </w:rPr>
              <w:t>》及《</w:t>
            </w:r>
            <w:r>
              <w:rPr>
                <w:rFonts w:hint="eastAsia" w:ascii="宋体" w:hAnsi="宋体" w:cs="宋体"/>
                <w:b w:val="0"/>
                <w:bCs w:val="0"/>
                <w:color w:val="000000" w:themeColor="text1"/>
                <w:sz w:val="21"/>
                <w:szCs w:val="21"/>
                <w:lang w:eastAsia="zh-CN"/>
              </w:rPr>
              <w:t>内部审核程序</w:t>
            </w:r>
            <w:r>
              <w:rPr>
                <w:rFonts w:hint="eastAsia" w:ascii="宋体" w:hAnsi="宋体" w:cs="宋体"/>
                <w:b w:val="0"/>
                <w:bCs w:val="0"/>
                <w:color w:val="000000" w:themeColor="text1"/>
                <w:sz w:val="21"/>
                <w:szCs w:val="21"/>
              </w:rPr>
              <w:t>》，对持续改进的过程予以规定，以实现</w:t>
            </w:r>
            <w:r>
              <w:rPr>
                <w:rFonts w:hint="eastAsia" w:ascii="宋体" w:hAnsi="宋体" w:cs="宋体"/>
                <w:b w:val="0"/>
                <w:bCs w:val="0"/>
                <w:color w:val="000000" w:themeColor="text1"/>
                <w:sz w:val="21"/>
                <w:szCs w:val="21"/>
                <w:lang w:eastAsia="zh-CN"/>
              </w:rPr>
              <w:t>职业健康安全</w:t>
            </w:r>
            <w:r>
              <w:rPr>
                <w:rFonts w:hint="eastAsia" w:ascii="宋体" w:hAnsi="宋体" w:cs="宋体"/>
                <w:b w:val="0"/>
                <w:bCs w:val="0"/>
                <w:color w:val="000000" w:themeColor="text1"/>
                <w:sz w:val="21"/>
                <w:szCs w:val="21"/>
              </w:rPr>
              <w:t>管理体系的持续改进。持续改进的过程包含持续改进的提出、立项、不合格的原因的分析、纠正措施的确定、跟踪和评价及负责部门和人员职责等。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公司通过职业健康安全方针、目标的达成分析、内部审核结果、数据资料统计分析、纠正和预防措施和管理评审等方式，以推动职业健康安全管理体系的持续改进。</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w:t>
            </w:r>
            <w:r>
              <w:rPr>
                <w:rFonts w:hint="eastAsia" w:ascii="宋体" w:hAnsi="宋体" w:cs="宋体"/>
                <w:b w:val="0"/>
                <w:bCs w:val="0"/>
                <w:color w:val="000000" w:themeColor="text1"/>
                <w:sz w:val="21"/>
                <w:szCs w:val="21"/>
                <w:lang w:eastAsia="zh-CN"/>
              </w:rPr>
              <w:t>纠正与预防措施程序</w:t>
            </w:r>
            <w:r>
              <w:rPr>
                <w:rFonts w:hint="eastAsia" w:ascii="宋体" w:hAnsi="宋体" w:cs="宋体"/>
                <w:b w:val="0"/>
                <w:bCs w:val="0"/>
                <w:color w:val="000000" w:themeColor="text1"/>
                <w:sz w:val="21"/>
                <w:szCs w:val="21"/>
              </w:rPr>
              <w:t>》实施纠正措施。</w:t>
            </w:r>
          </w:p>
          <w:p>
            <w:pPr>
              <w:pStyle w:val="5"/>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5"/>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职业健康安全方针和目标等来实现对质量管理体系的改进，另外主要通过日常工作中发现的问题及时予以调整解决来实现。</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4"/>
              </w:rPr>
            </w:pPr>
            <w:r>
              <w:rPr>
                <w:rFonts w:hint="eastAsia" w:ascii="宋体" w:hAnsi="宋体" w:cs="新宋体"/>
                <w:sz w:val="21"/>
                <w:szCs w:val="21"/>
              </w:rPr>
              <w:t>标准/规范/法规的执行情况、认证证书、标志的使用情况、投诉或事故、监督抽查情况、体系变动、上次不符合验证</w:t>
            </w:r>
          </w:p>
        </w:tc>
        <w:tc>
          <w:tcPr>
            <w:tcW w:w="960" w:type="dxa"/>
          </w:tcPr>
          <w:p>
            <w:pPr>
              <w:rPr>
                <w:b/>
              </w:rPr>
            </w:pPr>
          </w:p>
        </w:tc>
        <w:tc>
          <w:tcPr>
            <w:tcW w:w="10621" w:type="dxa"/>
          </w:tcPr>
          <w:p>
            <w:pPr>
              <w:tabs>
                <w:tab w:val="center" w:pos="3169"/>
              </w:tabs>
              <w:spacing w:line="400" w:lineRule="exact"/>
              <w:ind w:firstLine="420" w:firstLineChars="200"/>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现场确认，公司管理体系范围无变化。提供营业执照（三证合一），检查有效。</w:t>
            </w:r>
          </w:p>
          <w:p>
            <w:pPr>
              <w:tabs>
                <w:tab w:val="center" w:pos="3169"/>
              </w:tabs>
              <w:spacing w:line="400" w:lineRule="exact"/>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近一年来，公司没有顾客的重大服务质量投诉、没有因环境污染事件受到相关方的投诉，通过顾客满意度调查，顾客对公司提供的服务普遍反映较好，相关方对公司的环境管控普遍反映较好。体系运行以来，没有重大环境拢民问题和投诉。</w:t>
            </w:r>
          </w:p>
          <w:p>
            <w:pPr>
              <w:tabs>
                <w:tab w:val="center" w:pos="3169"/>
              </w:tabs>
              <w:spacing w:line="400" w:lineRule="exact"/>
              <w:jc w:val="left"/>
              <w:rPr>
                <w:rFonts w:cs="宋体" w:asciiTheme="minorEastAsia" w:hAnsiTheme="minorEastAsia" w:eastAsiaTheme="minorEastAsia"/>
                <w:color w:val="000000" w:themeColor="text1"/>
                <w:szCs w:val="21"/>
              </w:rPr>
            </w:pPr>
            <w:r>
              <w:rPr>
                <w:rFonts w:hint="eastAsia" w:cs="宋体" w:asciiTheme="minorEastAsia" w:hAnsiTheme="minorEastAsia" w:eastAsiaTheme="minorEastAsia"/>
                <w:color w:val="000000" w:themeColor="text1"/>
                <w:szCs w:val="21"/>
              </w:rPr>
              <w:t>今年无质量监督抽查情况。现场查见认证证书及标识使用情况符合要求。</w:t>
            </w:r>
          </w:p>
          <w:p>
            <w:pPr>
              <w:spacing w:line="360" w:lineRule="auto"/>
              <w:ind w:firstLine="420" w:firstLineChars="200"/>
              <w:rPr>
                <w:rFonts w:ascii="宋体" w:hAnsi="宋体" w:cs="宋体"/>
                <w:color w:val="000000"/>
                <w:szCs w:val="24"/>
              </w:rPr>
            </w:pPr>
            <w:r>
              <w:rPr>
                <w:rFonts w:hint="eastAsia" w:cs="宋体" w:asciiTheme="minorEastAsia" w:hAnsiTheme="minorEastAsia" w:eastAsiaTheme="minorEastAsia"/>
                <w:color w:val="000000" w:themeColor="text1"/>
                <w:szCs w:val="21"/>
              </w:rPr>
              <w:t>上次不符合的整改情况：</w:t>
            </w:r>
            <w:r>
              <w:rPr>
                <w:rFonts w:hint="eastAsia" w:ascii="宋体" w:hAnsi="宋体" w:cs="宋体"/>
                <w:color w:val="auto"/>
                <w:sz w:val="21"/>
                <w:szCs w:val="21"/>
                <w:highlight w:val="none"/>
                <w:lang w:val="en-US" w:eastAsia="zh-CN"/>
              </w:rPr>
              <w:t>维修</w:t>
            </w:r>
            <w:r>
              <w:rPr>
                <w:rFonts w:hint="eastAsia" w:ascii="宋体" w:hAnsi="宋体" w:cs="宋体"/>
                <w:color w:val="auto"/>
                <w:sz w:val="21"/>
                <w:szCs w:val="21"/>
                <w:highlight w:val="none"/>
                <w:lang w:eastAsia="zh-CN"/>
              </w:rPr>
              <w:t>部门</w:t>
            </w:r>
            <w:r>
              <w:rPr>
                <w:rFonts w:hint="eastAsia" w:ascii="宋体" w:hAnsi="宋体" w:cs="宋体"/>
                <w:color w:val="auto"/>
                <w:sz w:val="21"/>
                <w:szCs w:val="21"/>
                <w:highlight w:val="none"/>
                <w:lang w:val="en-US" w:eastAsia="zh-CN"/>
              </w:rPr>
              <w:t>Q7.1.5条款和E8.1条款</w:t>
            </w:r>
            <w:r>
              <w:rPr>
                <w:rFonts w:hint="eastAsia" w:cs="宋体" w:asciiTheme="minorEastAsia" w:hAnsiTheme="minorEastAsia" w:eastAsiaTheme="minorEastAsia"/>
                <w:color w:val="000000" w:themeColor="text1"/>
                <w:szCs w:val="21"/>
              </w:rPr>
              <w:t>，经本次审核验证均整改且无类似不符合情况出现。</w:t>
            </w:r>
          </w:p>
        </w:tc>
        <w:tc>
          <w:tcPr>
            <w:tcW w:w="968" w:type="dxa"/>
          </w:tcPr>
          <w:p>
            <w:r>
              <w:rPr>
                <w:rFonts w:hint="eastAsia"/>
              </w:rPr>
              <w:t>符合</w:t>
            </w:r>
          </w:p>
        </w:tc>
      </w:tr>
    </w:tbl>
    <w:p>
      <w:r>
        <w:ptab w:relativeTo="margin" w:alignment="center" w:leader="none"/>
      </w:r>
    </w:p>
    <w:p>
      <w:pPr>
        <w:pStyle w:val="9"/>
      </w:pPr>
      <w:r>
        <w:rPr>
          <w:rFonts w:hint="eastAsia"/>
        </w:rPr>
        <w:t>说明：不符合标注N</w:t>
      </w:r>
    </w:p>
    <w:p>
      <w:pPr>
        <w:spacing w:line="480" w:lineRule="exact"/>
        <w:rPr>
          <w:rFonts w:ascii="隶书" w:hAnsi="宋体" w:eastAsia="隶书"/>
          <w:bCs/>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21"/>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综合部</w:t>
            </w:r>
            <w:r>
              <w:rPr>
                <w:rFonts w:hint="eastAsia"/>
                <w:sz w:val="24"/>
                <w:szCs w:val="24"/>
              </w:rPr>
              <w:t>，   主管领导：</w:t>
            </w:r>
            <w:r>
              <w:rPr>
                <w:rFonts w:hint="eastAsia"/>
                <w:sz w:val="24"/>
                <w:szCs w:val="24"/>
                <w:lang w:eastAsia="zh-CN"/>
              </w:rPr>
              <w:t>包陈娜</w:t>
            </w:r>
            <w:r>
              <w:rPr>
                <w:rFonts w:hint="eastAsia"/>
                <w:sz w:val="24"/>
                <w:szCs w:val="24"/>
              </w:rPr>
              <w:t xml:space="preserve">   陪同人员：</w:t>
            </w:r>
            <w:r>
              <w:rPr>
                <w:rFonts w:hint="eastAsia"/>
                <w:sz w:val="24"/>
                <w:szCs w:val="24"/>
                <w:lang w:eastAsia="zh-CN"/>
              </w:rPr>
              <w:t>陈虹图</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21" w:type="dxa"/>
            <w:vAlign w:val="center"/>
          </w:tcPr>
          <w:p>
            <w:pPr>
              <w:spacing w:before="120"/>
              <w:rPr>
                <w:rFonts w:hint="eastAsia" w:eastAsia="宋体"/>
                <w:lang w:eastAsia="zh-CN"/>
              </w:rPr>
            </w:pPr>
            <w:r>
              <w:rPr>
                <w:rFonts w:hint="eastAsia"/>
                <w:sz w:val="24"/>
                <w:szCs w:val="24"/>
              </w:rPr>
              <w:t>审核员：杨珍全</w:t>
            </w:r>
            <w:r>
              <w:rPr>
                <w:rFonts w:hint="eastAsia"/>
                <w:sz w:val="24"/>
                <w:szCs w:val="24"/>
                <w:lang w:eastAsia="zh-CN"/>
              </w:rPr>
              <w:t>、陈伟</w:t>
            </w:r>
            <w:r>
              <w:rPr>
                <w:rFonts w:hint="eastAsia"/>
                <w:sz w:val="24"/>
                <w:szCs w:val="24"/>
                <w:lang w:val="en-US" w:eastAsia="zh-CN"/>
              </w:rPr>
              <w:t>(E实习)(陈伟只审核环境管理体系）</w:t>
            </w:r>
            <w:r>
              <w:rPr>
                <w:rFonts w:hint="eastAsia"/>
                <w:sz w:val="24"/>
                <w:szCs w:val="24"/>
              </w:rPr>
              <w:t>。审核时间：</w:t>
            </w:r>
            <w:r>
              <w:rPr>
                <w:rFonts w:hint="eastAsia"/>
                <w:sz w:val="24"/>
                <w:szCs w:val="24"/>
                <w:lang w:eastAsia="zh-CN"/>
              </w:rPr>
              <w:t>2020.11.26</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vAlign w:val="center"/>
          </w:tcPr>
          <w:p>
            <w:pPr>
              <w:spacing w:line="300" w:lineRule="exact"/>
              <w:rPr>
                <w:rFonts w:ascii="宋体" w:hAnsi="宋体" w:cs="新宋体"/>
                <w:sz w:val="18"/>
                <w:szCs w:val="18"/>
              </w:rPr>
            </w:pPr>
            <w:r>
              <w:rPr>
                <w:rFonts w:hint="eastAsia" w:ascii="宋体" w:hAnsi="宋体" w:cs="宋体"/>
                <w:szCs w:val="21"/>
              </w:rPr>
              <w:t>审核条款：</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621"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w:t>
            </w:r>
            <w:r>
              <w:rPr>
                <w:rFonts w:hint="eastAsia" w:ascii="宋体" w:hAnsi="宋体" w:cs="宋体"/>
                <w:szCs w:val="21"/>
                <w:lang w:eastAsia="zh-CN"/>
              </w:rPr>
              <w:t>岗位职务说明书</w:t>
            </w:r>
            <w:r>
              <w:rPr>
                <w:rFonts w:hint="eastAsia" w:ascii="宋体" w:hAnsi="宋体" w:cs="宋体"/>
                <w:szCs w:val="21"/>
              </w:rPr>
              <w:t>》等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综合部</w:t>
            </w:r>
            <w:r>
              <w:rPr>
                <w:rFonts w:hint="eastAsia" w:ascii="宋体" w:hAnsi="宋体" w:cs="宋体"/>
                <w:szCs w:val="21"/>
              </w:rPr>
              <w:t>的</w:t>
            </w:r>
            <w:r>
              <w:rPr>
                <w:rFonts w:hint="eastAsia" w:ascii="宋体" w:hAnsi="宋体" w:cs="宋体"/>
                <w:szCs w:val="21"/>
                <w:lang w:eastAsia="zh-CN"/>
              </w:rPr>
              <w:t>岗位职务说明书</w:t>
            </w:r>
            <w:r>
              <w:rPr>
                <w:rFonts w:hint="eastAsia" w:ascii="宋体" w:hAnsi="宋体" w:cs="宋体"/>
                <w:szCs w:val="21"/>
              </w:rPr>
              <w:t>，具体为：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（2）与服务有关的法律、法规的识别、收集、分发；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（3）负责内部评审的组织工作；</w:t>
            </w:r>
          </w:p>
          <w:p>
            <w:pPr>
              <w:spacing w:line="360" w:lineRule="auto"/>
              <w:rPr>
                <w:rFonts w:ascii="宋体" w:hAnsi="宋体" w:cs="宋体"/>
                <w:color w:val="000000"/>
                <w:szCs w:val="21"/>
              </w:rPr>
            </w:pPr>
            <w:r>
              <w:rPr>
                <w:rFonts w:hint="eastAsia" w:ascii="宋体" w:hAnsi="宋体" w:cs="宋体"/>
                <w:color w:val="000000"/>
                <w:szCs w:val="21"/>
              </w:rPr>
              <w:t>（4）负责</w:t>
            </w:r>
            <w:r>
              <w:rPr>
                <w:rFonts w:hint="eastAsia"/>
              </w:rPr>
              <w:t>人力资源的管理以及培训管理工作</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（5）负责组织知识管理；</w:t>
            </w:r>
          </w:p>
          <w:p>
            <w:pPr>
              <w:spacing w:line="360" w:lineRule="auto"/>
              <w:rPr>
                <w:rFonts w:ascii="宋体" w:hAnsi="宋体" w:cs="宋体"/>
                <w:color w:val="000000"/>
                <w:szCs w:val="21"/>
              </w:rPr>
            </w:pPr>
            <w:r>
              <w:rPr>
                <w:rFonts w:hint="eastAsia" w:ascii="宋体" w:hAnsi="宋体" w:cs="宋体"/>
                <w:color w:val="000000"/>
                <w:szCs w:val="21"/>
              </w:rPr>
              <w:t>（6）负责后勤保障、基础设施（如办公场所、车辆、通讯等支持性设施）管理工作；</w:t>
            </w:r>
          </w:p>
          <w:p>
            <w:pPr>
              <w:spacing w:line="360" w:lineRule="auto"/>
              <w:rPr>
                <w:rFonts w:ascii="宋体" w:hAnsi="宋体" w:cs="宋体"/>
                <w:color w:val="000000"/>
                <w:szCs w:val="21"/>
              </w:rPr>
            </w:pPr>
            <w:r>
              <w:rPr>
                <w:rFonts w:hint="eastAsia" w:ascii="宋体" w:hAnsi="宋体" w:cs="宋体"/>
                <w:color w:val="000000"/>
                <w:szCs w:val="21"/>
              </w:rPr>
              <w:t>（7）负责对不可接受风险因素、重要环境因素的归口管理；</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6.1.3</w:t>
            </w:r>
          </w:p>
          <w:p>
            <w:pPr>
              <w:rPr>
                <w:rFonts w:ascii="宋体" w:hAnsi="宋体" w:cs="新宋体"/>
                <w:color w:val="000000" w:themeColor="text1"/>
                <w:szCs w:val="21"/>
              </w:rPr>
            </w:pPr>
          </w:p>
        </w:tc>
        <w:tc>
          <w:tcPr>
            <w:tcW w:w="10621"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---有《合规性评价程序》，查有《</w:t>
            </w:r>
            <w:r>
              <w:rPr>
                <w:rFonts w:hint="eastAsia" w:ascii="宋体" w:hAnsi="宋体" w:cs="宋体"/>
                <w:color w:val="000000" w:themeColor="text1"/>
                <w:szCs w:val="21"/>
                <w:lang w:eastAsia="zh-CN"/>
              </w:rPr>
              <w:t>法律法规及其他要求清单</w:t>
            </w:r>
            <w:r>
              <w:rPr>
                <w:rFonts w:hint="eastAsia" w:ascii="宋体" w:hAnsi="宋体" w:cs="宋体"/>
                <w:color w:val="000000" w:themeColor="text1"/>
                <w:szCs w:val="21"/>
              </w:rPr>
              <w:t>》，对本公司环境</w:t>
            </w:r>
            <w:r>
              <w:rPr>
                <w:rFonts w:hint="eastAsia" w:ascii="宋体" w:hAnsi="宋体" w:cs="宋体"/>
                <w:color w:val="000000" w:themeColor="text1"/>
                <w:szCs w:val="21"/>
                <w:lang w:eastAsia="zh-CN"/>
              </w:rPr>
              <w:t>、职业健康安全</w:t>
            </w:r>
            <w:r>
              <w:rPr>
                <w:rFonts w:hint="eastAsia" w:ascii="宋体" w:hAnsi="宋体" w:cs="宋体"/>
                <w:color w:val="000000" w:themeColor="text1"/>
                <w:szCs w:val="21"/>
              </w:rPr>
              <w:t>管理体系适用的法律法规和当地政府、行业要求进行了识别，包括环境标准、排放标准等。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查见：2020年《</w:t>
            </w:r>
            <w:r>
              <w:rPr>
                <w:rFonts w:hint="eastAsia" w:ascii="宋体" w:hAnsi="宋体" w:cs="宋体"/>
                <w:color w:val="000000" w:themeColor="text1"/>
                <w:szCs w:val="21"/>
                <w:lang w:eastAsia="zh-CN"/>
              </w:rPr>
              <w:t>法律法规及其他要求清单</w:t>
            </w:r>
            <w:r>
              <w:rPr>
                <w:rFonts w:hint="eastAsia" w:ascii="宋体" w:hAnsi="宋体" w:cs="宋体"/>
                <w:color w:val="000000" w:themeColor="text1"/>
                <w:szCs w:val="21"/>
              </w:rPr>
              <w:t>》</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3）与环境、职业健康安全管理相关的执行标准，查见：</w:t>
            </w:r>
          </w:p>
          <w:p>
            <w:pPr>
              <w:spacing w:line="400" w:lineRule="exact"/>
              <w:rPr>
                <w:rFonts w:ascii="宋体" w:hAnsi="宋体" w:cs="宋体"/>
                <w:color w:val="000000" w:themeColor="text1"/>
                <w:szCs w:val="21"/>
              </w:rPr>
            </w:pPr>
            <w:r>
              <w:rPr>
                <w:rFonts w:hint="eastAsia" w:ascii="宋体" w:hAnsi="宋体" w:cs="宋体"/>
                <w:color w:val="000000" w:themeColor="text1"/>
                <w:szCs w:val="21"/>
              </w:rPr>
              <w:t>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中华人民共和国固体废物污染环境防治法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中华人民共和国大气污染防治法</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中华人民共和国环境影响评价法等。</w:t>
            </w:r>
          </w:p>
          <w:p>
            <w:pPr>
              <w:spacing w:line="400" w:lineRule="exact"/>
            </w:pPr>
            <w:r>
              <w:rPr>
                <w:rFonts w:hint="eastAsia" w:ascii="宋体" w:hAnsi="宋体" w:cs="宋体"/>
                <w:color w:val="000000" w:themeColor="text1"/>
                <w:szCs w:val="21"/>
              </w:rPr>
              <w:t>劳动防护用品监督管理规定等。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s="宋体"/>
                <w:color w:val="000000" w:themeColor="text1"/>
                <w:szCs w:val="21"/>
                <w:lang w:eastAsia="zh-CN"/>
              </w:rPr>
              <w:t>法律法规及其他要求清单</w:t>
            </w:r>
            <w:r>
              <w:rPr>
                <w:rFonts w:hint="eastAsia" w:ascii="宋体" w:hAnsi="宋体" w:cs="宋体"/>
                <w:color w:val="000000" w:themeColor="text1"/>
                <w:szCs w:val="21"/>
              </w:rPr>
              <w:t>》中列出了法规名称、颁布实施时间、适用条款等内容；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621" w:type="dxa"/>
          </w:tcPr>
          <w:p>
            <w:pPr>
              <w:spacing w:line="400" w:lineRule="exact"/>
              <w:rPr>
                <w:rFonts w:ascii="宋体" w:hAnsi="宋体"/>
                <w:szCs w:val="21"/>
              </w:rPr>
            </w:pPr>
            <w:r>
              <w:rPr>
                <w:rFonts w:hint="eastAsia" w:ascii="宋体" w:hAnsi="宋体"/>
                <w:szCs w:val="21"/>
              </w:rPr>
              <w:t>查</w:t>
            </w:r>
            <w:r>
              <w:rPr>
                <w:rFonts w:hint="eastAsia" w:ascii="宋体" w:hAnsi="宋体"/>
                <w:szCs w:val="21"/>
                <w:lang w:eastAsia="zh-CN"/>
              </w:rPr>
              <w:t>综合部</w:t>
            </w:r>
            <w:r>
              <w:rPr>
                <w:rFonts w:hint="eastAsia" w:ascii="宋体" w:hAnsi="宋体"/>
                <w:szCs w:val="21"/>
              </w:rPr>
              <w:t>环境</w:t>
            </w:r>
            <w:r>
              <w:rPr>
                <w:rFonts w:hint="eastAsia" w:ascii="宋体" w:hAnsi="宋体"/>
                <w:szCs w:val="21"/>
                <w:lang w:eastAsia="zh-CN"/>
              </w:rPr>
              <w:t>、职业健康安全</w:t>
            </w:r>
            <w:r>
              <w:rPr>
                <w:rFonts w:hint="eastAsia" w:ascii="宋体" w:hAnsi="宋体"/>
                <w:szCs w:val="21"/>
              </w:rPr>
              <w:t>目标指标：  考核情况（2020年</w:t>
            </w:r>
            <w:r>
              <w:rPr>
                <w:rFonts w:hint="eastAsia" w:ascii="宋体" w:hAnsi="宋体"/>
                <w:szCs w:val="21"/>
                <w:lang w:val="en-US" w:eastAsia="zh-CN"/>
              </w:rPr>
              <w:t>7</w:t>
            </w:r>
            <w:r>
              <w:rPr>
                <w:rFonts w:hint="eastAsia" w:ascii="宋体" w:hAnsi="宋体"/>
                <w:szCs w:val="21"/>
              </w:rPr>
              <w:t>月-2020年</w:t>
            </w:r>
            <w:r>
              <w:rPr>
                <w:rFonts w:hint="eastAsia" w:ascii="宋体" w:hAnsi="宋体"/>
                <w:szCs w:val="21"/>
                <w:lang w:val="en-US" w:eastAsia="zh-CN"/>
              </w:rPr>
              <w:t>9</w:t>
            </w:r>
            <w:r>
              <w:rPr>
                <w:rFonts w:hint="eastAsia" w:ascii="宋体" w:hAnsi="宋体"/>
                <w:szCs w:val="21"/>
              </w:rPr>
              <w:t>月）</w:t>
            </w:r>
          </w:p>
          <w:p>
            <w:pPr>
              <w:numPr>
                <w:ilvl w:val="0"/>
                <w:numId w:val="5"/>
              </w:numPr>
              <w:spacing w:line="400" w:lineRule="exact"/>
              <w:rPr>
                <w:rFonts w:ascii="宋体" w:hAnsi="宋体"/>
                <w:szCs w:val="21"/>
              </w:rPr>
            </w:pPr>
            <w:r>
              <w:rPr>
                <w:rFonts w:hint="eastAsia" w:ascii="宋体" w:hAnsi="宋体"/>
                <w:szCs w:val="21"/>
              </w:rPr>
              <w:t xml:space="preserve">固体废弃物分类处理率100%；                         100%                 </w:t>
            </w:r>
          </w:p>
          <w:p>
            <w:pPr>
              <w:spacing w:line="400" w:lineRule="exact"/>
              <w:rPr>
                <w:rFonts w:ascii="宋体" w:hAnsi="宋体"/>
                <w:szCs w:val="21"/>
              </w:rPr>
            </w:pPr>
            <w:r>
              <w:rPr>
                <w:rFonts w:hint="eastAsia" w:ascii="宋体" w:hAnsi="宋体"/>
                <w:szCs w:val="21"/>
              </w:rPr>
              <w:t>2）火灾事故为零；                                      0</w:t>
            </w:r>
          </w:p>
          <w:p>
            <w:pPr>
              <w:spacing w:line="400" w:lineRule="exact"/>
              <w:rPr>
                <w:rFonts w:hint="eastAsia" w:ascii="宋体" w:hAnsi="宋体"/>
                <w:szCs w:val="21"/>
              </w:rPr>
            </w:pPr>
            <w:r>
              <w:rPr>
                <w:rFonts w:hint="eastAsia" w:ascii="宋体" w:hAnsi="宋体"/>
                <w:szCs w:val="21"/>
              </w:rPr>
              <w:t>3）环境安全资金投入及时率100%；                       100%</w:t>
            </w:r>
          </w:p>
          <w:p>
            <w:pPr>
              <w:spacing w:line="400" w:lineRule="exact"/>
            </w:pPr>
            <w:r>
              <w:rPr>
                <w:rFonts w:hint="eastAsia" w:ascii="宋体" w:hAnsi="宋体"/>
                <w:szCs w:val="21"/>
                <w:lang w:val="en-US" w:eastAsia="zh-CN"/>
              </w:rPr>
              <w:t>4</w:t>
            </w:r>
            <w:r>
              <w:rPr>
                <w:rFonts w:hint="eastAsia" w:ascii="宋体" w:hAnsi="宋体"/>
                <w:szCs w:val="21"/>
              </w:rPr>
              <w:t xml:space="preserve">）人身伤亡为零；                        </w:t>
            </w:r>
            <w:r>
              <w:rPr>
                <w:rFonts w:hint="eastAsia" w:ascii="宋体" w:hAnsi="宋体"/>
                <w:szCs w:val="21"/>
                <w:lang w:val="en-US" w:eastAsia="zh-CN"/>
              </w:rPr>
              <w:t xml:space="preserve">              </w:t>
            </w:r>
            <w:r>
              <w:rPr>
                <w:rFonts w:hint="eastAsia" w:ascii="宋体" w:hAnsi="宋体"/>
                <w:szCs w:val="21"/>
              </w:rPr>
              <w:t xml:space="preserve"> 0</w:t>
            </w:r>
          </w:p>
          <w:p>
            <w:pPr>
              <w:spacing w:line="400" w:lineRule="exact"/>
              <w:rPr>
                <w:rFonts w:ascii="宋体" w:hAnsi="宋体"/>
                <w:szCs w:val="21"/>
              </w:rPr>
            </w:pPr>
            <w:r>
              <w:rPr>
                <w:rFonts w:hint="eastAsia" w:ascii="宋体" w:hAnsi="宋体"/>
                <w:szCs w:val="21"/>
              </w:rPr>
              <w:t>考核均完成目标任务。</w:t>
            </w:r>
          </w:p>
          <w:p>
            <w:pPr>
              <w:spacing w:line="400" w:lineRule="exact"/>
              <w:rPr>
                <w:rFonts w:ascii="宋体" w:hAnsi="宋体"/>
                <w:szCs w:val="21"/>
              </w:rPr>
            </w:pPr>
            <w:r>
              <w:rPr>
                <w:rFonts w:hint="eastAsia" w:ascii="宋体" w:hAnsi="宋体"/>
                <w:szCs w:val="21"/>
              </w:rPr>
              <w:t>查见环境</w:t>
            </w:r>
            <w:r>
              <w:rPr>
                <w:rFonts w:hint="eastAsia" w:ascii="宋体" w:hAnsi="宋体"/>
                <w:szCs w:val="21"/>
                <w:lang w:eastAsia="zh-CN"/>
              </w:rPr>
              <w:t>、职业健康权</w:t>
            </w:r>
            <w:r>
              <w:rPr>
                <w:rFonts w:hint="eastAsia" w:ascii="宋体" w:hAnsi="宋体"/>
                <w:szCs w:val="21"/>
              </w:rPr>
              <w:t>目标管理方案有时间期限、具体措施、责任部门。</w:t>
            </w:r>
          </w:p>
          <w:p>
            <w:pPr>
              <w:spacing w:line="400" w:lineRule="exact"/>
              <w:rPr>
                <w:rFonts w:ascii="宋体" w:hAnsi="宋体"/>
                <w:szCs w:val="21"/>
              </w:rPr>
            </w:pPr>
            <w:r>
              <w:rPr>
                <w:rFonts w:hint="eastAsia" w:ascii="宋体" w:hAnsi="宋体"/>
                <w:szCs w:val="21"/>
              </w:rPr>
              <w:t>抽查固体废弃物处理确定的管理方案：</w:t>
            </w:r>
          </w:p>
          <w:p>
            <w:pPr>
              <w:spacing w:line="400" w:lineRule="exact"/>
              <w:rPr>
                <w:rFonts w:ascii="宋体" w:hAnsi="宋体"/>
                <w:szCs w:val="21"/>
              </w:rPr>
            </w:pPr>
            <w:r>
              <w:rPr>
                <w:rFonts w:hint="eastAsia" w:ascii="宋体" w:hAnsi="宋体"/>
                <w:szCs w:val="21"/>
              </w:rPr>
              <w:t>1固废收集集中处置；</w:t>
            </w:r>
          </w:p>
          <w:p>
            <w:pPr>
              <w:spacing w:line="400" w:lineRule="exact"/>
              <w:rPr>
                <w:rFonts w:ascii="宋体" w:hAnsi="宋体"/>
                <w:szCs w:val="21"/>
              </w:rPr>
            </w:pPr>
            <w:r>
              <w:rPr>
                <w:rFonts w:hint="eastAsia" w:ascii="宋体" w:hAnsi="宋体"/>
                <w:szCs w:val="21"/>
              </w:rPr>
              <w:t>2购买有盖垃圾箱/桶，分类贮存固废，集中送至有资质回收公司回收；</w:t>
            </w:r>
          </w:p>
          <w:p>
            <w:pPr>
              <w:spacing w:line="400" w:lineRule="exact"/>
              <w:rPr>
                <w:rFonts w:hint="eastAsia" w:ascii="宋体" w:hAnsi="宋体"/>
                <w:szCs w:val="21"/>
              </w:rPr>
            </w:pPr>
            <w:r>
              <w:rPr>
                <w:rFonts w:hint="eastAsia" w:ascii="宋体" w:hAnsi="宋体"/>
                <w:szCs w:val="21"/>
              </w:rPr>
              <w:t>3危废由相关资质公司回收</w:t>
            </w:r>
            <w:r>
              <w:rPr>
                <w:rFonts w:hint="eastAsia" w:ascii="宋体" w:hAnsi="宋体"/>
                <w:szCs w:val="21"/>
                <w:lang w:eastAsia="zh-CN"/>
              </w:rPr>
              <w:t>。</w:t>
            </w:r>
          </w:p>
          <w:p>
            <w:pPr>
              <w:spacing w:line="400" w:lineRule="exact"/>
              <w:rPr>
                <w:rFonts w:ascii="宋体" w:hAnsi="宋体"/>
                <w:szCs w:val="21"/>
              </w:rPr>
            </w:pPr>
            <w:r>
              <w:rPr>
                <w:rFonts w:hint="eastAsia" w:ascii="宋体" w:hAnsi="宋体"/>
                <w:szCs w:val="21"/>
              </w:rPr>
              <w:t>抽查潜在火灾确定的管理方案：</w:t>
            </w:r>
          </w:p>
          <w:p>
            <w:pPr>
              <w:spacing w:line="400" w:lineRule="exact"/>
              <w:rPr>
                <w:rFonts w:ascii="宋体" w:hAnsi="宋体"/>
                <w:szCs w:val="21"/>
              </w:rPr>
            </w:pPr>
            <w:r>
              <w:rPr>
                <w:rFonts w:hint="eastAsia" w:ascii="宋体" w:hAnsi="宋体"/>
                <w:szCs w:val="21"/>
              </w:rPr>
              <w:t>1安全、消防知识学习；</w:t>
            </w:r>
          </w:p>
          <w:p>
            <w:pPr>
              <w:spacing w:line="400" w:lineRule="exact"/>
              <w:rPr>
                <w:rFonts w:ascii="宋体" w:hAnsi="宋体"/>
                <w:szCs w:val="21"/>
              </w:rPr>
            </w:pPr>
            <w:r>
              <w:rPr>
                <w:rFonts w:hint="eastAsia" w:ascii="宋体" w:hAnsi="宋体"/>
                <w:szCs w:val="21"/>
              </w:rPr>
              <w:t>2更换接线插座；</w:t>
            </w:r>
          </w:p>
          <w:p>
            <w:pPr>
              <w:spacing w:line="400" w:lineRule="exact"/>
              <w:rPr>
                <w:rFonts w:hint="eastAsia" w:ascii="宋体" w:hAnsi="宋体"/>
                <w:szCs w:val="21"/>
              </w:rPr>
            </w:pPr>
            <w:r>
              <w:rPr>
                <w:rFonts w:hint="eastAsia" w:ascii="宋体" w:hAnsi="宋体"/>
                <w:szCs w:val="21"/>
              </w:rPr>
              <w:t>3定期巡检电路</w:t>
            </w:r>
          </w:p>
          <w:p>
            <w:pPr>
              <w:spacing w:line="400" w:lineRule="exact"/>
              <w:rPr>
                <w:rFonts w:hint="eastAsia" w:ascii="宋体" w:hAnsi="宋体"/>
                <w:szCs w:val="21"/>
                <w:lang w:val="en-US" w:eastAsia="zh-CN"/>
              </w:rPr>
            </w:pPr>
            <w:r>
              <w:rPr>
                <w:rFonts w:hint="eastAsia" w:ascii="宋体" w:hAnsi="宋体"/>
                <w:szCs w:val="21"/>
                <w:lang w:val="en-US" w:eastAsia="zh-CN"/>
              </w:rPr>
              <w:t>4购买安全标识张贴</w:t>
            </w:r>
          </w:p>
          <w:p>
            <w:pPr>
              <w:pStyle w:val="2"/>
              <w:rPr>
                <w:rFonts w:hint="eastAsia" w:ascii="宋体" w:hAnsi="宋体"/>
                <w:szCs w:val="21"/>
                <w:lang w:val="en-US" w:eastAsia="zh-CN"/>
              </w:rPr>
            </w:pPr>
            <w:r>
              <w:rPr>
                <w:rFonts w:hint="eastAsia" w:ascii="宋体" w:hAnsi="宋体"/>
                <w:szCs w:val="21"/>
                <w:lang w:val="en-US" w:eastAsia="zh-CN"/>
              </w:rPr>
              <w:t>5消防演习每年至少一次</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查见职业健康安全目标管理方案有时间期限、具体措施、责任部门等。</w:t>
            </w:r>
          </w:p>
          <w:p>
            <w:pPr>
              <w:spacing w:line="400" w:lineRule="exact"/>
              <w:rPr>
                <w:rFonts w:ascii="宋体" w:hAnsi="宋体"/>
                <w:szCs w:val="21"/>
              </w:rPr>
            </w:pPr>
            <w:r>
              <w:rPr>
                <w:rFonts w:hint="eastAsia" w:ascii="宋体" w:hAnsi="宋体"/>
                <w:szCs w:val="21"/>
              </w:rPr>
              <w:t>抽查</w:t>
            </w:r>
            <w:r>
              <w:rPr>
                <w:rFonts w:hint="eastAsia" w:ascii="宋体" w:hAnsi="宋体"/>
                <w:szCs w:val="21"/>
                <w:lang w:eastAsia="zh-CN"/>
              </w:rPr>
              <w:t>维修</w:t>
            </w:r>
            <w:r>
              <w:rPr>
                <w:rFonts w:hint="eastAsia" w:ascii="宋体" w:hAnsi="宋体"/>
                <w:szCs w:val="21"/>
              </w:rPr>
              <w:t>服务过程中（可能）发生的火灾事故确定的管理措施要求：</w:t>
            </w:r>
          </w:p>
          <w:p>
            <w:pPr>
              <w:spacing w:line="400" w:lineRule="exact"/>
              <w:rPr>
                <w:rFonts w:ascii="宋体" w:hAnsi="宋体"/>
                <w:szCs w:val="21"/>
              </w:rPr>
            </w:pPr>
            <w:r>
              <w:rPr>
                <w:rFonts w:hint="eastAsia" w:ascii="宋体" w:hAnsi="宋体"/>
                <w:szCs w:val="21"/>
              </w:rPr>
              <w:t>1建立消防检查管理制度；</w:t>
            </w:r>
          </w:p>
          <w:p>
            <w:pPr>
              <w:spacing w:line="400" w:lineRule="exact"/>
              <w:rPr>
                <w:rFonts w:ascii="宋体" w:hAnsi="宋体"/>
                <w:szCs w:val="21"/>
              </w:rPr>
            </w:pPr>
            <w:r>
              <w:rPr>
                <w:rFonts w:hint="eastAsia" w:ascii="宋体" w:hAnsi="宋体"/>
                <w:szCs w:val="21"/>
              </w:rPr>
              <w:t>2确定消防小组人员职责；</w:t>
            </w:r>
          </w:p>
          <w:p>
            <w:pPr>
              <w:spacing w:line="400" w:lineRule="exact"/>
              <w:rPr>
                <w:rFonts w:ascii="宋体" w:hAnsi="宋体"/>
                <w:szCs w:val="21"/>
              </w:rPr>
            </w:pPr>
            <w:r>
              <w:rPr>
                <w:rFonts w:hint="eastAsia" w:ascii="宋体" w:hAnsi="宋体"/>
                <w:szCs w:val="21"/>
              </w:rPr>
              <w:t>3按规定每日进行消防检查；</w:t>
            </w:r>
          </w:p>
          <w:p>
            <w:pPr>
              <w:spacing w:line="400" w:lineRule="exact"/>
              <w:rPr>
                <w:rFonts w:ascii="宋体" w:hAnsi="宋体"/>
                <w:szCs w:val="21"/>
              </w:rPr>
            </w:pPr>
            <w:r>
              <w:rPr>
                <w:rFonts w:hint="eastAsia" w:ascii="宋体" w:hAnsi="宋体"/>
                <w:szCs w:val="21"/>
              </w:rPr>
              <w:t>4 制定应急准备响应预案；</w:t>
            </w:r>
          </w:p>
          <w:p>
            <w:pPr>
              <w:spacing w:line="400" w:lineRule="exact"/>
              <w:rPr>
                <w:rFonts w:ascii="宋体" w:hAnsi="宋体"/>
                <w:szCs w:val="21"/>
              </w:rPr>
            </w:pPr>
            <w:r>
              <w:rPr>
                <w:rFonts w:hint="eastAsia" w:ascii="宋体" w:hAnsi="宋体"/>
                <w:szCs w:val="21"/>
              </w:rPr>
              <w:t>5进行消防演习；</w:t>
            </w:r>
          </w:p>
          <w:p>
            <w:pPr>
              <w:spacing w:line="400" w:lineRule="exact"/>
              <w:rPr>
                <w:rFonts w:ascii="宋体" w:hAnsi="宋体"/>
                <w:szCs w:val="21"/>
              </w:rPr>
            </w:pPr>
            <w:r>
              <w:rPr>
                <w:rFonts w:hint="eastAsia" w:ascii="宋体" w:hAnsi="宋体"/>
                <w:szCs w:val="21"/>
              </w:rPr>
              <w:t>........</w:t>
            </w:r>
          </w:p>
          <w:p>
            <w:pPr>
              <w:spacing w:line="400" w:lineRule="atLeast"/>
              <w:jc w:val="left"/>
              <w:rPr>
                <w:rFonts w:ascii="宋体" w:hAnsi="宋体"/>
                <w:szCs w:val="21"/>
              </w:rPr>
            </w:pPr>
            <w:r>
              <w:rPr>
                <w:rFonts w:hint="eastAsia" w:ascii="宋体" w:hAnsi="宋体"/>
                <w:szCs w:val="21"/>
              </w:rPr>
              <w:t>查见职业健康安全管理方案共计有</w:t>
            </w:r>
            <w:r>
              <w:rPr>
                <w:rFonts w:hint="eastAsia" w:ascii="宋体" w:hAnsi="宋体"/>
                <w:szCs w:val="21"/>
                <w:lang w:val="en-US" w:eastAsia="zh-CN"/>
              </w:rPr>
              <w:t>3</w:t>
            </w:r>
            <w:r>
              <w:rPr>
                <w:rFonts w:hint="eastAsia" w:ascii="宋体" w:hAnsi="宋体"/>
                <w:szCs w:val="21"/>
              </w:rPr>
              <w:t>个，分别是潜在火灾，触电，</w:t>
            </w:r>
            <w:r>
              <w:rPr>
                <w:rFonts w:hint="eastAsia" w:ascii="宋体" w:hAnsi="宋体"/>
                <w:szCs w:val="21"/>
                <w:lang w:eastAsia="zh-CN"/>
              </w:rPr>
              <w:t>机械伤害</w:t>
            </w:r>
            <w:r>
              <w:rPr>
                <w:rFonts w:hint="eastAsia" w:ascii="宋体" w:hAnsi="宋体"/>
                <w:szCs w:val="21"/>
              </w:rPr>
              <w:t>。</w:t>
            </w:r>
          </w:p>
          <w:p>
            <w:pPr>
              <w:spacing w:line="400" w:lineRule="atLeast"/>
              <w:jc w:val="left"/>
              <w:rPr>
                <w:rFonts w:ascii="宋体" w:hAnsi="宋体" w:cs="宋体"/>
                <w:szCs w:val="21"/>
              </w:rPr>
            </w:pPr>
            <w:r>
              <w:rPr>
                <w:rFonts w:hint="eastAsia" w:ascii="宋体" w:hAnsi="宋体"/>
                <w:szCs w:val="21"/>
              </w:rPr>
              <w:t>方案针对目标及指标提出了管理措施，方案中有具体的实施时间及经费，有相应的实施主体。</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621"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危险源识别与评价程序</w:t>
            </w: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综合部2020年3月25日</w:t>
            </w:r>
            <w:r>
              <w:rPr>
                <w:rFonts w:hint="eastAsia" w:ascii="宋体" w:hAnsi="宋体" w:cs="宋体"/>
                <w:color w:val="000000" w:themeColor="text1"/>
                <w:szCs w:val="21"/>
              </w:rPr>
              <w:t>组织了各个部门开展了环境因素的识别工作。</w:t>
            </w:r>
          </w:p>
          <w:p>
            <w:pPr>
              <w:spacing w:line="400" w:lineRule="atLeas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环境因素识别评价表</w:t>
            </w:r>
            <w:r>
              <w:rPr>
                <w:rFonts w:hint="eastAsia" w:ascii="宋体" w:hAnsi="宋体" w:cs="宋体"/>
                <w:color w:val="000000" w:themeColor="text1"/>
                <w:szCs w:val="21"/>
              </w:rPr>
              <w:t>》和《</w:t>
            </w:r>
            <w:r>
              <w:rPr>
                <w:rFonts w:hint="eastAsia" w:ascii="宋体" w:hAnsi="宋体" w:cs="宋体"/>
                <w:color w:val="000000" w:themeColor="text1"/>
                <w:szCs w:val="21"/>
                <w:lang w:eastAsia="zh-CN"/>
              </w:rPr>
              <w:t>重要环境因素清单</w:t>
            </w:r>
            <w:r>
              <w:rPr>
                <w:rFonts w:hint="eastAsia" w:ascii="宋体" w:hAnsi="宋体" w:cs="宋体"/>
                <w:color w:val="000000" w:themeColor="text1"/>
                <w:szCs w:val="21"/>
              </w:rPr>
              <w:t>》，按照部门和作业场所进行识别并评价出公司重要环境因素有：</w:t>
            </w:r>
            <w:r>
              <w:rPr>
                <w:rFonts w:hint="eastAsia" w:ascii="宋体" w:hAnsi="宋体"/>
                <w:szCs w:val="21"/>
              </w:rPr>
              <w:t>1、固废（含危废）的排放；2、火灾</w:t>
            </w:r>
            <w:r>
              <w:rPr>
                <w:rFonts w:hint="eastAsia" w:ascii="宋体" w:hAnsi="宋体" w:cs="宋体"/>
                <w:color w:val="000000" w:themeColor="text1"/>
                <w:szCs w:val="21"/>
              </w:rPr>
              <w:t>等</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w:t>
            </w:r>
            <w:r>
              <w:rPr>
                <w:rFonts w:hint="eastAsia" w:ascii="宋体" w:hAnsi="宋体" w:cs="宋体"/>
                <w:color w:val="000000" w:themeColor="text1"/>
                <w:szCs w:val="21"/>
                <w:lang w:eastAsia="zh-CN"/>
              </w:rPr>
              <w:t>环境因素识别评价表</w:t>
            </w:r>
            <w:r>
              <w:rPr>
                <w:rFonts w:hint="eastAsia" w:ascii="宋体" w:hAnsi="宋体" w:cs="宋体"/>
                <w:color w:val="000000" w:themeColor="text1"/>
                <w:szCs w:val="21"/>
              </w:rPr>
              <w:t>》，涉及以下内容：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w:t>
            </w:r>
            <w:r>
              <w:rPr>
                <w:rFonts w:hint="eastAsia" w:ascii="宋体" w:hAnsi="宋体"/>
                <w:szCs w:val="21"/>
              </w:rPr>
              <w:t>能源的消耗</w:t>
            </w: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B</w:t>
            </w:r>
            <w:r>
              <w:rPr>
                <w:rFonts w:hint="eastAsia" w:ascii="宋体" w:hAnsi="宋体" w:cs="宋体"/>
                <w:color w:val="000000" w:themeColor="text1"/>
                <w:szCs w:val="21"/>
              </w:rPr>
              <w:t>.</w:t>
            </w:r>
            <w:r>
              <w:rPr>
                <w:rFonts w:hint="eastAsia" w:ascii="宋体" w:hAnsi="宋体"/>
                <w:szCs w:val="21"/>
              </w:rPr>
              <w:t>固体废弃物品、</w:t>
            </w:r>
            <w:r>
              <w:rPr>
                <w:rFonts w:hint="eastAsia" w:ascii="宋体" w:hAnsi="宋体" w:cs="宋体"/>
                <w:color w:val="000000" w:themeColor="text1"/>
                <w:szCs w:val="21"/>
              </w:rPr>
              <w:t>包装盒的丢弃；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D.生活污水的排放；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val="en-US" w:eastAsia="zh-CN"/>
              </w:rPr>
              <w:t>E</w:t>
            </w:r>
            <w:r>
              <w:rPr>
                <w:rFonts w:hint="eastAsia" w:ascii="宋体" w:hAnsi="宋体" w:cs="宋体"/>
                <w:color w:val="000000" w:themeColor="text1"/>
                <w:szCs w:val="21"/>
              </w:rPr>
              <w:t>.潜在火灾的发生等；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及办公区域的《</w:t>
            </w:r>
            <w:r>
              <w:rPr>
                <w:rFonts w:hint="eastAsia" w:ascii="宋体" w:hAnsi="宋体" w:cs="宋体"/>
                <w:color w:val="000000" w:themeColor="text1"/>
                <w:szCs w:val="21"/>
                <w:lang w:eastAsia="zh-CN"/>
              </w:rPr>
              <w:t>环境因素识别评价表</w:t>
            </w:r>
            <w:r>
              <w:rPr>
                <w:rFonts w:hint="eastAsia" w:ascii="宋体" w:hAnsi="宋体" w:cs="宋体"/>
                <w:color w:val="000000" w:themeColor="text1"/>
                <w:szCs w:val="21"/>
              </w:rPr>
              <w:t>》，涉及以下内容：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 xml:space="preserve">S6.1.2 </w:t>
            </w:r>
          </w:p>
        </w:tc>
        <w:tc>
          <w:tcPr>
            <w:tcW w:w="10621" w:type="dxa"/>
            <w:vAlign w:val="top"/>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危险源识别与评价程序</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spacing w:line="400" w:lineRule="atLeast"/>
              <w:jc w:val="left"/>
              <w:rPr>
                <w:rFonts w:ascii="宋体" w:hAnsi="宋体"/>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危害辩识和评价表</w:t>
            </w:r>
            <w:r>
              <w:rPr>
                <w:rFonts w:hint="eastAsia" w:ascii="宋体" w:hAnsi="宋体" w:cs="宋体"/>
                <w:color w:val="000000" w:themeColor="text1"/>
                <w:szCs w:val="21"/>
              </w:rPr>
              <w:t>》，危险源过程打分和小组评议共评价出公司不可接受风险：</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项，分别是：</w:t>
            </w:r>
            <w:r>
              <w:rPr>
                <w:rFonts w:hint="eastAsia" w:ascii="宋体" w:hAnsi="宋体"/>
                <w:szCs w:val="21"/>
              </w:rPr>
              <w:t>1、火灾；2、触电；3、</w:t>
            </w:r>
            <w:r>
              <w:rPr>
                <w:rFonts w:hint="eastAsia" w:ascii="宋体" w:hAnsi="宋体"/>
                <w:szCs w:val="21"/>
                <w:lang w:eastAsia="zh-CN"/>
              </w:rPr>
              <w:t>机械伤害</w:t>
            </w:r>
            <w:r>
              <w:rPr>
                <w:rFonts w:hint="eastAsia" w:ascii="宋体" w:hAnsi="宋体"/>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抽查见确定的</w:t>
            </w:r>
            <w:r>
              <w:rPr>
                <w:rFonts w:hint="eastAsia" w:ascii="宋体" w:hAnsi="宋体"/>
                <w:szCs w:val="21"/>
              </w:rPr>
              <w:t>1、火灾；2、触电；3、</w:t>
            </w:r>
            <w:r>
              <w:rPr>
                <w:rFonts w:hint="eastAsia" w:ascii="宋体" w:hAnsi="宋体"/>
                <w:szCs w:val="21"/>
                <w:lang w:eastAsia="zh-CN"/>
              </w:rPr>
              <w:t>机械伤害</w:t>
            </w:r>
            <w:r>
              <w:rPr>
                <w:rFonts w:hint="eastAsia" w:ascii="宋体" w:hAnsi="宋体" w:cs="宋体"/>
                <w:color w:val="000000" w:themeColor="text1"/>
                <w:szCs w:val="21"/>
              </w:rPr>
              <w:t>等控制措施：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杜绝火灾事故的方法措施：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1建立消防检查管理制度；</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2确定消防小组人员职责；</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3按规定每日进行消防检查；</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4 制定应急准备响应预案；</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5进行消防演习；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w:t>
            </w:r>
            <w:r>
              <w:rPr>
                <w:rFonts w:hint="eastAsia" w:ascii="宋体" w:hAnsi="宋体" w:cs="宋体"/>
                <w:color w:val="000000" w:themeColor="text1"/>
                <w:szCs w:val="21"/>
                <w:lang w:eastAsia="zh-CN"/>
              </w:rPr>
              <w:t>危害辩识评价表</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2020年3月25日</w:t>
            </w:r>
            <w:r>
              <w:rPr>
                <w:rFonts w:hint="eastAsia" w:ascii="宋体" w:hAnsi="宋体" w:cs="宋体"/>
                <w:color w:val="000000" w:themeColor="text1"/>
                <w:szCs w:val="21"/>
              </w:rPr>
              <w:t>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办公设备发生故障，漏电导致的触电；线路老化漏电、人员吸烟引发火灾；发生交通事故伤人等危险源.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综合部</w:t>
            </w:r>
            <w:r>
              <w:rPr>
                <w:rFonts w:hint="eastAsia" w:ascii="宋体" w:hAnsi="宋体" w:cs="宋体"/>
                <w:color w:val="000000" w:themeColor="text1"/>
                <w:szCs w:val="21"/>
              </w:rPr>
              <w:t>及办公区域打分法确定了</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项不可接受风险：（1）线路短路、吸烟引发火灾</w:t>
            </w:r>
            <w:r>
              <w:rPr>
                <w:rFonts w:hint="eastAsia" w:ascii="宋体" w:hAnsi="宋体" w:cs="宋体"/>
                <w:color w:val="000000" w:themeColor="text1"/>
                <w:szCs w:val="21"/>
                <w:lang w:eastAsia="zh-CN"/>
              </w:rPr>
              <w:t>、</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）办公电器线路插头、开关使用不当引发</w:t>
            </w:r>
            <w:r>
              <w:rPr>
                <w:rFonts w:hint="eastAsia" w:ascii="宋体" w:hAnsi="宋体" w:cs="宋体"/>
                <w:color w:val="000000" w:themeColor="text1"/>
                <w:szCs w:val="21"/>
                <w:lang w:eastAsia="zh-CN"/>
              </w:rPr>
              <w:t>触电</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400" w:lineRule="exact"/>
              <w:jc w:val="lef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每年参与公司组织的消防演练</w:t>
            </w:r>
          </w:p>
        </w:tc>
        <w:tc>
          <w:tcPr>
            <w:tcW w:w="968" w:type="dxa"/>
            <w:vAlign w:val="top"/>
          </w:tcPr>
          <w:p>
            <w:pPr>
              <w:rPr>
                <w:rFonts w:hint="eastAsia" w:ascii="Times New Roman" w:hAnsi="Times New Roman" w:eastAsia="宋体" w:cs="Times New Roman"/>
                <w:kern w:val="2"/>
                <w:sz w:val="21"/>
                <w:lang w:val="en-US" w:eastAsia="zh-CN" w:bidi="ar-S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w:t>
            </w:r>
            <w:r>
              <w:rPr>
                <w:rFonts w:hint="eastAsia" w:ascii="宋体" w:hAnsi="宋体"/>
                <w:szCs w:val="21"/>
                <w:lang w:val="en-US" w:eastAsia="zh-CN"/>
              </w:rPr>
              <w:t>S</w:t>
            </w:r>
            <w:r>
              <w:rPr>
                <w:rFonts w:hint="eastAsia" w:ascii="宋体" w:hAnsi="宋体"/>
                <w:szCs w:val="21"/>
              </w:rPr>
              <w:t>8.1</w:t>
            </w:r>
          </w:p>
          <w:p>
            <w:pPr>
              <w:rPr>
                <w:rFonts w:ascii="宋体" w:hAnsi="宋体" w:cs="新宋体"/>
                <w:szCs w:val="21"/>
              </w:rPr>
            </w:pPr>
          </w:p>
        </w:tc>
        <w:tc>
          <w:tcPr>
            <w:tcW w:w="10621" w:type="dxa"/>
          </w:tcPr>
          <w:p>
            <w:r>
              <w:t xml:space="preserve"> </w:t>
            </w:r>
            <w:r>
              <w:rPr>
                <w:rFonts w:hint="eastAsia"/>
              </w:rPr>
              <w:t>组织制定了环境</w:t>
            </w:r>
            <w:r>
              <w:rPr>
                <w:rFonts w:hint="eastAsia"/>
                <w:lang w:eastAsia="zh-CN"/>
              </w:rPr>
              <w:t>、</w:t>
            </w:r>
            <w:r>
              <w:rPr>
                <w:rFonts w:hint="eastAsia"/>
              </w:rPr>
              <w:t>职业健康安全运行相关的控制程序及相应的控制准则，如废弃物排放控制、相关方环境安全管理办法、消防管理制度、火灾预防应急准备和响应管理等过程的运行准则。</w:t>
            </w:r>
          </w:p>
          <w:p>
            <w:r>
              <w:rPr>
                <w:rFonts w:hint="eastAsia"/>
              </w:rPr>
              <w:t xml:space="preserve"> 根据过程的运行准则，组织实施资源能源的消耗控制火灾预防等过程的控制，职业健康安全事故防范等过程的控制，避免和减少了环境职业健康安全的损失。</w:t>
            </w:r>
          </w:p>
          <w:p>
            <w:r>
              <w:rPr>
                <w:rFonts w:hint="eastAsia"/>
              </w:rPr>
              <w:t xml:space="preserve"> 消防设施检查、节能降耗运行检查、火灾预防运行检查、安全环境检查等关键运行控制信息的证据都以记录或文件的方式保留。</w:t>
            </w:r>
          </w:p>
          <w:p>
            <w:r>
              <w:rPr>
                <w:rFonts w:hint="eastAsia"/>
              </w:rPr>
              <w:t xml:space="preserve"> 抽查环境运行的策划与控制实施</w:t>
            </w:r>
          </w:p>
          <w:p>
            <w:r>
              <w:rPr>
                <w:rFonts w:hint="eastAsia"/>
              </w:rPr>
              <w:t>1）固体废弃物排放的管控：</w:t>
            </w:r>
          </w:p>
          <w:p>
            <w:pPr>
              <w:pStyle w:val="18"/>
              <w:ind w:firstLine="0" w:firstLineChars="0"/>
            </w:pPr>
            <w:r>
              <w:rPr>
                <w:rFonts w:hint="eastAsia"/>
              </w:rPr>
              <w:t xml:space="preserve">   生活垃圾在办公区域集中收集后，交环卫部门统一定期清运；回收固废处理（包括危险固废如墨盒、硒鼓等）作好分类，标识交供应商回收。</w:t>
            </w:r>
          </w:p>
          <w:p>
            <w:pPr>
              <w:pStyle w:val="18"/>
              <w:ind w:firstLine="210" w:firstLineChars="100"/>
            </w:pPr>
            <w:r>
              <w:rPr>
                <w:rFonts w:hint="eastAsia"/>
              </w:rPr>
              <w:t>查疫情期间废弃口罩管控措施：</w:t>
            </w:r>
            <w:r>
              <w:rPr>
                <w:rFonts w:hint="eastAsia"/>
                <w:lang w:eastAsia="zh-CN"/>
              </w:rPr>
              <w:t>综合部</w:t>
            </w:r>
            <w:r>
              <w:rPr>
                <w:rFonts w:hint="eastAsia"/>
              </w:rPr>
              <w:t>在办公区域设置有口罩回收垃圾桶，现场查看口罩回收垃圾桶配置到位，</w:t>
            </w:r>
            <w:r>
              <w:rPr>
                <w:rFonts w:hint="eastAsia"/>
                <w:lang w:eastAsia="zh-CN"/>
              </w:rPr>
              <w:t>综合部</w:t>
            </w:r>
            <w:r>
              <w:rPr>
                <w:rFonts w:hint="eastAsia"/>
              </w:rPr>
              <w:t>对回收废弃口罩集中后统一交</w:t>
            </w:r>
            <w:r>
              <w:rPr>
                <w:rFonts w:hint="eastAsia"/>
                <w:lang w:eastAsia="zh-CN"/>
              </w:rPr>
              <w:t>环卫</w:t>
            </w:r>
            <w:r>
              <w:rPr>
                <w:rFonts w:hint="eastAsia"/>
              </w:rPr>
              <w:t>公司处理。</w:t>
            </w:r>
          </w:p>
          <w:p>
            <w:pPr>
              <w:pStyle w:val="18"/>
              <w:ind w:firstLine="0" w:firstLineChars="0"/>
            </w:pPr>
            <w:r>
              <w:rPr>
                <w:rFonts w:hint="eastAsia"/>
              </w:rPr>
              <w:t>2）资源、能源消耗管控：</w:t>
            </w:r>
          </w:p>
          <w:p>
            <w:r>
              <w:rPr>
                <w:rFonts w:hint="eastAsia"/>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r>
              <w:rPr>
                <w:rFonts w:hint="eastAsia"/>
              </w:rPr>
              <w:t>3）火灾预防：</w:t>
            </w:r>
          </w:p>
          <w:p>
            <w:r>
              <w:rPr>
                <w:rFonts w:hint="eastAsia"/>
              </w:rPr>
              <w:t xml:space="preserve">  张贴防火标识，购买灭火器等消防设施；</w:t>
            </w:r>
          </w:p>
          <w:p>
            <w:pPr>
              <w:rPr>
                <w:rFonts w:hint="eastAsia"/>
              </w:rPr>
            </w:pPr>
            <w:r>
              <w:rPr>
                <w:rFonts w:hint="eastAsia"/>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1）火灾的控制</w:t>
            </w:r>
          </w:p>
          <w:p>
            <w:pPr>
              <w:rPr>
                <w:rFonts w:ascii="宋体" w:hAnsi="宋体" w:cs="宋体"/>
                <w:szCs w:val="21"/>
              </w:rPr>
            </w:pPr>
            <w:r>
              <w:rPr>
                <w:rFonts w:hint="eastAsia" w:ascii="宋体" w:hAnsi="宋体" w:cs="宋体"/>
                <w:szCs w:val="21"/>
              </w:rPr>
              <w:t xml:space="preserve">  a） 消防设备的配置；b）消防小组的成立；c）应急准备预案的制定；d）岗前培训；e)消防演习。</w:t>
            </w:r>
          </w:p>
          <w:p>
            <w:pPr>
              <w:rPr>
                <w:rFonts w:hint="eastAsia" w:ascii="宋体" w:hAnsi="宋体" w:eastAsia="宋体" w:cs="宋体"/>
                <w:szCs w:val="21"/>
                <w:lang w:eastAsia="zh-CN"/>
              </w:rPr>
            </w:pPr>
            <w:r>
              <w:rPr>
                <w:rFonts w:hint="eastAsia" w:ascii="宋体" w:hAnsi="宋体" w:cs="宋体"/>
                <w:szCs w:val="21"/>
              </w:rPr>
              <w:t xml:space="preserve">  2）对相关方施加影响</w:t>
            </w:r>
            <w:r>
              <w:rPr>
                <w:rFonts w:hint="eastAsia" w:ascii="宋体" w:hAnsi="宋体" w:cs="宋体"/>
                <w:szCs w:val="21"/>
                <w:lang w:eastAsia="zh-CN"/>
              </w:rPr>
              <w:t>。</w:t>
            </w:r>
          </w:p>
          <w:p>
            <w:pPr>
              <w:pStyle w:val="2"/>
            </w:pPr>
            <w:r>
              <w:rPr>
                <w:rFonts w:hint="eastAsia" w:ascii="宋体" w:hAnsi="宋体" w:cs="宋体"/>
                <w:szCs w:val="21"/>
              </w:rPr>
              <w:t xml:space="preserve">  组织对进入场所内的供方送货员、访客视情况由安保人员或受访人提醒等方式，告知相关遵守相应的运行准则，以防止外来人员受到人身伤害或职业健康安危害。</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tc>
        <w:tc>
          <w:tcPr>
            <w:tcW w:w="10621" w:type="dxa"/>
          </w:tcPr>
          <w:p>
            <w:pPr>
              <w:spacing w:line="400" w:lineRule="exact"/>
              <w:ind w:firstLine="210" w:firstLineChars="100"/>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应急准备和响应程序</w:t>
            </w:r>
            <w:r>
              <w:rPr>
                <w:rFonts w:hint="eastAsia" w:ascii="宋体" w:hAnsi="宋体" w:cs="宋体"/>
                <w:szCs w:val="21"/>
              </w:rPr>
              <w:t>》、</w:t>
            </w:r>
            <w:r>
              <w:rPr>
                <w:rFonts w:hint="eastAsia" w:ascii="宋体" w:hAnsi="宋体"/>
                <w:szCs w:val="21"/>
              </w:rPr>
              <w:t>公司拟定有《火灾、触电、交通事故、中暑应急预案》，2020年6月</w:t>
            </w:r>
            <w:r>
              <w:rPr>
                <w:rFonts w:hint="eastAsia" w:ascii="宋体" w:hAnsi="宋体"/>
                <w:szCs w:val="21"/>
                <w:lang w:val="en-US" w:eastAsia="zh-CN"/>
              </w:rPr>
              <w:t>30</w:t>
            </w:r>
            <w:r>
              <w:rPr>
                <w:rFonts w:hint="eastAsia" w:ascii="宋体" w:hAnsi="宋体"/>
                <w:szCs w:val="21"/>
              </w:rPr>
              <w:t>日和2020年6月</w:t>
            </w:r>
            <w:r>
              <w:rPr>
                <w:rFonts w:hint="eastAsia" w:ascii="宋体" w:hAnsi="宋体"/>
                <w:szCs w:val="21"/>
                <w:lang w:val="en-US" w:eastAsia="zh-CN"/>
              </w:rPr>
              <w:t>29</w:t>
            </w:r>
            <w:r>
              <w:rPr>
                <w:rFonts w:hint="eastAsia" w:ascii="宋体" w:hAnsi="宋体"/>
                <w:szCs w:val="21"/>
              </w:rPr>
              <w:t>日进行了消防、触电应急演习。</w:t>
            </w:r>
          </w:p>
          <w:p>
            <w:pPr>
              <w:spacing w:line="400" w:lineRule="exact"/>
              <w:rPr>
                <w:rFonts w:ascii="宋体" w:hAnsi="宋体" w:cs="宋体"/>
                <w:szCs w:val="21"/>
              </w:rPr>
            </w:pPr>
            <w:r>
              <w:rPr>
                <w:rFonts w:hint="eastAsia" w:ascii="宋体" w:hAnsi="宋体" w:cs="宋体"/>
                <w:szCs w:val="21"/>
              </w:rPr>
              <w:t>查见：消防演练实况记录：公司全体人员参加了</w:t>
            </w:r>
            <w:r>
              <w:rPr>
                <w:rFonts w:hint="eastAsia" w:ascii="宋体" w:hAnsi="宋体"/>
                <w:szCs w:val="21"/>
              </w:rPr>
              <w:t>2020年6月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在公司由</w:t>
            </w:r>
            <w:r>
              <w:rPr>
                <w:rFonts w:hint="eastAsia" w:ascii="宋体" w:hAnsi="宋体" w:cs="宋体"/>
                <w:szCs w:val="21"/>
                <w:lang w:eastAsia="zh-CN"/>
              </w:rPr>
              <w:t>综合部</w:t>
            </w:r>
            <w:r>
              <w:rPr>
                <w:rFonts w:hint="eastAsia" w:ascii="宋体" w:hAnsi="宋体" w:cs="宋体"/>
                <w:szCs w:val="21"/>
              </w:rPr>
              <w:t>组织的火灾消防演练。</w:t>
            </w:r>
          </w:p>
          <w:p>
            <w:pPr>
              <w:spacing w:line="400" w:lineRule="exact"/>
              <w:ind w:firstLine="210" w:firstLineChars="100"/>
              <w:rPr>
                <w:rFonts w:ascii="宋体" w:hAnsi="宋体" w:cs="宋体"/>
                <w:szCs w:val="21"/>
              </w:rPr>
            </w:pPr>
            <w:r>
              <w:rPr>
                <w:rFonts w:hint="eastAsia" w:ascii="宋体" w:hAnsi="宋体" w:cs="宋体"/>
                <w:szCs w:val="21"/>
              </w:rPr>
              <w:t>查，现场能提供以上演练记录及消防安全演习总结报告。通过这一次演练，提高了员工的火灾急救水平，增强了消防安全防护的意识，为今后的应急打下了良好的基础，切实地保证了员工的人身安全。</w:t>
            </w:r>
          </w:p>
          <w:p>
            <w:pPr>
              <w:pStyle w:val="6"/>
            </w:pPr>
            <w:r>
              <w:rPr>
                <w:rFonts w:hint="eastAsia"/>
                <w:kern w:val="32"/>
              </w:rPr>
              <w:t xml:space="preserve">   公司制定的应急预案和响应措施内容全面、切实可行，能满足应急响应要求，将继续予以执行，近期不作修改</w:t>
            </w:r>
            <w:r>
              <w:rPr>
                <w:rFonts w:hint="eastAsia"/>
              </w:rPr>
              <w:t>。</w:t>
            </w:r>
          </w:p>
          <w:p>
            <w:pPr>
              <w:pStyle w:val="6"/>
            </w:pPr>
            <w:r>
              <w:rPr>
                <w:rFonts w:hint="eastAsia" w:hAnsi="宋体"/>
                <w:szCs w:val="21"/>
              </w:rPr>
              <w:t>查见2</w:t>
            </w:r>
            <w:r>
              <w:rPr>
                <w:rFonts w:hAnsi="宋体"/>
                <w:szCs w:val="21"/>
              </w:rPr>
              <w:t>020年</w:t>
            </w:r>
            <w:r>
              <w:rPr>
                <w:rFonts w:hint="eastAsia" w:hAnsi="宋体"/>
                <w:szCs w:val="21"/>
              </w:rPr>
              <w:t>6</w:t>
            </w:r>
            <w:r>
              <w:rPr>
                <w:rFonts w:hAnsi="宋体"/>
                <w:szCs w:val="21"/>
              </w:rPr>
              <w:t>月</w:t>
            </w:r>
            <w:r>
              <w:rPr>
                <w:rFonts w:hint="eastAsia" w:hAnsi="宋体"/>
                <w:szCs w:val="21"/>
              </w:rPr>
              <w:t>2</w:t>
            </w:r>
            <w:r>
              <w:rPr>
                <w:rFonts w:hint="eastAsia" w:hAnsi="宋体"/>
                <w:szCs w:val="21"/>
                <w:lang w:val="en-US" w:eastAsia="zh-CN"/>
              </w:rPr>
              <w:t>9</w:t>
            </w:r>
            <w:r>
              <w:rPr>
                <w:rFonts w:hAnsi="宋体"/>
                <w:szCs w:val="21"/>
              </w:rPr>
              <w:t>日在公司办公区由</w:t>
            </w:r>
            <w:r>
              <w:rPr>
                <w:rFonts w:hint="eastAsia" w:ascii="宋体" w:hAnsi="宋体" w:cs="宋体"/>
                <w:szCs w:val="21"/>
                <w:lang w:eastAsia="zh-CN"/>
              </w:rPr>
              <w:t>综合部</w:t>
            </w:r>
            <w:r>
              <w:rPr>
                <w:rFonts w:hAnsi="宋体"/>
                <w:szCs w:val="21"/>
              </w:rPr>
              <w:t>组织的触电事故应急演练</w:t>
            </w:r>
            <w:r>
              <w:rPr>
                <w:rFonts w:hint="eastAsia" w:hAnsi="宋体"/>
                <w:szCs w:val="21"/>
              </w:rPr>
              <w:t>总结：</w:t>
            </w:r>
            <w:r>
              <w:rPr>
                <w:rFonts w:hint="eastAsia" w:ascii="宋体" w:cs="宋体"/>
                <w:szCs w:val="21"/>
              </w:rPr>
              <w:t>通过演练，参与演练人员能有效实施求助、救助等流程，提高了公司触电应急处理能力，参与触电应急演习的员工有能力启动应急预案并按预案执行。</w:t>
            </w:r>
          </w:p>
          <w:p>
            <w:pPr>
              <w:rPr>
                <w:rFonts w:ascii="宋体" w:hAnsi="宋体" w:cs="宋体"/>
                <w:szCs w:val="21"/>
              </w:rPr>
            </w:pPr>
            <w:r>
              <w:rPr>
                <w:rFonts w:hint="eastAsia" w:ascii="宋体" w:hAnsi="宋体" w:cs="宋体"/>
                <w:szCs w:val="21"/>
              </w:rPr>
              <w:t>应急准备：在公司办公区域，按要求配置灭火器。</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 </w:t>
            </w:r>
          </w:p>
          <w:p>
            <w:pPr>
              <w:rPr>
                <w:rFonts w:ascii="宋体" w:hAnsi="宋体" w:cs="新宋体"/>
                <w:szCs w:val="21"/>
              </w:rPr>
            </w:pPr>
          </w:p>
        </w:tc>
        <w:tc>
          <w:tcPr>
            <w:tcW w:w="10621" w:type="dxa"/>
          </w:tcPr>
          <w:p>
            <w:pPr>
              <w:spacing w:line="400" w:lineRule="exact"/>
              <w:rPr>
                <w:rFonts w:ascii="宋体" w:hAnsi="宋体" w:cs="宋体"/>
                <w:szCs w:val="21"/>
              </w:rPr>
            </w:pPr>
            <w:r>
              <w:rPr>
                <w:rFonts w:hint="eastAsia" w:ascii="宋体" w:hAnsi="宋体" w:cs="宋体"/>
                <w:szCs w:val="21"/>
              </w:rPr>
              <w:t>----有《</w:t>
            </w:r>
            <w:r>
              <w:rPr>
                <w:rFonts w:hint="eastAsia" w:ascii="宋体" w:hAnsi="宋体" w:cs="宋体"/>
                <w:szCs w:val="21"/>
                <w:lang w:eastAsia="zh-CN"/>
              </w:rPr>
              <w:t>运行控制程序</w:t>
            </w:r>
            <w:r>
              <w:rPr>
                <w:rFonts w:hint="eastAsia" w:ascii="宋体" w:hAnsi="宋体" w:cs="宋体"/>
                <w:szCs w:val="21"/>
              </w:rPr>
              <w:t>》和管理文件。</w:t>
            </w:r>
          </w:p>
          <w:p>
            <w:pPr>
              <w:spacing w:line="400" w:lineRule="exact"/>
              <w:rPr>
                <w:rFonts w:ascii="宋体" w:hAnsi="宋体" w:cs="宋体"/>
                <w:szCs w:val="21"/>
              </w:rPr>
            </w:pPr>
            <w:r>
              <w:rPr>
                <w:rFonts w:hint="eastAsia" w:ascii="宋体" w:hAnsi="宋体" w:cs="宋体"/>
                <w:szCs w:val="21"/>
              </w:rPr>
              <w:t>查公司环境运行检查记录表</w:t>
            </w:r>
          </w:p>
          <w:p>
            <w:pPr>
              <w:spacing w:line="400" w:lineRule="exact"/>
              <w:ind w:firstLine="210" w:firstLineChars="100"/>
              <w:rPr>
                <w:rFonts w:hint="eastAsia"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综合部</w:t>
            </w:r>
            <w:r>
              <w:rPr>
                <w:rFonts w:hint="eastAsia" w:ascii="宋体" w:hAnsi="宋体" w:cs="宋体"/>
                <w:szCs w:val="21"/>
              </w:rPr>
              <w:t>组织人员对公司办公场所和服务场所的环境方面的</w:t>
            </w:r>
            <w:r>
              <w:rPr>
                <w:rFonts w:hint="eastAsia" w:ascii="宋体" w:hAnsi="宋体" w:cs="宋体"/>
                <w:szCs w:val="21"/>
                <w:lang w:eastAsia="zh-CN"/>
              </w:rPr>
              <w:t>维修</w:t>
            </w:r>
            <w:r>
              <w:rPr>
                <w:rFonts w:hint="eastAsia" w:ascii="宋体" w:hAnsi="宋体" w:cs="宋体"/>
                <w:szCs w:val="21"/>
              </w:rPr>
              <w:t>作业固体废弃物处理、生活垃圾处理等进行检查，检查结论：合格、检查人：</w:t>
            </w:r>
            <w:r>
              <w:rPr>
                <w:rFonts w:hint="eastAsia" w:ascii="宋体" w:hAnsi="宋体" w:cs="宋体"/>
                <w:szCs w:val="21"/>
                <w:lang w:eastAsia="zh-CN"/>
              </w:rPr>
              <w:t>王敏</w:t>
            </w:r>
            <w:r>
              <w:rPr>
                <w:rFonts w:hint="eastAsia" w:ascii="宋体" w:hAnsi="宋体" w:cs="宋体"/>
                <w:szCs w:val="21"/>
              </w:rPr>
              <w:t>。提供有20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月至20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月份环境管理体系运行检查记录。</w:t>
            </w:r>
          </w:p>
          <w:p>
            <w:pPr>
              <w:spacing w:line="400" w:lineRule="exact"/>
              <w:rPr>
                <w:rFonts w:hint="eastAsia" w:ascii="宋体" w:hAnsi="宋体" w:cs="宋体"/>
                <w:szCs w:val="21"/>
              </w:rPr>
            </w:pPr>
            <w:r>
              <w:rPr>
                <w:rFonts w:hint="eastAsia" w:ascii="宋体" w:hAnsi="宋体" w:cs="宋体"/>
                <w:szCs w:val="21"/>
              </w:rPr>
              <w:t>环境运行检查记录较简单，检查表未明确被检查部门或场所，已向负责人提出，下次审核时关注。</w:t>
            </w:r>
          </w:p>
          <w:p>
            <w:pPr>
              <w:spacing w:line="400" w:lineRule="exact"/>
              <w:rPr>
                <w:rFonts w:hint="eastAsia" w:ascii="宋体" w:hAnsi="宋体" w:cs="宋体"/>
                <w:szCs w:val="21"/>
              </w:rPr>
            </w:pPr>
          </w:p>
          <w:p>
            <w:pPr>
              <w:spacing w:line="400" w:lineRule="exact"/>
              <w:rPr>
                <w:rFonts w:ascii="宋体" w:hAnsi="宋体" w:cs="宋体"/>
                <w:szCs w:val="21"/>
              </w:rPr>
            </w:pPr>
            <w:r>
              <w:rPr>
                <w:rFonts w:hint="eastAsia" w:ascii="宋体" w:hAnsi="宋体" w:cs="宋体"/>
                <w:szCs w:val="21"/>
              </w:rPr>
              <w:t>查公司安全运行检查记录表</w:t>
            </w:r>
          </w:p>
          <w:p>
            <w:pPr>
              <w:spacing w:line="400" w:lineRule="exact"/>
              <w:ind w:firstLine="420" w:firstLineChars="200"/>
              <w:rPr>
                <w:rFonts w:ascii="宋体" w:hAnsi="宋体" w:cs="宋体"/>
                <w:szCs w:val="21"/>
              </w:rPr>
            </w:pPr>
            <w:r>
              <w:rPr>
                <w:rFonts w:hint="eastAsia" w:ascii="宋体" w:hAnsi="宋体" w:cs="宋体"/>
                <w:szCs w:val="21"/>
              </w:rPr>
              <w:t>程序文件规定公司每月由</w:t>
            </w:r>
            <w:r>
              <w:rPr>
                <w:rFonts w:hint="eastAsia" w:ascii="宋体" w:hAnsi="宋体" w:cs="宋体"/>
                <w:szCs w:val="21"/>
                <w:lang w:eastAsia="zh-CN"/>
              </w:rPr>
              <w:t>综合部</w:t>
            </w:r>
            <w:r>
              <w:rPr>
                <w:rFonts w:hint="eastAsia" w:ascii="宋体" w:hAnsi="宋体" w:cs="宋体"/>
                <w:szCs w:val="21"/>
              </w:rPr>
              <w:t>组织人员对公司办公场所和服务场所的安全消防方面的</w:t>
            </w:r>
            <w:r>
              <w:rPr>
                <w:rFonts w:hint="eastAsia" w:ascii="宋体" w:hAnsi="宋体" w:cs="宋体"/>
                <w:szCs w:val="21"/>
                <w:lang w:eastAsia="zh-CN"/>
              </w:rPr>
              <w:t>维修</w:t>
            </w:r>
            <w:r>
              <w:rPr>
                <w:rFonts w:hint="eastAsia" w:ascii="宋体" w:hAnsi="宋体" w:cs="宋体"/>
                <w:szCs w:val="21"/>
              </w:rPr>
              <w:t>作业消防器材保养和检查等进行检查，检查结论：合格。提供有2020年</w:t>
            </w:r>
            <w:r>
              <w:rPr>
                <w:rFonts w:hint="eastAsia" w:ascii="宋体" w:hAnsi="宋体" w:cs="宋体"/>
                <w:szCs w:val="21"/>
                <w:lang w:val="en-US" w:eastAsia="zh-CN"/>
              </w:rPr>
              <w:t>1</w:t>
            </w:r>
            <w:r>
              <w:rPr>
                <w:rFonts w:hint="eastAsia" w:ascii="宋体" w:hAnsi="宋体" w:cs="宋体"/>
                <w:szCs w:val="21"/>
              </w:rPr>
              <w:t>月至2020年</w:t>
            </w:r>
            <w:r>
              <w:rPr>
                <w:rFonts w:hint="eastAsia" w:ascii="宋体" w:hAnsi="宋体" w:cs="宋体"/>
                <w:szCs w:val="21"/>
                <w:lang w:val="en-US" w:eastAsia="zh-CN"/>
              </w:rPr>
              <w:t>10</w:t>
            </w:r>
            <w:r>
              <w:rPr>
                <w:rFonts w:hint="eastAsia" w:ascii="宋体" w:hAnsi="宋体" w:cs="宋体"/>
                <w:szCs w:val="21"/>
              </w:rPr>
              <w:t>月份的消防、安全管理活动运行检查表。</w:t>
            </w:r>
          </w:p>
          <w:p>
            <w:pPr>
              <w:spacing w:line="400" w:lineRule="exact"/>
              <w:rPr>
                <w:rFonts w:hint="eastAsia" w:ascii="宋体" w:hAnsi="宋体" w:cs="宋体"/>
                <w:szCs w:val="21"/>
                <w:lang w:eastAsia="zh-CN"/>
              </w:rPr>
            </w:pPr>
            <w:r>
              <w:rPr>
                <w:rFonts w:hint="eastAsia" w:ascii="宋体" w:hAnsi="宋体" w:cs="宋体"/>
                <w:color w:val="000000" w:themeColor="text1"/>
                <w:szCs w:val="21"/>
              </w:rPr>
              <w:t xml:space="preserve"> </w:t>
            </w:r>
            <w:r>
              <w:rPr>
                <w:rFonts w:hint="eastAsia" w:ascii="宋体" w:hAnsi="宋体" w:cs="宋体"/>
                <w:szCs w:val="21"/>
                <w:lang w:eastAsia="zh-CN"/>
              </w:rPr>
              <w:t>经现场核验生产经营范围内容暂不涉及职业危害因素，暂未提供有从业人员预防性健康检查合格证</w:t>
            </w:r>
          </w:p>
          <w:p>
            <w:pPr>
              <w:spacing w:line="400" w:lineRule="exact"/>
              <w:rPr>
                <w:rFonts w:hint="eastAsia" w:ascii="宋体" w:hAnsi="宋体" w:cs="宋体"/>
                <w:szCs w:val="21"/>
                <w:lang w:eastAsia="zh-CN"/>
              </w:rPr>
            </w:pPr>
            <w:r>
              <w:rPr>
                <w:rFonts w:hint="eastAsia" w:ascii="宋体" w:hAnsi="宋体" w:cs="宋体"/>
                <w:szCs w:val="21"/>
                <w:lang w:eastAsia="zh-CN"/>
              </w:rPr>
              <w:t>......</w:t>
            </w:r>
          </w:p>
          <w:p>
            <w:pPr>
              <w:spacing w:line="400" w:lineRule="exact"/>
              <w:rPr>
                <w:rFonts w:hint="eastAsia" w:ascii="宋体" w:hAnsi="宋体" w:cs="宋体"/>
                <w:szCs w:val="21"/>
                <w:lang w:eastAsia="zh-CN"/>
              </w:rPr>
            </w:pPr>
            <w:r>
              <w:rPr>
                <w:rFonts w:hint="eastAsia" w:ascii="宋体" w:hAnsi="宋体" w:cs="宋体"/>
                <w:szCs w:val="21"/>
                <w:lang w:eastAsia="zh-CN"/>
              </w:rPr>
              <w:t>近一年以来没有发生过安全事故。</w:t>
            </w:r>
          </w:p>
          <w:p>
            <w:pPr>
              <w:spacing w:line="400" w:lineRule="exact"/>
              <w:rPr>
                <w:rFonts w:ascii="宋体" w:hAnsi="宋体" w:cs="宋体"/>
                <w:szCs w:val="21"/>
              </w:rPr>
            </w:pPr>
            <w:r>
              <w:rPr>
                <w:rFonts w:hint="eastAsia" w:ascii="宋体" w:hAnsi="宋体" w:cs="宋体"/>
                <w:szCs w:val="21"/>
                <w:lang w:eastAsia="zh-CN"/>
              </w:rPr>
              <w:t>监测设备：公司暂无职业健康安全监测设备。</w:t>
            </w:r>
            <w:r>
              <w:rPr>
                <w:rFonts w:hint="eastAsia" w:ascii="宋体" w:hAnsi="宋体" w:cs="宋体"/>
                <w:szCs w:val="21"/>
              </w:rPr>
              <w:t>.........</w:t>
            </w:r>
          </w:p>
        </w:tc>
        <w:tc>
          <w:tcPr>
            <w:tcW w:w="968" w:type="dxa"/>
          </w:tcPr>
          <w:p>
            <w:r>
              <w:rPr>
                <w:rFonts w:hint="eastAsia"/>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 xml:space="preserve">9.1.2 </w:t>
            </w:r>
          </w:p>
          <w:p>
            <w:pPr>
              <w:rPr>
                <w:rFonts w:ascii="宋体" w:hAnsi="宋体" w:cs="新宋体"/>
                <w:szCs w:val="21"/>
              </w:rPr>
            </w:pPr>
          </w:p>
        </w:tc>
        <w:tc>
          <w:tcPr>
            <w:tcW w:w="10621" w:type="dxa"/>
          </w:tcPr>
          <w:p>
            <w:pPr>
              <w:widowControl/>
              <w:spacing w:line="400" w:lineRule="exact"/>
              <w:jc w:val="left"/>
              <w:rPr>
                <w:rFonts w:ascii="宋体" w:hAnsi="宋体"/>
                <w:szCs w:val="21"/>
              </w:rPr>
            </w:pPr>
            <w:r>
              <w:rPr>
                <w:rFonts w:hint="eastAsia" w:ascii="宋体" w:hAnsi="宋体"/>
                <w:szCs w:val="21"/>
              </w:rPr>
              <w:t>----有《合规性评价程序》，规定明确基本合理。</w:t>
            </w:r>
            <w:r>
              <w:rPr>
                <w:rFonts w:hint="eastAsia" w:ascii="宋体" w:hAnsi="宋体"/>
                <w:szCs w:val="21"/>
                <w:lang w:eastAsia="zh-CN"/>
              </w:rPr>
              <w:t>综合部</w:t>
            </w:r>
            <w:r>
              <w:rPr>
                <w:rFonts w:hint="eastAsia" w:ascii="宋体" w:hAnsi="宋体"/>
                <w:szCs w:val="21"/>
              </w:rPr>
              <w:t>组织对公司环境</w:t>
            </w:r>
            <w:r>
              <w:rPr>
                <w:rFonts w:hint="eastAsia" w:ascii="宋体" w:hAnsi="宋体"/>
                <w:szCs w:val="21"/>
                <w:lang w:eastAsia="zh-CN"/>
              </w:rPr>
              <w:t>、</w:t>
            </w:r>
            <w:r>
              <w:rPr>
                <w:rFonts w:hint="eastAsia" w:ascii="宋体" w:hAnsi="宋体"/>
                <w:szCs w:val="21"/>
              </w:rPr>
              <w:t>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w:t>
            </w:r>
          </w:p>
          <w:p>
            <w:pPr>
              <w:widowControl/>
              <w:spacing w:line="400" w:lineRule="exact"/>
              <w:jc w:val="left"/>
              <w:rPr>
                <w:rFonts w:ascii="宋体" w:hAnsi="宋体"/>
                <w:szCs w:val="21"/>
              </w:rPr>
            </w:pPr>
            <w:r>
              <w:rPr>
                <w:rFonts w:hint="eastAsia" w:ascii="宋体" w:hAnsi="宋体"/>
                <w:szCs w:val="21"/>
              </w:rPr>
              <w:t>由</w:t>
            </w:r>
            <w:r>
              <w:rPr>
                <w:rFonts w:hint="eastAsia" w:ascii="宋体" w:hAnsi="宋体"/>
                <w:szCs w:val="21"/>
                <w:lang w:eastAsia="zh-CN"/>
              </w:rPr>
              <w:t>综合部</w:t>
            </w:r>
            <w:r>
              <w:rPr>
                <w:rFonts w:hint="eastAsia" w:ascii="宋体" w:hAnsi="宋体"/>
                <w:szCs w:val="21"/>
              </w:rPr>
              <w:t>组织各部门于2020年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28</w:t>
            </w:r>
            <w:r>
              <w:rPr>
                <w:rFonts w:hint="eastAsia" w:ascii="宋体" w:hAnsi="宋体"/>
                <w:szCs w:val="21"/>
              </w:rPr>
              <w:t>日对公司管理和经营活动中涉及的重要环境因素</w:t>
            </w:r>
            <w:r>
              <w:rPr>
                <w:rFonts w:hint="eastAsia" w:ascii="宋体" w:hAnsi="宋体"/>
                <w:szCs w:val="21"/>
                <w:lang w:eastAsia="zh-CN"/>
              </w:rPr>
              <w:t>、</w:t>
            </w:r>
            <w:r>
              <w:rPr>
                <w:rFonts w:hint="eastAsia" w:ascii="宋体" w:hAnsi="宋体"/>
                <w:szCs w:val="21"/>
              </w:rPr>
              <w:t>危险源</w:t>
            </w:r>
            <w:r>
              <w:rPr>
                <w:rFonts w:hint="eastAsia" w:ascii="宋体" w:hAnsi="宋体"/>
                <w:szCs w:val="21"/>
                <w:lang w:eastAsia="zh-CN"/>
              </w:rPr>
              <w:t>、法律法规等</w:t>
            </w:r>
            <w:r>
              <w:rPr>
                <w:rFonts w:hint="eastAsia" w:ascii="宋体" w:hAnsi="宋体"/>
                <w:szCs w:val="21"/>
              </w:rPr>
              <w:t>进行了评价。</w:t>
            </w:r>
          </w:p>
          <w:p>
            <w:pPr>
              <w:widowControl/>
              <w:spacing w:line="400" w:lineRule="exact"/>
              <w:jc w:val="left"/>
              <w:rPr>
                <w:rFonts w:ascii="宋体" w:hAnsi="宋体"/>
                <w:szCs w:val="21"/>
              </w:rPr>
            </w:pPr>
            <w:r>
              <w:rPr>
                <w:rFonts w:hint="eastAsia" w:ascii="宋体" w:hAnsi="宋体"/>
                <w:szCs w:val="21"/>
              </w:rPr>
              <w:t>评价结论：符合</w:t>
            </w:r>
          </w:p>
          <w:p>
            <w:pPr>
              <w:rPr>
                <w:rFonts w:hint="eastAsia" w:eastAsia="宋体"/>
                <w:sz w:val="28"/>
                <w:szCs w:val="28"/>
                <w:lang w:eastAsia="zh-CN"/>
              </w:rPr>
            </w:pPr>
            <w:r>
              <w:rPr>
                <w:rFonts w:hint="eastAsia" w:ascii="宋体" w:hAnsi="宋体"/>
                <w:szCs w:val="21"/>
              </w:rPr>
              <w:t>评价人：</w:t>
            </w:r>
            <w:r>
              <w:rPr>
                <w:rFonts w:hint="eastAsia"/>
                <w:lang w:eastAsia="zh-CN"/>
              </w:rPr>
              <w:t>陈虹图</w:t>
            </w:r>
          </w:p>
          <w:p>
            <w:pPr>
              <w:rPr>
                <w:rFonts w:ascii="宋体" w:hAnsi="宋体" w:cs="宋体"/>
                <w:szCs w:val="21"/>
              </w:rPr>
            </w:pPr>
            <w:r>
              <w:rPr>
                <w:rFonts w:hint="eastAsia" w:ascii="宋体" w:hAnsi="宋体"/>
                <w:szCs w:val="21"/>
              </w:rPr>
              <w:t>查：有《合规性评价报告》，有保持合规性评价的相关记录。</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w:t>
            </w:r>
            <w:r>
              <w:rPr>
                <w:rFonts w:hint="eastAsia" w:ascii="宋体" w:hAnsi="宋体"/>
                <w:szCs w:val="21"/>
                <w:lang w:val="en-US" w:eastAsia="zh-CN"/>
              </w:rPr>
              <w:t>3；</w:t>
            </w:r>
            <w:r>
              <w:rPr>
                <w:rFonts w:hint="eastAsia" w:ascii="宋体" w:hAnsi="宋体"/>
                <w:szCs w:val="21"/>
              </w:rPr>
              <w:t>S10.1；10.2</w:t>
            </w:r>
          </w:p>
          <w:p>
            <w:pPr>
              <w:rPr>
                <w:rFonts w:hint="eastAsia" w:ascii="宋体" w:hAnsi="宋体" w:eastAsia="宋体"/>
                <w:szCs w:val="21"/>
                <w:lang w:val="en-US" w:eastAsia="zh-CN"/>
              </w:rPr>
            </w:pPr>
          </w:p>
          <w:p>
            <w:pPr>
              <w:rPr>
                <w:rFonts w:ascii="宋体" w:hAnsi="宋体" w:cs="新宋体"/>
                <w:szCs w:val="21"/>
              </w:rPr>
            </w:pPr>
          </w:p>
        </w:tc>
        <w:tc>
          <w:tcPr>
            <w:tcW w:w="10621" w:type="dxa"/>
          </w:tcPr>
          <w:p>
            <w:pPr>
              <w:spacing w:line="400" w:lineRule="atLeast"/>
            </w:pPr>
            <w:r>
              <w:rPr>
                <w:rFonts w:hint="eastAsia"/>
              </w:rPr>
              <w:t>公司制定系列程序文件《</w:t>
            </w:r>
            <w:r>
              <w:rPr>
                <w:rFonts w:hint="eastAsia"/>
                <w:lang w:eastAsia="zh-CN"/>
              </w:rPr>
              <w:t>管理评审程序</w:t>
            </w:r>
            <w:r>
              <w:rPr>
                <w:rFonts w:hint="eastAsia"/>
              </w:rPr>
              <w:t>》、《</w:t>
            </w:r>
            <w:r>
              <w:rPr>
                <w:rFonts w:hint="eastAsia"/>
                <w:lang w:eastAsia="zh-CN"/>
              </w:rPr>
              <w:t>纠正与预防措施程序</w:t>
            </w:r>
            <w:r>
              <w:rPr>
                <w:rFonts w:hint="eastAsia"/>
              </w:rPr>
              <w:t>》及《</w:t>
            </w:r>
            <w:r>
              <w:rPr>
                <w:rFonts w:hint="eastAsia"/>
                <w:lang w:eastAsia="zh-CN"/>
              </w:rPr>
              <w:t>内部审核程序</w:t>
            </w:r>
            <w:r>
              <w:rPr>
                <w:rFonts w:hint="eastAsia"/>
              </w:rPr>
              <w:t>》等，对持续改进的过程予以规定，以实现环境管理</w:t>
            </w:r>
            <w:r>
              <w:rPr>
                <w:rFonts w:hint="eastAsia"/>
                <w:lang w:eastAsia="zh-CN"/>
              </w:rPr>
              <w:t>、</w:t>
            </w:r>
            <w:r>
              <w:rPr>
                <w:rFonts w:hint="eastAsia" w:ascii="宋体" w:hAnsi="宋体"/>
                <w:szCs w:val="21"/>
              </w:rPr>
              <w:t>职业健康安全</w:t>
            </w:r>
            <w:r>
              <w:rPr>
                <w:rFonts w:hint="eastAsia"/>
              </w:rPr>
              <w:t>体系及产品符合性的持续改进。持续改进的过程包含持续改进的提出、立项、不合格的原因的分析、纠正措施的确定、跟踪和评价及负责部门和人员职责等。</w:t>
            </w:r>
          </w:p>
          <w:p>
            <w:pPr>
              <w:spacing w:line="400" w:lineRule="atLeast"/>
            </w:pPr>
            <w:r>
              <w:rPr>
                <w:rFonts w:hint="eastAsia"/>
              </w:rPr>
              <w:t>提供有改进、纠正和预防措施实施情况一览表</w:t>
            </w:r>
          </w:p>
          <w:p>
            <w:pPr>
              <w:spacing w:line="400" w:lineRule="atLeast"/>
              <w:ind w:firstLine="210" w:firstLineChars="100"/>
            </w:pPr>
            <w:r>
              <w:rPr>
                <w:rFonts w:hint="eastAsia"/>
              </w:rPr>
              <w:t>公司通过方针、目标的达成分析、内部审核结果、数据资料统计分析、纠正和预防措施和管理评审等方式，以推动环境管理</w:t>
            </w:r>
            <w:r>
              <w:rPr>
                <w:rFonts w:hint="eastAsia"/>
                <w:lang w:eastAsia="zh-CN"/>
              </w:rPr>
              <w:t>、</w:t>
            </w:r>
            <w:r>
              <w:rPr>
                <w:rFonts w:hint="eastAsia" w:ascii="宋体" w:hAnsi="宋体"/>
                <w:szCs w:val="21"/>
              </w:rPr>
              <w:t>职业健康安全</w:t>
            </w:r>
            <w:r>
              <w:rPr>
                <w:rFonts w:hint="eastAsia"/>
              </w:rPr>
              <w:t>体系的持续改进。</w:t>
            </w:r>
          </w:p>
          <w:p>
            <w:pPr>
              <w:spacing w:line="400" w:lineRule="atLeast"/>
            </w:pPr>
            <w:r>
              <w:rPr>
                <w:rFonts w:hint="eastAsia"/>
              </w:rPr>
              <w:t>公司主要按策划的管理手册、程序文件等实施运行，主要采用内审、管理评审、数据分析、纠正和预防措施、方针和目标等来实现对环境</w:t>
            </w:r>
            <w:r>
              <w:rPr>
                <w:rFonts w:hint="eastAsia"/>
                <w:lang w:eastAsia="zh-CN"/>
              </w:rPr>
              <w:t>、</w:t>
            </w:r>
            <w:r>
              <w:rPr>
                <w:rFonts w:hint="eastAsia" w:ascii="宋体" w:hAnsi="宋体"/>
                <w:szCs w:val="21"/>
              </w:rPr>
              <w:t>职业健康安全</w:t>
            </w:r>
            <w:r>
              <w:rPr>
                <w:rFonts w:hint="eastAsia"/>
              </w:rPr>
              <w:t>管理体系的改进，另外主要通过日常工作中发现的问题及时予以调整解决来实现。</w:t>
            </w:r>
          </w:p>
        </w:tc>
        <w:tc>
          <w:tcPr>
            <w:tcW w:w="968"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hint="eastAsia" w:ascii="宋体" w:hAnsi="宋体"/>
                <w:szCs w:val="21"/>
              </w:rPr>
            </w:pPr>
            <w:r>
              <w:rPr>
                <w:rFonts w:hint="eastAsia" w:ascii="宋体" w:hAnsi="宋体"/>
                <w:szCs w:val="21"/>
              </w:rPr>
              <w:t>EMS</w:t>
            </w:r>
            <w:r>
              <w:rPr>
                <w:rFonts w:hint="eastAsia" w:ascii="宋体" w:hAnsi="宋体"/>
                <w:szCs w:val="21"/>
                <w:lang w:val="en-US" w:eastAsia="zh-CN"/>
              </w:rPr>
              <w:t>/</w:t>
            </w:r>
            <w:r>
              <w:rPr>
                <w:rFonts w:hint="eastAsia" w:ascii="宋体" w:hAnsi="宋体"/>
                <w:szCs w:val="21"/>
              </w:rPr>
              <w:t>OHSMS运行控制相关财务支出证据</w:t>
            </w:r>
          </w:p>
        </w:tc>
        <w:tc>
          <w:tcPr>
            <w:tcW w:w="960" w:type="dxa"/>
          </w:tcPr>
          <w:p>
            <w:pPr>
              <w:rPr>
                <w:rFonts w:ascii="宋体" w:hAnsi="宋体" w:cs="新宋体"/>
                <w:szCs w:val="21"/>
              </w:rPr>
            </w:pPr>
          </w:p>
        </w:tc>
        <w:tc>
          <w:tcPr>
            <w:tcW w:w="10621" w:type="dxa"/>
          </w:tcPr>
          <w:p>
            <w:pPr>
              <w:spacing w:line="400" w:lineRule="atLeast"/>
              <w:rPr>
                <w:rFonts w:hint="eastAsia"/>
              </w:rPr>
            </w:pPr>
            <w:r>
              <w:rPr>
                <w:rFonts w:hint="eastAsia" w:ascii="宋体" w:hAnsi="宋体"/>
                <w:szCs w:val="21"/>
              </w:rPr>
              <w:t>提供20</w:t>
            </w:r>
            <w:r>
              <w:rPr>
                <w:rFonts w:hint="eastAsia" w:ascii="宋体" w:hAnsi="宋体"/>
                <w:szCs w:val="21"/>
                <w:lang w:val="en-US" w:eastAsia="zh-CN"/>
              </w:rPr>
              <w:t>20</w:t>
            </w:r>
            <w:r>
              <w:rPr>
                <w:rFonts w:hint="eastAsia" w:ascii="宋体" w:hAnsi="宋体"/>
                <w:szCs w:val="21"/>
              </w:rPr>
              <w:t>年度</w:t>
            </w:r>
            <w:r>
              <w:rPr>
                <w:rFonts w:hint="eastAsia" w:ascii="宋体" w:hAnsi="宋体"/>
                <w:szCs w:val="21"/>
                <w:lang w:val="en-US" w:eastAsia="zh-CN"/>
              </w:rPr>
              <w:t>1-10月</w:t>
            </w:r>
            <w:r>
              <w:rPr>
                <w:rFonts w:hint="eastAsia" w:ascii="宋体" w:hAnsi="宋体"/>
                <w:szCs w:val="21"/>
              </w:rPr>
              <w:t>安全环保投入清单：支出项目有员工社保、环境安全培训费</w:t>
            </w:r>
            <w:r>
              <w:rPr>
                <w:rFonts w:hint="eastAsia" w:ascii="宋体" w:hAnsi="宋体"/>
                <w:color w:val="auto"/>
                <w:szCs w:val="21"/>
                <w:highlight w:val="none"/>
              </w:rPr>
              <w:t>、急救箱，药品等共计84500元左右。</w:t>
            </w:r>
          </w:p>
        </w:tc>
        <w:tc>
          <w:tcPr>
            <w:tcW w:w="968" w:type="dxa"/>
          </w:tcPr>
          <w:p>
            <w:pPr>
              <w:rPr>
                <w:rFonts w:hint="eastAsia" w:eastAsia="宋体"/>
                <w:lang w:eastAsia="zh-CN"/>
              </w:rPr>
            </w:pPr>
            <w:r>
              <w:rPr>
                <w:rFonts w:hint="eastAsia"/>
                <w:lang w:eastAsia="zh-CN"/>
              </w:rPr>
              <w:t>符合</w:t>
            </w:r>
          </w:p>
        </w:tc>
      </w:tr>
    </w:tbl>
    <w:p>
      <w:pPr>
        <w:pStyle w:val="19"/>
      </w:pPr>
    </w:p>
    <w:p>
      <w:pPr>
        <w:pStyle w:val="9"/>
      </w:pPr>
      <w:r>
        <w:rPr>
          <w:rFonts w:hint="eastAsia"/>
        </w:rPr>
        <w:t>说明：不符合标注N</w:t>
      </w:r>
    </w:p>
    <w:p>
      <w:r>
        <w:rPr>
          <w:rFonts w:hint="eastAsia"/>
        </w:rPr>
        <w:br w:type="page"/>
      </w: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30"/>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30"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维修</w:t>
            </w:r>
            <w:r>
              <w:rPr>
                <w:rFonts w:hint="eastAsia"/>
                <w:sz w:val="24"/>
                <w:szCs w:val="24"/>
              </w:rPr>
              <w:t>部   主管领导：蔡开荣</w:t>
            </w:r>
            <w:r>
              <w:rPr>
                <w:rFonts w:hint="eastAsia"/>
                <w:sz w:val="24"/>
                <w:szCs w:val="24"/>
                <w:lang w:eastAsia="zh-CN"/>
              </w:rPr>
              <w:t>，</w:t>
            </w:r>
            <w:r>
              <w:rPr>
                <w:rFonts w:hint="eastAsia"/>
                <w:sz w:val="24"/>
                <w:szCs w:val="24"/>
              </w:rPr>
              <w:t xml:space="preserve">  陪同人员：</w:t>
            </w:r>
            <w:r>
              <w:rPr>
                <w:rFonts w:hint="eastAsia"/>
                <w:sz w:val="24"/>
                <w:szCs w:val="24"/>
                <w:lang w:eastAsia="zh-CN"/>
              </w:rPr>
              <w:t>胡琼芳</w:t>
            </w:r>
          </w:p>
        </w:tc>
        <w:tc>
          <w:tcPr>
            <w:tcW w:w="95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30"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 xml:space="preserve">  审核时间：</w:t>
            </w:r>
            <w:r>
              <w:rPr>
                <w:rFonts w:hint="eastAsia"/>
                <w:sz w:val="24"/>
                <w:szCs w:val="24"/>
                <w:lang w:eastAsia="zh-CN"/>
              </w:rPr>
              <w:t>2020.11.26</w:t>
            </w:r>
          </w:p>
        </w:tc>
        <w:tc>
          <w:tcPr>
            <w:tcW w:w="95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30" w:type="dxa"/>
            <w:vAlign w:val="center"/>
          </w:tcPr>
          <w:p>
            <w:pPr>
              <w:rPr>
                <w:sz w:val="24"/>
                <w:szCs w:val="24"/>
              </w:rPr>
            </w:pPr>
            <w:r>
              <w:rPr>
                <w:rFonts w:hint="eastAsia"/>
                <w:sz w:val="24"/>
                <w:szCs w:val="24"/>
              </w:rPr>
              <w:t>审核条款：</w:t>
            </w:r>
          </w:p>
        </w:tc>
        <w:tc>
          <w:tcPr>
            <w:tcW w:w="95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p>
          <w:p>
            <w:pPr>
              <w:rPr>
                <w:rFonts w:ascii="宋体" w:hAnsi="宋体" w:cs="新宋体"/>
                <w:szCs w:val="21"/>
              </w:rPr>
            </w:pPr>
          </w:p>
        </w:tc>
        <w:tc>
          <w:tcPr>
            <w:tcW w:w="10630"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查，维修部的岗位职责和权限如下：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2）负责公司安装、维修服务；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维修部负责人对部门职责清楚。</w:t>
            </w:r>
          </w:p>
        </w:tc>
        <w:tc>
          <w:tcPr>
            <w:tcW w:w="959"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630" w:type="dxa"/>
          </w:tcPr>
          <w:p>
            <w:pPr>
              <w:spacing w:line="400" w:lineRule="atLeast"/>
              <w:ind w:right="170"/>
              <w:jc w:val="left"/>
              <w:rPr>
                <w:rFonts w:ascii="宋体" w:hAnsi="宋体" w:cs="Arial"/>
                <w:iCs/>
                <w:color w:val="000000" w:themeColor="text1"/>
                <w:szCs w:val="21"/>
              </w:rPr>
            </w:pPr>
            <w:r>
              <w:rPr>
                <w:rFonts w:hint="eastAsia" w:ascii="宋体" w:hAnsi="宋体" w:cs="Arial"/>
                <w:iCs/>
                <w:color w:val="000000" w:themeColor="text1"/>
                <w:szCs w:val="21"/>
              </w:rPr>
              <w:t>查</w:t>
            </w:r>
            <w:r>
              <w:rPr>
                <w:rFonts w:hint="eastAsia" w:ascii="宋体" w:hAnsi="宋体" w:cs="Arial"/>
                <w:iCs/>
                <w:color w:val="000000" w:themeColor="text1"/>
                <w:szCs w:val="21"/>
                <w:lang w:eastAsia="zh-CN"/>
              </w:rPr>
              <w:t>维修部</w:t>
            </w:r>
            <w:r>
              <w:rPr>
                <w:rFonts w:hint="eastAsia" w:ascii="宋体" w:hAnsi="宋体" w:cs="Arial"/>
                <w:iCs/>
                <w:color w:val="000000" w:themeColor="text1"/>
                <w:szCs w:val="21"/>
              </w:rPr>
              <w:t>的质量目标为：</w:t>
            </w:r>
          </w:p>
          <w:p>
            <w:pPr>
              <w:spacing w:line="400" w:lineRule="atLeast"/>
              <w:ind w:right="170"/>
              <w:jc w:val="left"/>
              <w:rPr>
                <w:rFonts w:ascii="宋体" w:hAnsi="宋体" w:cs="宋体"/>
                <w:color w:val="FF0000"/>
                <w:szCs w:val="21"/>
              </w:rPr>
            </w:pPr>
            <w:r>
              <w:rPr>
                <w:rFonts w:hint="eastAsia" w:ascii="宋体" w:hAnsi="宋体" w:cs="Arial"/>
                <w:iCs/>
                <w:color w:val="000000" w:themeColor="text1"/>
                <w:szCs w:val="21"/>
              </w:rPr>
              <w:t>质量目标：</w:t>
            </w:r>
            <w:r>
              <w:rPr>
                <w:rFonts w:hint="eastAsia" w:ascii="Arial" w:hAnsi="宋体" w:cs="Arial"/>
                <w:color w:val="000000" w:themeColor="text1"/>
                <w:sz w:val="21"/>
                <w:szCs w:val="21"/>
                <w:lang w:val="en-US" w:eastAsia="zh-CN"/>
              </w:rPr>
              <w:t>维修服务处理率达到100%</w:t>
            </w:r>
          </w:p>
          <w:p>
            <w:pPr>
              <w:spacing w:line="400" w:lineRule="atLeast"/>
              <w:ind w:right="170"/>
              <w:jc w:val="left"/>
              <w:rPr>
                <w:rFonts w:ascii="宋体" w:hAnsi="宋体" w:cs="宋体"/>
                <w:color w:val="000000" w:themeColor="text1"/>
                <w:szCs w:val="21"/>
              </w:rPr>
            </w:pPr>
            <w:r>
              <w:rPr>
                <w:rFonts w:hint="eastAsia" w:ascii="宋体" w:hAnsi="宋体" w:cs="宋体"/>
                <w:color w:val="000000" w:themeColor="text1"/>
                <w:szCs w:val="21"/>
              </w:rPr>
              <w:t>查：20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7</w:t>
            </w:r>
            <w:r>
              <w:rPr>
                <w:rFonts w:hint="eastAsia" w:ascii="宋体" w:hAnsi="宋体" w:cs="宋体"/>
                <w:color w:val="000000" w:themeColor="text1"/>
                <w:szCs w:val="21"/>
              </w:rPr>
              <w:t>月-20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9</w:t>
            </w:r>
            <w:r>
              <w:rPr>
                <w:rFonts w:hint="eastAsia" w:ascii="宋体" w:hAnsi="宋体" w:cs="宋体"/>
                <w:color w:val="000000" w:themeColor="text1"/>
                <w:szCs w:val="21"/>
              </w:rPr>
              <w:t>月</w:t>
            </w:r>
            <w:r>
              <w:rPr>
                <w:rFonts w:hint="eastAsia" w:ascii="宋体" w:hAnsi="宋体" w:cs="宋体"/>
                <w:color w:val="000000" w:themeColor="text1"/>
                <w:szCs w:val="21"/>
                <w:lang w:eastAsia="zh-CN"/>
              </w:rPr>
              <w:t>维修部</w:t>
            </w:r>
            <w:r>
              <w:rPr>
                <w:rFonts w:hint="eastAsia" w:ascii="宋体" w:hAnsi="宋体" w:cs="宋体"/>
                <w:color w:val="000000" w:themeColor="text1"/>
                <w:szCs w:val="21"/>
              </w:rPr>
              <w:t>目标完成情况：</w:t>
            </w:r>
          </w:p>
          <w:p>
            <w:pPr>
              <w:spacing w:line="400" w:lineRule="atLeast"/>
              <w:ind w:right="170"/>
              <w:jc w:val="left"/>
              <w:rPr>
                <w:rFonts w:ascii="宋体" w:hAnsi="宋体" w:cs="Arial"/>
                <w:iCs/>
                <w:color w:val="000000" w:themeColor="text1"/>
                <w:szCs w:val="21"/>
              </w:rPr>
            </w:pPr>
            <w:r>
              <w:rPr>
                <w:rFonts w:hint="eastAsia" w:ascii="宋体" w:hAnsi="宋体" w:cs="Arial"/>
                <w:iCs/>
                <w:color w:val="000000" w:themeColor="text1"/>
                <w:szCs w:val="21"/>
              </w:rPr>
              <w:t>维修服务处理率达到100%；</w:t>
            </w:r>
          </w:p>
          <w:p>
            <w:pPr>
              <w:spacing w:line="400" w:lineRule="atLeast"/>
              <w:ind w:right="170"/>
              <w:jc w:val="left"/>
              <w:rPr>
                <w:rFonts w:ascii="宋体" w:hAnsi="宋体" w:cs="宋体"/>
                <w:color w:val="000000" w:themeColor="text1"/>
                <w:szCs w:val="21"/>
              </w:rPr>
            </w:pPr>
            <w:r>
              <w:rPr>
                <w:rFonts w:hint="eastAsia" w:ascii="宋体" w:hAnsi="宋体" w:cs="宋体"/>
                <w:color w:val="000000" w:themeColor="text1"/>
                <w:szCs w:val="21"/>
              </w:rPr>
              <w:t>均能达到要求。</w:t>
            </w:r>
          </w:p>
          <w:p>
            <w:pPr>
              <w:spacing w:line="400" w:lineRule="exact"/>
              <w:rPr>
                <w:rFonts w:hint="eastAsia" w:ascii="宋体" w:hAnsi="宋体" w:eastAsia="宋体"/>
                <w:color w:val="FF0000"/>
                <w:szCs w:val="21"/>
                <w:lang w:eastAsia="zh-CN"/>
              </w:rPr>
            </w:pPr>
            <w:r>
              <w:rPr>
                <w:rFonts w:hint="eastAsia" w:ascii="宋体" w:hAnsi="宋体" w:cs="宋体"/>
                <w:color w:val="000000" w:themeColor="text1"/>
                <w:szCs w:val="21"/>
              </w:rPr>
              <w:t>查，公司编制了目标管理实施方案：制定、执行程序或作业文件；加强监测和测量；培训与教育</w:t>
            </w:r>
            <w:r>
              <w:rPr>
                <w:rFonts w:hint="eastAsia" w:ascii="宋体" w:hAnsi="宋体" w:cs="宋体"/>
                <w:color w:val="000000" w:themeColor="text1"/>
                <w:szCs w:val="21"/>
                <w:lang w:eastAsia="zh-CN"/>
              </w:rPr>
              <w:t>。</w:t>
            </w:r>
          </w:p>
        </w:tc>
        <w:tc>
          <w:tcPr>
            <w:tcW w:w="95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监视和测量资源（上次不符合验证）</w:t>
            </w:r>
          </w:p>
        </w:tc>
        <w:tc>
          <w:tcPr>
            <w:tcW w:w="960" w:type="dxa"/>
          </w:tcPr>
          <w:p>
            <w:pPr>
              <w:adjustRightInd w:val="0"/>
              <w:snapToGrid w:val="0"/>
              <w:jc w:val="center"/>
              <w:rPr>
                <w:rFonts w:ascii="宋体" w:hAnsi="宋体" w:cs="新宋体"/>
                <w:szCs w:val="21"/>
              </w:rPr>
            </w:pPr>
            <w:r>
              <w:rPr>
                <w:rFonts w:hint="eastAsia" w:ascii="宋体" w:hAnsi="宋体" w:cs="新宋体"/>
                <w:szCs w:val="21"/>
              </w:rPr>
              <w:t>Q7.1.5</w:t>
            </w:r>
          </w:p>
        </w:tc>
        <w:tc>
          <w:tcPr>
            <w:tcW w:w="10630" w:type="dxa"/>
          </w:tcPr>
          <w:p>
            <w:pPr>
              <w:spacing w:line="400" w:lineRule="exact"/>
              <w:rPr>
                <w:rFonts w:ascii="宋体" w:hAnsi="宋体" w:cs="宋体"/>
                <w:szCs w:val="21"/>
              </w:rPr>
            </w:pPr>
            <w:r>
              <w:rPr>
                <w:rFonts w:hint="eastAsia" w:ascii="宋体" w:hAnsi="宋体" w:cs="宋体"/>
                <w:szCs w:val="21"/>
              </w:rPr>
              <w:t>查公司配置有万用表和测试平台等检测设备，能保证机电设备的维修服务要求。公司主要进行电气方面维修，机械维修主要以更换设备配件为主。</w:t>
            </w:r>
          </w:p>
          <w:p>
            <w:pPr>
              <w:pStyle w:val="2"/>
              <w:rPr>
                <w:rFonts w:hint="default" w:eastAsia="宋体"/>
                <w:lang w:val="en-US" w:eastAsia="zh-CN"/>
              </w:rPr>
            </w:pPr>
            <w:r>
              <w:rPr>
                <w:rFonts w:hint="eastAsia"/>
                <w:lang w:eastAsia="zh-CN"/>
              </w:rPr>
              <w:t>上次不符合验证：“查在用检测设备万用表的检定或校准，不能提供有效的校准或检定证书”</w:t>
            </w:r>
            <w:r>
              <w:rPr>
                <w:rFonts w:hint="eastAsia"/>
                <w:lang w:val="en-US" w:eastAsia="zh-CN"/>
              </w:rPr>
              <w:t>---不符合已整改，不符合已关闭，有效。</w:t>
            </w:r>
          </w:p>
        </w:tc>
        <w:tc>
          <w:tcPr>
            <w:tcW w:w="95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160" w:type="dxa"/>
          </w:tcPr>
          <w:p>
            <w:pPr>
              <w:spacing w:line="360" w:lineRule="auto"/>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运行策划和控制</w:t>
            </w:r>
          </w:p>
        </w:tc>
        <w:tc>
          <w:tcPr>
            <w:tcW w:w="960" w:type="dxa"/>
          </w:tcPr>
          <w:p>
            <w:pPr>
              <w:spacing w:line="360" w:lineRule="auto"/>
              <w:jc w:val="left"/>
              <w:rPr>
                <w:rFonts w:cs="黑体" w:asciiTheme="minorEastAsia" w:hAnsiTheme="minorEastAsia" w:eastAsiaTheme="minorEastAsia"/>
                <w:color w:val="auto"/>
                <w:szCs w:val="21"/>
              </w:rPr>
            </w:pPr>
            <w:r>
              <w:rPr>
                <w:rFonts w:hint="eastAsia" w:cs="黑体" w:asciiTheme="minorEastAsia" w:hAnsiTheme="minorEastAsia" w:eastAsiaTheme="minorEastAsia"/>
                <w:color w:val="auto"/>
                <w:szCs w:val="21"/>
              </w:rPr>
              <w:t>Q8.1</w:t>
            </w:r>
          </w:p>
        </w:tc>
        <w:tc>
          <w:tcPr>
            <w:tcW w:w="10630" w:type="dxa"/>
          </w:tcPr>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公司主要产品：</w:t>
            </w:r>
            <w:r>
              <w:rPr>
                <w:rFonts w:hint="eastAsia" w:ascii="宋体" w:hAnsi="宋体" w:eastAsiaTheme="minorEastAsia"/>
                <w:szCs w:val="21"/>
                <w:lang w:eastAsia="zh-CN"/>
              </w:rPr>
              <w:t>机电设备维修</w:t>
            </w:r>
            <w:r>
              <w:rPr>
                <w:rFonts w:hint="eastAsia" w:cs="黑体" w:asciiTheme="minorEastAsia" w:hAnsiTheme="minorEastAsia" w:eastAsiaTheme="minorEastAsia"/>
                <w:color w:val="000000"/>
                <w:szCs w:val="21"/>
              </w:rPr>
              <w:t>。</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公司主要进行机床、加工中心等机电设备维修，维修内容主要为电气系统和机械维修。</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公司产品执行标准：设备厂家的技术标准等标准。</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维修部负责产品实现和服务提供的策划，策划输出的具体结果包括以下内容：</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a）确定产品和服务的要求；--《合同》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b）建立过程准则以及产品和服务的接收准则；---验收标准、维修作业指导书、《合同》</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c）确定符合产品和服务要求的资源；---工艺流程图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----外包过程：无；</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val="en-US" w:eastAsia="zh-CN"/>
              </w:rPr>
              <w:t>关键</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维修服务</w:t>
            </w:r>
            <w:r>
              <w:rPr>
                <w:rFonts w:hint="eastAsia" w:cs="黑体" w:asciiTheme="minorEastAsia" w:hAnsiTheme="minorEastAsia" w:eastAsiaTheme="minorEastAsia"/>
                <w:color w:val="000000"/>
                <w:szCs w:val="21"/>
              </w:rPr>
              <w:t>；</w:t>
            </w:r>
          </w:p>
        </w:tc>
        <w:tc>
          <w:tcPr>
            <w:tcW w:w="95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服务和服务提供</w:t>
            </w:r>
          </w:p>
          <w:p>
            <w:pPr>
              <w:adjustRightInd w:val="0"/>
              <w:snapToGrid w:val="0"/>
              <w:rPr>
                <w:rFonts w:ascii="宋体" w:hAnsi="宋体" w:cs="新宋体"/>
                <w:szCs w:val="21"/>
              </w:rPr>
            </w:pPr>
            <w:r>
              <w:rPr>
                <w:rFonts w:hint="eastAsia" w:ascii="宋体" w:hAnsi="宋体" w:cs="宋体"/>
                <w:szCs w:val="21"/>
              </w:rPr>
              <w:t>产品和服务放行</w:t>
            </w:r>
          </w:p>
        </w:tc>
        <w:tc>
          <w:tcPr>
            <w:tcW w:w="960" w:type="dxa"/>
          </w:tcPr>
          <w:p>
            <w:pPr>
              <w:rPr>
                <w:rFonts w:ascii="宋体" w:hAnsi="宋体" w:cs="宋体"/>
                <w:szCs w:val="21"/>
              </w:rPr>
            </w:pPr>
            <w:r>
              <w:rPr>
                <w:rFonts w:hint="eastAsia" w:ascii="宋体" w:hAnsi="宋体" w:cs="宋体"/>
                <w:szCs w:val="21"/>
              </w:rPr>
              <w:t>Q8.5 .1</w:t>
            </w:r>
          </w:p>
          <w:p>
            <w:pPr>
              <w:rPr>
                <w:rFonts w:ascii="宋体" w:hAnsi="宋体" w:cs="新宋体"/>
                <w:szCs w:val="21"/>
              </w:rPr>
            </w:pPr>
            <w:r>
              <w:rPr>
                <w:rFonts w:hint="eastAsia" w:ascii="宋体" w:hAnsi="宋体" w:cs="宋体"/>
                <w:szCs w:val="21"/>
              </w:rPr>
              <w:t>Q8.6</w:t>
            </w:r>
          </w:p>
        </w:tc>
        <w:tc>
          <w:tcPr>
            <w:tcW w:w="10630" w:type="dxa"/>
          </w:tcPr>
          <w:p>
            <w:pPr>
              <w:rPr>
                <w:rFonts w:ascii="宋体" w:hAnsi="宋体" w:cs="宋体"/>
                <w:szCs w:val="21"/>
              </w:rPr>
            </w:pPr>
            <w:r>
              <w:rPr>
                <w:rFonts w:hint="eastAsia" w:ascii="宋体" w:hAnsi="宋体" w:cs="宋体"/>
                <w:szCs w:val="21"/>
              </w:rPr>
              <w:t>公司制定了《服务过程管理制度》明确了受控条件包括：</w:t>
            </w:r>
          </w:p>
          <w:p>
            <w:pPr>
              <w:rPr>
                <w:rFonts w:ascii="宋体" w:hAnsi="宋体" w:cs="宋体"/>
                <w:szCs w:val="21"/>
              </w:rPr>
            </w:pPr>
            <w:r>
              <w:rPr>
                <w:rFonts w:hint="eastAsia" w:ascii="宋体" w:hAnsi="宋体" w:cs="宋体"/>
                <w:szCs w:val="21"/>
              </w:rPr>
              <w:t xml:space="preserve">a）规定产品/服务/活动的特征以及拟获得结果的文件； </w:t>
            </w:r>
          </w:p>
          <w:p>
            <w:pPr>
              <w:rPr>
                <w:rFonts w:ascii="宋体" w:hAnsi="宋体" w:cs="宋体"/>
                <w:szCs w:val="21"/>
              </w:rPr>
            </w:pPr>
            <w:r>
              <w:rPr>
                <w:rFonts w:hint="eastAsia" w:ascii="宋体" w:hAnsi="宋体" w:cs="宋体"/>
                <w:szCs w:val="21"/>
              </w:rPr>
              <w:t>b）获得适宜的监视和测量资源；</w:t>
            </w:r>
          </w:p>
          <w:p>
            <w:pPr>
              <w:rPr>
                <w:rFonts w:ascii="宋体" w:hAnsi="宋体" w:cs="宋体"/>
                <w:szCs w:val="21"/>
              </w:rPr>
            </w:pPr>
            <w:r>
              <w:rPr>
                <w:rFonts w:hint="eastAsia" w:ascii="宋体" w:hAnsi="宋体" w:cs="宋体"/>
                <w:szCs w:val="21"/>
              </w:rPr>
              <w:t>c）适当阶段实施监视和测量活动；</w:t>
            </w:r>
          </w:p>
          <w:p>
            <w:pPr>
              <w:rPr>
                <w:rFonts w:ascii="宋体" w:hAnsi="宋体" w:cs="宋体"/>
                <w:szCs w:val="21"/>
              </w:rPr>
            </w:pPr>
            <w:r>
              <w:rPr>
                <w:rFonts w:hint="eastAsia" w:ascii="宋体" w:hAnsi="宋体" w:cs="宋体"/>
                <w:szCs w:val="21"/>
              </w:rPr>
              <w:t>d）为过程提供适宜的设施环境；</w:t>
            </w:r>
          </w:p>
          <w:p>
            <w:pPr>
              <w:rPr>
                <w:rFonts w:ascii="宋体" w:hAnsi="宋体" w:cs="宋体"/>
                <w:szCs w:val="21"/>
              </w:rPr>
            </w:pPr>
            <w:r>
              <w:rPr>
                <w:rFonts w:hint="eastAsia" w:ascii="宋体" w:hAnsi="宋体" w:cs="宋体"/>
                <w:szCs w:val="21"/>
              </w:rPr>
              <w:t>e）配备备能力人员所要求的资格；</w:t>
            </w:r>
          </w:p>
          <w:p>
            <w:pPr>
              <w:rPr>
                <w:rFonts w:ascii="宋体" w:hAnsi="宋体" w:cs="宋体"/>
                <w:szCs w:val="21"/>
              </w:rPr>
            </w:pPr>
            <w:r>
              <w:rPr>
                <w:rFonts w:hint="eastAsia" w:ascii="宋体" w:hAnsi="宋体" w:cs="宋体"/>
                <w:szCs w:val="21"/>
              </w:rPr>
              <w:t>f）特殊过程的确认和定期再确认；</w:t>
            </w:r>
          </w:p>
          <w:p>
            <w:pPr>
              <w:rPr>
                <w:rFonts w:ascii="宋体" w:hAnsi="宋体" w:cs="宋体"/>
                <w:szCs w:val="21"/>
              </w:rPr>
            </w:pPr>
            <w:r>
              <w:rPr>
                <w:rFonts w:hint="eastAsia" w:ascii="宋体" w:hAnsi="宋体" w:cs="宋体"/>
                <w:szCs w:val="21"/>
              </w:rPr>
              <w:t>g）采取措施防止人为错误；</w:t>
            </w:r>
          </w:p>
          <w:p>
            <w:pPr>
              <w:rPr>
                <w:rFonts w:ascii="宋体" w:hAnsi="宋体" w:cs="宋体"/>
                <w:szCs w:val="21"/>
              </w:rPr>
            </w:pPr>
            <w:r>
              <w:rPr>
                <w:rFonts w:hint="eastAsia" w:ascii="宋体" w:hAnsi="宋体" w:cs="宋体"/>
                <w:szCs w:val="21"/>
              </w:rPr>
              <w:t>h）实施放行、交付和交付后活动。</w:t>
            </w:r>
          </w:p>
          <w:p>
            <w:pPr>
              <w:rPr>
                <w:rFonts w:ascii="宋体" w:hAnsi="宋体" w:cs="宋体"/>
                <w:szCs w:val="21"/>
              </w:rPr>
            </w:pPr>
          </w:p>
          <w:p>
            <w:pPr>
              <w:rPr>
                <w:rFonts w:ascii="宋体" w:hAnsi="宋体" w:cs="宋体"/>
                <w:szCs w:val="21"/>
              </w:rPr>
            </w:pPr>
            <w:r>
              <w:rPr>
                <w:rFonts w:hint="eastAsia" w:ascii="宋体" w:hAnsi="宋体" w:cs="宋体"/>
                <w:szCs w:val="21"/>
              </w:rPr>
              <w:t>1、查服务现场各工序(工位)均有正在服务的操作文件、参数，均为现行有效的文件，受控标识清楚；</w:t>
            </w:r>
          </w:p>
          <w:p>
            <w:pPr>
              <w:rPr>
                <w:rFonts w:ascii="宋体" w:hAnsi="宋体" w:cs="宋体"/>
                <w:szCs w:val="21"/>
              </w:rPr>
            </w:pPr>
            <w:r>
              <w:rPr>
                <w:rFonts w:hint="eastAsia" w:ascii="宋体" w:hAnsi="宋体" w:cs="宋体"/>
                <w:szCs w:val="21"/>
              </w:rPr>
              <w:t>2、查服务现场及作业工位执行的作业指导书主要包括：</w:t>
            </w:r>
            <w:r>
              <w:rPr>
                <w:rFonts w:hint="eastAsia" w:ascii="宋体" w:hAnsi="宋体"/>
                <w:color w:val="000000"/>
                <w:szCs w:val="21"/>
              </w:rPr>
              <w:t>《发动机修理手册》、《发电机组故障诊断和维修手册》、《零件图册》、《维修服务工作报告》</w:t>
            </w:r>
            <w:r>
              <w:rPr>
                <w:rFonts w:hint="eastAsia" w:ascii="宋体" w:hAnsi="宋体" w:cs="宋体"/>
                <w:szCs w:val="21"/>
              </w:rPr>
              <w:t>、过程检验记录等，均放置于工位附近，便于查阅对照。</w:t>
            </w:r>
          </w:p>
          <w:p>
            <w:pPr>
              <w:spacing w:line="400" w:lineRule="exact"/>
              <w:rPr>
                <w:rFonts w:ascii="宋体" w:hAnsi="宋体" w:cs="宋体"/>
                <w:szCs w:val="21"/>
              </w:rPr>
            </w:pPr>
            <w:r>
              <w:rPr>
                <w:rFonts w:hint="eastAsia" w:ascii="宋体" w:hAnsi="宋体" w:cs="宋体"/>
                <w:szCs w:val="21"/>
              </w:rPr>
              <w:t>3.现场查看：现场有行车</w:t>
            </w:r>
            <w:r>
              <w:rPr>
                <w:rFonts w:hint="eastAsia" w:ascii="宋体" w:hAnsi="宋体" w:cs="宋体"/>
                <w:szCs w:val="21"/>
                <w:lang w:eastAsia="zh-CN"/>
              </w:rPr>
              <w:t>（</w:t>
            </w:r>
            <w:r>
              <w:rPr>
                <w:rFonts w:hint="eastAsia" w:ascii="宋体" w:hAnsi="宋体" w:cs="宋体"/>
                <w:szCs w:val="21"/>
                <w:lang w:val="en-US" w:eastAsia="zh-CN"/>
              </w:rPr>
              <w:t>经查看行车为门式起重机，起重量为2.8吨，不需要进行年度检验，按要求进行了设备维护保养，符合要求</w:t>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val="en-US" w:eastAsia="zh-CN"/>
              </w:rPr>
              <w:t>手动</w:t>
            </w:r>
            <w:r>
              <w:rPr>
                <w:rFonts w:hint="eastAsia" w:ascii="宋体" w:hAnsi="宋体" w:cs="宋体"/>
                <w:szCs w:val="21"/>
              </w:rPr>
              <w:t>叉车、</w:t>
            </w:r>
            <w:r>
              <w:t>焊台</w:t>
            </w:r>
            <w:r>
              <w:rPr>
                <w:rFonts w:hint="eastAsia"/>
                <w:lang w:eastAsia="zh-CN"/>
              </w:rPr>
              <w:t>（</w:t>
            </w:r>
            <w:r>
              <w:rPr>
                <w:rFonts w:hint="eastAsia"/>
                <w:lang w:val="en-US" w:eastAsia="zh-CN"/>
              </w:rPr>
              <w:t>锡焊</w:t>
            </w:r>
            <w:r>
              <w:rPr>
                <w:rFonts w:hint="eastAsia"/>
                <w:lang w:eastAsia="zh-CN"/>
              </w:rPr>
              <w:t>）</w:t>
            </w:r>
            <w:r>
              <w:t>、维修工具（热风台、尖嘴钳、斜口钳、内六角板手、螺丝改刀）等</w:t>
            </w:r>
            <w:r>
              <w:rPr>
                <w:rFonts w:hint="eastAsia" w:ascii="宋体" w:hAnsi="宋体" w:cs="宋体"/>
                <w:szCs w:val="21"/>
              </w:rPr>
              <w:t>，服务相关设备工作正常，状态良好，无异常现象，符合产品的服务的条件及要求。</w:t>
            </w:r>
          </w:p>
          <w:p>
            <w:pPr>
              <w:rPr>
                <w:rFonts w:ascii="宋体" w:hAnsi="宋体" w:cs="宋体"/>
                <w:szCs w:val="21"/>
              </w:rPr>
            </w:pPr>
            <w:r>
              <w:rPr>
                <w:rFonts w:hint="eastAsia" w:ascii="宋体" w:hAnsi="宋体" w:cs="宋体"/>
                <w:szCs w:val="21"/>
              </w:rPr>
              <w:t>4.检测设备有万用表、测试平台等检测设备。</w:t>
            </w:r>
          </w:p>
          <w:p>
            <w:pPr>
              <w:rPr>
                <w:rFonts w:cs="宋体"/>
                <w:szCs w:val="21"/>
              </w:rPr>
            </w:pPr>
            <w:r>
              <w:rPr>
                <w:rFonts w:hint="eastAsia" w:ascii="宋体" w:hAnsi="宋体" w:cs="宋体"/>
                <w:szCs w:val="21"/>
              </w:rPr>
              <w:t>5.出示了工作单，</w:t>
            </w:r>
            <w:r>
              <w:rPr>
                <w:rStyle w:val="20"/>
                <w:rFonts w:hint="eastAsia" w:ascii="宋体" w:hAnsi="宋体"/>
                <w:color w:val="auto"/>
                <w:szCs w:val="21"/>
              </w:rPr>
              <w:t>明确的指令、完成时间、要求等内容；</w:t>
            </w:r>
          </w:p>
          <w:p>
            <w:pPr>
              <w:spacing w:line="400" w:lineRule="atLeast"/>
              <w:ind w:firstLine="420" w:firstLineChars="200"/>
              <w:jc w:val="left"/>
            </w:pPr>
            <w:r>
              <w:rPr>
                <w:rFonts w:hint="eastAsia" w:ascii="宋体" w:hAnsi="宋体"/>
                <w:szCs w:val="21"/>
              </w:rPr>
              <w:t>查，维修主要根据维保合同等需求进行，</w:t>
            </w:r>
            <w:r>
              <w:t>维修服务流程：签订合同——故障检查——维修——调试——交付。</w:t>
            </w:r>
          </w:p>
          <w:p>
            <w:pPr>
              <w:spacing w:line="400" w:lineRule="atLeast"/>
              <w:ind w:firstLine="420" w:firstLineChars="200"/>
              <w:jc w:val="left"/>
              <w:rPr>
                <w:rFonts w:ascii="宋体" w:hAnsi="宋体"/>
                <w:szCs w:val="21"/>
              </w:rPr>
            </w:pPr>
            <w:r>
              <w:t>维修为关键过程。</w:t>
            </w:r>
          </w:p>
          <w:p>
            <w:pPr>
              <w:spacing w:line="400" w:lineRule="atLeast"/>
              <w:ind w:firstLine="420" w:firstLineChars="200"/>
              <w:jc w:val="left"/>
              <w:rPr>
                <w:rFonts w:hint="default" w:ascii="宋体" w:hAnsi="宋体"/>
                <w:szCs w:val="21"/>
                <w:highlight w:val="none"/>
                <w:lang w:val="en-US"/>
              </w:rPr>
            </w:pPr>
            <w:r>
              <w:rPr>
                <w:rFonts w:hint="eastAsia" w:ascii="宋体" w:hAnsi="宋体"/>
                <w:szCs w:val="21"/>
              </w:rPr>
              <w:t>查机电设</w:t>
            </w:r>
            <w:r>
              <w:rPr>
                <w:rFonts w:hint="eastAsia" w:ascii="宋体" w:hAnsi="宋体"/>
                <w:szCs w:val="21"/>
                <w:highlight w:val="none"/>
              </w:rPr>
              <w:t>备维修处理情况：现场正在进行加工中心的电气设备维修。</w:t>
            </w:r>
            <w:r>
              <w:rPr>
                <w:rFonts w:hint="eastAsia" w:ascii="宋体" w:hAnsi="宋体"/>
                <w:szCs w:val="21"/>
                <w:highlight w:val="none"/>
                <w:lang w:val="en-US" w:eastAsia="zh-CN"/>
              </w:rPr>
              <w:t>维修</w:t>
            </w:r>
            <w:r>
              <w:rPr>
                <w:rFonts w:hint="eastAsia" w:ascii="宋体" w:hAnsi="宋体"/>
                <w:szCs w:val="21"/>
                <w:highlight w:val="none"/>
              </w:rPr>
              <w:t>设备型号;</w:t>
            </w:r>
            <w:r>
              <w:rPr>
                <w:rFonts w:hint="eastAsia" w:ascii="宋体" w:hAnsi="宋体"/>
                <w:szCs w:val="21"/>
                <w:highlight w:val="none"/>
                <w:lang w:val="en-US" w:eastAsia="zh-CN"/>
              </w:rPr>
              <w:t>西门子驱动</w:t>
            </w:r>
            <w:r>
              <w:rPr>
                <w:rFonts w:hint="eastAsia" w:ascii="宋体" w:hAnsi="宋体"/>
                <w:szCs w:val="21"/>
                <w:highlight w:val="none"/>
              </w:rPr>
              <w:t>,</w:t>
            </w:r>
            <w:r>
              <w:rPr>
                <w:rFonts w:hint="eastAsia" w:ascii="宋体" w:hAnsi="宋体"/>
                <w:szCs w:val="21"/>
                <w:highlight w:val="none"/>
                <w:lang w:val="en-US" w:eastAsia="zh-CN"/>
              </w:rPr>
              <w:t>型号：6SN1123-1AA00-0EA1(中车资阳机车有限公司)，维修进程：驱动维修；维修</w:t>
            </w:r>
            <w:r>
              <w:rPr>
                <w:rFonts w:hint="eastAsia" w:ascii="宋体" w:hAnsi="宋体"/>
                <w:szCs w:val="21"/>
                <w:highlight w:val="none"/>
              </w:rPr>
              <w:t>设备型号;</w:t>
            </w:r>
            <w:r>
              <w:rPr>
                <w:rFonts w:hint="eastAsia" w:ascii="宋体" w:hAnsi="宋体"/>
                <w:szCs w:val="21"/>
                <w:highlight w:val="none"/>
                <w:lang w:val="en-US" w:eastAsia="zh-CN"/>
              </w:rPr>
              <w:t>西门子驱动</w:t>
            </w:r>
            <w:r>
              <w:rPr>
                <w:rFonts w:hint="eastAsia" w:ascii="宋体" w:hAnsi="宋体"/>
                <w:szCs w:val="21"/>
                <w:highlight w:val="none"/>
              </w:rPr>
              <w:t>,</w:t>
            </w:r>
            <w:r>
              <w:rPr>
                <w:rFonts w:hint="eastAsia" w:ascii="宋体" w:hAnsi="宋体"/>
                <w:szCs w:val="21"/>
                <w:highlight w:val="none"/>
                <w:lang w:val="en-US" w:eastAsia="zh-CN"/>
              </w:rPr>
              <w:t>型号：6SN1145-1BA00-0CA1(四川省宜宾普什汽车零部件有限公司)，维修进程：驱动维修。</w:t>
            </w:r>
          </w:p>
          <w:p>
            <w:pPr>
              <w:spacing w:line="400" w:lineRule="exact"/>
              <w:rPr>
                <w:rFonts w:hint="default" w:ascii="宋体" w:hAnsi="宋体"/>
                <w:szCs w:val="21"/>
                <w:lang w:val="en-US"/>
              </w:rPr>
            </w:pPr>
            <w:r>
              <w:rPr>
                <w:rFonts w:hint="eastAsia" w:ascii="宋体" w:hAnsi="宋体"/>
                <w:szCs w:val="21"/>
              </w:rPr>
              <w:t>查</w:t>
            </w:r>
            <w:r>
              <w:rPr>
                <w:rFonts w:hint="eastAsia" w:ascii="宋体" w:hAnsi="宋体"/>
                <w:szCs w:val="21"/>
                <w:lang w:eastAsia="zh-CN"/>
              </w:rPr>
              <w:t>：</w:t>
            </w:r>
            <w:r>
              <w:rPr>
                <w:rFonts w:hint="eastAsia" w:ascii="宋体" w:hAnsi="宋体"/>
                <w:szCs w:val="21"/>
                <w:lang w:val="en-US" w:eastAsia="zh-CN"/>
              </w:rPr>
              <w:t>对成都中挖金属制品有限公司的伺服驱动维修项目</w:t>
            </w:r>
          </w:p>
          <w:p>
            <w:pPr>
              <w:spacing w:line="400" w:lineRule="exact"/>
              <w:rPr>
                <w:rFonts w:hint="default" w:ascii="宋体" w:hAnsi="宋体" w:eastAsia="宋体"/>
                <w:szCs w:val="21"/>
                <w:lang w:val="en-US" w:eastAsia="zh-CN"/>
              </w:rPr>
            </w:pPr>
            <w:r>
              <w:rPr>
                <w:rFonts w:hint="eastAsia" w:ascii="宋体" w:hAnsi="宋体"/>
                <w:szCs w:val="21"/>
                <w:lang w:val="en-US" w:eastAsia="zh-CN"/>
              </w:rPr>
              <w:t>查合同评审内容：</w:t>
            </w:r>
          </w:p>
          <w:p>
            <w:pPr>
              <w:spacing w:line="400" w:lineRule="exact"/>
              <w:rPr>
                <w:rFonts w:hint="default" w:ascii="宋体" w:hAnsi="宋体" w:eastAsia="宋体"/>
                <w:szCs w:val="21"/>
                <w:lang w:val="en-US" w:eastAsia="zh-CN"/>
              </w:rPr>
            </w:pPr>
            <w:r>
              <w:rPr>
                <w:rFonts w:hint="eastAsia" w:ascii="宋体" w:hAnsi="宋体"/>
                <w:szCs w:val="21"/>
              </w:rPr>
              <w:t>维修产品</w:t>
            </w:r>
            <w:r>
              <w:rPr>
                <w:rFonts w:hint="eastAsia" w:ascii="宋体" w:hAnsi="宋体"/>
                <w:szCs w:val="21"/>
                <w:lang w:eastAsia="zh-CN"/>
              </w:rPr>
              <w:t>：</w:t>
            </w:r>
            <w:r>
              <w:rPr>
                <w:rFonts w:hint="eastAsia" w:ascii="宋体" w:hAnsi="宋体"/>
                <w:szCs w:val="21"/>
                <w:lang w:val="en-US" w:eastAsia="zh-CN"/>
              </w:rPr>
              <w:t>伺服驱动，</w:t>
            </w:r>
            <w:r>
              <w:rPr>
                <w:rFonts w:hint="eastAsia" w:ascii="宋体" w:hAnsi="宋体"/>
                <w:szCs w:val="21"/>
              </w:rPr>
              <w:t>型号：</w:t>
            </w:r>
            <w:r>
              <w:rPr>
                <w:rFonts w:hint="eastAsia" w:ascii="宋体" w:hAnsi="宋体"/>
                <w:szCs w:val="21"/>
                <w:lang w:val="en-US" w:eastAsia="zh-CN"/>
              </w:rPr>
              <w:t>DA98B-13 委托单位：成都中挖金属制品有限公司</w:t>
            </w:r>
          </w:p>
          <w:p>
            <w:pPr>
              <w:spacing w:line="400" w:lineRule="exact"/>
              <w:rPr>
                <w:rFonts w:hint="eastAsia" w:ascii="宋体" w:hAnsi="宋体"/>
                <w:szCs w:val="21"/>
                <w:lang w:val="en-US" w:eastAsia="zh-CN"/>
              </w:rPr>
            </w:pPr>
            <w:r>
              <w:rPr>
                <w:rFonts w:hint="eastAsia" w:ascii="宋体" w:hAnsi="宋体"/>
                <w:szCs w:val="21"/>
                <w:lang w:val="en-US" w:eastAsia="zh-CN"/>
              </w:rPr>
              <w:t>合同签订日期：2020年11月2日。</w:t>
            </w:r>
          </w:p>
          <w:p>
            <w:pPr>
              <w:pStyle w:val="2"/>
              <w:rPr>
                <w:rFonts w:hint="eastAsia" w:ascii="宋体" w:hAnsi="宋体"/>
                <w:szCs w:val="21"/>
                <w:lang w:val="en-US" w:eastAsia="zh-CN"/>
              </w:rPr>
            </w:pPr>
            <w:r>
              <w:rPr>
                <w:rFonts w:hint="eastAsia" w:ascii="宋体" w:hAnsi="宋体"/>
                <w:szCs w:val="21"/>
                <w:lang w:val="en-US" w:eastAsia="zh-CN"/>
              </w:rPr>
              <w:t>合同签订前对该合同进行了合同评审，评审了维修服务能力，合同合法性，按时完成能力，评审日期：2020年11月1日     签字:王敏。符合要求。</w:t>
            </w:r>
          </w:p>
          <w:p>
            <w:pPr>
              <w:pStyle w:val="2"/>
              <w:rPr>
                <w:rFonts w:hint="eastAsia" w:ascii="宋体" w:hAnsi="宋体"/>
                <w:szCs w:val="21"/>
                <w:lang w:val="en-US" w:eastAsia="zh-CN"/>
              </w:rPr>
            </w:pPr>
          </w:p>
          <w:p>
            <w:pPr>
              <w:pStyle w:val="2"/>
              <w:rPr>
                <w:rFonts w:hint="eastAsia" w:ascii="宋体" w:hAnsi="宋体"/>
                <w:szCs w:val="21"/>
                <w:lang w:val="en-US" w:eastAsia="zh-CN"/>
              </w:rPr>
            </w:pPr>
            <w:r>
              <w:rPr>
                <w:rFonts w:hint="eastAsia" w:ascii="宋体" w:hAnsi="宋体"/>
                <w:szCs w:val="21"/>
                <w:lang w:val="en-US" w:eastAsia="zh-CN"/>
              </w:rPr>
              <w:t>查故障检查</w:t>
            </w:r>
          </w:p>
          <w:p>
            <w:pPr>
              <w:pStyle w:val="2"/>
              <w:rPr>
                <w:rFonts w:hint="eastAsia" w:ascii="宋体" w:hAnsi="宋体"/>
                <w:szCs w:val="21"/>
                <w:lang w:val="en-US" w:eastAsia="zh-CN"/>
              </w:rPr>
            </w:pPr>
            <w:r>
              <w:rPr>
                <w:rFonts w:hint="eastAsia" w:ascii="宋体" w:hAnsi="宋体"/>
                <w:szCs w:val="21"/>
                <w:lang w:val="en-US" w:eastAsia="zh-CN"/>
              </w:rPr>
              <w:t>故障性质/位置：元部件</w:t>
            </w:r>
          </w:p>
          <w:p>
            <w:pPr>
              <w:pStyle w:val="2"/>
              <w:rPr>
                <w:rFonts w:hint="eastAsia" w:ascii="宋体" w:hAnsi="宋体"/>
                <w:szCs w:val="21"/>
                <w:lang w:val="en-US" w:eastAsia="zh-CN"/>
              </w:rPr>
            </w:pPr>
            <w:r>
              <w:rPr>
                <w:rFonts w:hint="eastAsia" w:ascii="宋体" w:hAnsi="宋体"/>
                <w:szCs w:val="21"/>
                <w:lang w:val="en-US" w:eastAsia="zh-CN"/>
              </w:rPr>
              <w:t>故障现象：无法开机，报警灯亮。</w:t>
            </w:r>
          </w:p>
          <w:p>
            <w:pPr>
              <w:pStyle w:val="2"/>
              <w:rPr>
                <w:rFonts w:hint="eastAsia" w:ascii="宋体" w:hAnsi="宋体"/>
                <w:szCs w:val="21"/>
                <w:lang w:val="en-US" w:eastAsia="zh-CN"/>
              </w:rPr>
            </w:pPr>
            <w:r>
              <w:rPr>
                <w:rFonts w:hint="eastAsia" w:ascii="宋体" w:hAnsi="宋体"/>
                <w:szCs w:val="21"/>
                <w:lang w:val="en-US" w:eastAsia="zh-CN"/>
              </w:rPr>
              <w:t>检查人：文武    检查日期：2020年11月4日</w:t>
            </w:r>
          </w:p>
          <w:p>
            <w:pPr>
              <w:pStyle w:val="2"/>
              <w:rPr>
                <w:rFonts w:hint="eastAsia" w:ascii="宋体" w:hAnsi="宋体"/>
                <w:szCs w:val="21"/>
                <w:lang w:val="en-US" w:eastAsia="zh-CN"/>
              </w:rPr>
            </w:pPr>
          </w:p>
          <w:p>
            <w:pPr>
              <w:pStyle w:val="2"/>
              <w:rPr>
                <w:rFonts w:hint="eastAsia" w:ascii="宋体" w:hAnsi="宋体"/>
                <w:szCs w:val="21"/>
                <w:lang w:val="en-US" w:eastAsia="zh-CN"/>
              </w:rPr>
            </w:pPr>
            <w:r>
              <w:rPr>
                <w:rFonts w:hint="eastAsia" w:ascii="宋体" w:hAnsi="宋体"/>
                <w:szCs w:val="21"/>
                <w:lang w:val="en-US" w:eastAsia="zh-CN"/>
              </w:rPr>
              <w:t>查维修报告单：</w:t>
            </w:r>
          </w:p>
          <w:p>
            <w:pPr>
              <w:pStyle w:val="2"/>
              <w:rPr>
                <w:rFonts w:hint="eastAsia" w:ascii="宋体" w:hAnsi="宋体"/>
                <w:szCs w:val="21"/>
                <w:lang w:val="en-US" w:eastAsia="zh-CN"/>
              </w:rPr>
            </w:pPr>
            <w:r>
              <w:rPr>
                <w:rFonts w:hint="eastAsia" w:ascii="宋体" w:hAnsi="宋体"/>
                <w:szCs w:val="21"/>
                <w:lang w:val="en-US" w:eastAsia="zh-CN"/>
              </w:rPr>
              <w:t>故障原因分析：伺服驱动损坏</w:t>
            </w:r>
          </w:p>
          <w:p>
            <w:pPr>
              <w:pStyle w:val="2"/>
              <w:rPr>
                <w:rFonts w:hint="eastAsia" w:ascii="宋体" w:hAnsi="宋体"/>
                <w:szCs w:val="21"/>
                <w:lang w:val="en-US" w:eastAsia="zh-CN"/>
              </w:rPr>
            </w:pPr>
            <w:r>
              <w:rPr>
                <w:rFonts w:hint="eastAsia" w:ascii="宋体" w:hAnsi="宋体"/>
                <w:szCs w:val="21"/>
                <w:lang w:val="en-US" w:eastAsia="zh-CN"/>
              </w:rPr>
              <w:t>维修性质：硬件维修。</w:t>
            </w:r>
          </w:p>
          <w:p>
            <w:pPr>
              <w:pStyle w:val="2"/>
              <w:rPr>
                <w:rFonts w:hint="eastAsia" w:ascii="宋体" w:hAnsi="宋体"/>
                <w:szCs w:val="21"/>
                <w:lang w:val="en-US" w:eastAsia="zh-CN"/>
              </w:rPr>
            </w:pPr>
            <w:r>
              <w:rPr>
                <w:rFonts w:hint="eastAsia" w:ascii="宋体" w:hAnsi="宋体"/>
                <w:szCs w:val="21"/>
                <w:lang w:val="en-US" w:eastAsia="zh-CN"/>
              </w:rPr>
              <w:t>维修过程：更换伺服驱动</w:t>
            </w:r>
          </w:p>
          <w:p>
            <w:pPr>
              <w:pStyle w:val="2"/>
              <w:rPr>
                <w:rFonts w:hint="default" w:ascii="宋体" w:hAnsi="宋体"/>
                <w:szCs w:val="21"/>
                <w:lang w:val="en-US" w:eastAsia="zh-CN"/>
              </w:rPr>
            </w:pPr>
            <w:r>
              <w:rPr>
                <w:rFonts w:hint="eastAsia" w:ascii="宋体" w:hAnsi="宋体"/>
                <w:szCs w:val="21"/>
                <w:lang w:val="en-US" w:eastAsia="zh-CN"/>
              </w:rPr>
              <w:t>维修人：文武   时间：2020年11月5日</w:t>
            </w:r>
          </w:p>
          <w:p>
            <w:pPr>
              <w:pStyle w:val="2"/>
              <w:rPr>
                <w:rFonts w:hint="eastAsia" w:ascii="宋体" w:hAnsi="宋体"/>
                <w:szCs w:val="21"/>
                <w:lang w:val="en-US" w:eastAsia="zh-CN"/>
              </w:rPr>
            </w:pPr>
          </w:p>
          <w:p>
            <w:pPr>
              <w:pStyle w:val="2"/>
              <w:rPr>
                <w:rFonts w:hint="eastAsia" w:ascii="宋体" w:hAnsi="宋体"/>
                <w:szCs w:val="21"/>
                <w:lang w:val="en-US" w:eastAsia="zh-CN"/>
              </w:rPr>
            </w:pPr>
            <w:r>
              <w:rPr>
                <w:rFonts w:hint="eastAsia" w:ascii="宋体" w:hAnsi="宋体"/>
                <w:szCs w:val="21"/>
                <w:lang w:val="en-US" w:eastAsia="zh-CN"/>
              </w:rPr>
              <w:t>查采购产品合同</w:t>
            </w:r>
          </w:p>
          <w:p>
            <w:pPr>
              <w:pStyle w:val="2"/>
              <w:rPr>
                <w:rFonts w:hint="eastAsia" w:ascii="宋体" w:hAnsi="宋体"/>
                <w:szCs w:val="21"/>
                <w:lang w:val="en-US" w:eastAsia="zh-CN"/>
              </w:rPr>
            </w:pPr>
            <w:r>
              <w:rPr>
                <w:rFonts w:hint="eastAsia" w:ascii="宋体" w:hAnsi="宋体"/>
                <w:szCs w:val="21"/>
                <w:lang w:val="en-US" w:eastAsia="zh-CN"/>
              </w:rPr>
              <w:t>供方：上海屹城自动化科技有限公司</w:t>
            </w:r>
          </w:p>
          <w:p>
            <w:pPr>
              <w:pStyle w:val="2"/>
              <w:rPr>
                <w:rFonts w:hint="eastAsia" w:ascii="宋体" w:hAnsi="宋体"/>
                <w:szCs w:val="21"/>
                <w:lang w:val="en-US" w:eastAsia="zh-CN"/>
              </w:rPr>
            </w:pPr>
            <w:r>
              <w:rPr>
                <w:rFonts w:hint="eastAsia" w:ascii="宋体" w:hAnsi="宋体"/>
                <w:szCs w:val="21"/>
                <w:lang w:val="en-US" w:eastAsia="zh-CN"/>
              </w:rPr>
              <w:t>产品名称：108A驱动，型号：6SN1123-1AA00-0LA3，数量：1台。</w:t>
            </w:r>
          </w:p>
          <w:p>
            <w:pPr>
              <w:pStyle w:val="2"/>
              <w:rPr>
                <w:rFonts w:hint="eastAsia" w:ascii="宋体" w:hAnsi="宋体"/>
                <w:szCs w:val="21"/>
                <w:lang w:val="en-US" w:eastAsia="zh-CN"/>
              </w:rPr>
            </w:pPr>
            <w:r>
              <w:rPr>
                <w:rFonts w:hint="eastAsia" w:ascii="宋体" w:hAnsi="宋体"/>
                <w:szCs w:val="21"/>
                <w:lang w:val="en-US" w:eastAsia="zh-CN"/>
              </w:rPr>
              <w:t>签订日期：2020.10.15</w:t>
            </w:r>
          </w:p>
          <w:p>
            <w:pPr>
              <w:spacing w:line="400" w:lineRule="exact"/>
              <w:rPr>
                <w:rFonts w:hint="eastAsia" w:ascii="宋体" w:hAnsi="宋体"/>
                <w:szCs w:val="21"/>
                <w:lang w:val="en-US" w:eastAsia="zh-CN"/>
              </w:rPr>
            </w:pPr>
            <w:r>
              <w:rPr>
                <w:rFonts w:hint="eastAsia" w:ascii="宋体" w:hAnsi="宋体"/>
                <w:szCs w:val="21"/>
                <w:lang w:val="en-US" w:eastAsia="zh-CN"/>
              </w:rPr>
              <w:t>合同签订前对该合同进行了合格供方评审，评审了供方产品质量，价格，送货方式等，评审日期：2020年10月14日   签字:王敏。符合要求。</w:t>
            </w:r>
          </w:p>
          <w:p>
            <w:pPr>
              <w:pStyle w:val="2"/>
            </w:pPr>
          </w:p>
          <w:p>
            <w:pPr>
              <w:pStyle w:val="2"/>
              <w:rPr>
                <w:rFonts w:hint="default" w:eastAsia="宋体"/>
                <w:lang w:val="en-US" w:eastAsia="zh-CN"/>
              </w:rPr>
            </w:pPr>
            <w:r>
              <w:rPr>
                <w:rFonts w:hint="eastAsia"/>
                <w:lang w:val="en-US" w:eastAsia="zh-CN"/>
              </w:rPr>
              <w:t>查采购产品接收检验记录：</w:t>
            </w:r>
          </w:p>
          <w:p>
            <w:pPr>
              <w:spacing w:line="400" w:lineRule="exact"/>
              <w:rPr>
                <w:rFonts w:hint="eastAsia" w:ascii="宋体" w:hAnsi="宋体"/>
                <w:szCs w:val="21"/>
                <w:lang w:val="en-US" w:eastAsia="zh-CN"/>
              </w:rPr>
            </w:pPr>
            <w:r>
              <w:rPr>
                <w:rFonts w:hint="eastAsia" w:ascii="宋体" w:hAnsi="宋体"/>
                <w:szCs w:val="21"/>
                <w:lang w:val="en-US" w:eastAsia="zh-CN"/>
              </w:rPr>
              <w:t>供方：上海屹城自动化科技有限公司，到货时间：2020.10.23</w:t>
            </w:r>
          </w:p>
          <w:p>
            <w:pPr>
              <w:pStyle w:val="2"/>
              <w:rPr>
                <w:rFonts w:hint="eastAsia" w:ascii="宋体" w:hAnsi="宋体"/>
                <w:szCs w:val="21"/>
                <w:lang w:val="en-US" w:eastAsia="zh-CN"/>
              </w:rPr>
            </w:pPr>
            <w:r>
              <w:rPr>
                <w:rFonts w:hint="eastAsia" w:ascii="宋体" w:hAnsi="宋体"/>
                <w:szCs w:val="21"/>
                <w:lang w:val="en-US" w:eastAsia="zh-CN"/>
              </w:rPr>
              <w:t>产品名称：108A驱动，型号：6SN1123-1AA00-0LA3</w:t>
            </w:r>
          </w:p>
          <w:p>
            <w:pPr>
              <w:pStyle w:val="2"/>
              <w:rPr>
                <w:rFonts w:hint="eastAsia" w:ascii="宋体" w:hAnsi="宋体"/>
                <w:szCs w:val="21"/>
                <w:lang w:val="en-US" w:eastAsia="zh-CN"/>
              </w:rPr>
            </w:pPr>
            <w:r>
              <w:rPr>
                <w:rFonts w:hint="eastAsia" w:ascii="宋体" w:hAnsi="宋体"/>
                <w:szCs w:val="21"/>
                <w:lang w:val="en-US" w:eastAsia="zh-CN"/>
              </w:rPr>
              <w:t>对产品数量，性能，外观、配送零件进行了检验。</w:t>
            </w:r>
          </w:p>
          <w:p>
            <w:pPr>
              <w:pStyle w:val="2"/>
              <w:rPr>
                <w:rFonts w:hint="eastAsia" w:ascii="宋体" w:hAnsi="宋体"/>
                <w:szCs w:val="21"/>
                <w:lang w:val="en-US" w:eastAsia="zh-CN"/>
              </w:rPr>
            </w:pPr>
            <w:r>
              <w:rPr>
                <w:rFonts w:hint="eastAsia" w:ascii="宋体" w:hAnsi="宋体"/>
                <w:szCs w:val="21"/>
                <w:lang w:val="en-US" w:eastAsia="zh-CN"/>
              </w:rPr>
              <w:t>检验结论：合格</w:t>
            </w:r>
          </w:p>
          <w:p>
            <w:pPr>
              <w:pStyle w:val="2"/>
              <w:rPr>
                <w:rFonts w:hint="eastAsia" w:ascii="宋体" w:hAnsi="宋体"/>
                <w:szCs w:val="21"/>
                <w:lang w:val="en-US" w:eastAsia="zh-CN"/>
              </w:rPr>
            </w:pPr>
            <w:r>
              <w:rPr>
                <w:rFonts w:hint="eastAsia" w:ascii="宋体" w:hAnsi="宋体"/>
                <w:szCs w:val="21"/>
                <w:lang w:val="en-US" w:eastAsia="zh-CN"/>
              </w:rPr>
              <w:t>检验员：熊茂钧  检验日期：2020.10.23</w:t>
            </w:r>
          </w:p>
          <w:p>
            <w:pPr>
              <w:pStyle w:val="2"/>
              <w:rPr>
                <w:rFonts w:hint="eastAsia" w:ascii="宋体" w:hAnsi="宋体"/>
                <w:szCs w:val="21"/>
                <w:lang w:val="en-US" w:eastAsia="zh-CN"/>
              </w:rPr>
            </w:pPr>
            <w:r>
              <w:rPr>
                <w:rFonts w:hint="eastAsia" w:ascii="宋体" w:hAnsi="宋体"/>
                <w:szCs w:val="21"/>
                <w:lang w:val="en-US" w:eastAsia="zh-CN"/>
              </w:rPr>
              <w:t>原辅材料经检验合格后放车间原辅零件货架上备用。</w:t>
            </w:r>
          </w:p>
          <w:p>
            <w:pPr>
              <w:pStyle w:val="2"/>
              <w:rPr>
                <w:rFonts w:hint="eastAsia" w:ascii="宋体" w:hAnsi="宋体"/>
                <w:szCs w:val="21"/>
                <w:lang w:val="en-US" w:eastAsia="zh-CN"/>
              </w:rPr>
            </w:pPr>
          </w:p>
          <w:p>
            <w:pPr>
              <w:pStyle w:val="2"/>
              <w:rPr>
                <w:rFonts w:hint="eastAsia" w:ascii="宋体" w:hAnsi="宋体"/>
                <w:szCs w:val="21"/>
                <w:lang w:val="en-US" w:eastAsia="zh-CN"/>
              </w:rPr>
            </w:pPr>
            <w:r>
              <w:rPr>
                <w:rFonts w:hint="eastAsia" w:ascii="宋体" w:hAnsi="宋体"/>
                <w:szCs w:val="21"/>
                <w:lang w:val="en-US" w:eastAsia="zh-CN"/>
              </w:rPr>
              <w:t>设备经维修后，对设备进行调试检验</w:t>
            </w:r>
          </w:p>
          <w:p>
            <w:pPr>
              <w:pStyle w:val="2"/>
              <w:rPr>
                <w:rFonts w:hint="default" w:ascii="宋体" w:hAnsi="宋体"/>
                <w:szCs w:val="21"/>
                <w:lang w:val="en-US" w:eastAsia="zh-CN"/>
              </w:rPr>
            </w:pPr>
            <w:r>
              <w:rPr>
                <w:rFonts w:hint="eastAsia" w:ascii="宋体" w:hAnsi="宋体"/>
                <w:szCs w:val="21"/>
                <w:lang w:val="en-US" w:eastAsia="zh-CN"/>
              </w:rPr>
              <w:t>检验员：文武   时间：2020年11月5日</w:t>
            </w:r>
          </w:p>
          <w:p>
            <w:pPr>
              <w:pStyle w:val="2"/>
              <w:rPr>
                <w:rFonts w:hint="eastAsia" w:ascii="宋体" w:hAnsi="宋体"/>
                <w:szCs w:val="21"/>
                <w:lang w:val="en-US" w:eastAsia="zh-CN"/>
              </w:rPr>
            </w:pPr>
            <w:r>
              <w:rPr>
                <w:rFonts w:hint="eastAsia" w:ascii="宋体" w:hAnsi="宋体"/>
                <w:szCs w:val="21"/>
                <w:lang w:val="en-US" w:eastAsia="zh-CN"/>
              </w:rPr>
              <w:t>检验方式：开机试运行</w:t>
            </w:r>
          </w:p>
          <w:p>
            <w:pPr>
              <w:pStyle w:val="2"/>
              <w:rPr>
                <w:rFonts w:hint="eastAsia" w:ascii="宋体" w:hAnsi="宋体"/>
                <w:szCs w:val="21"/>
                <w:lang w:val="en-US" w:eastAsia="zh-CN"/>
              </w:rPr>
            </w:pPr>
            <w:r>
              <w:rPr>
                <w:rFonts w:hint="eastAsia" w:ascii="宋体" w:hAnsi="宋体"/>
                <w:szCs w:val="21"/>
                <w:lang w:val="en-US" w:eastAsia="zh-CN"/>
              </w:rPr>
              <w:t>检验结果：伺服驱动能开机正常运行，未发生报警灯亮现象。</w:t>
            </w:r>
          </w:p>
          <w:p>
            <w:pPr>
              <w:pStyle w:val="2"/>
              <w:rPr>
                <w:rFonts w:hint="default" w:ascii="宋体" w:hAnsi="宋体"/>
                <w:szCs w:val="21"/>
                <w:lang w:val="en-US" w:eastAsia="zh-CN"/>
              </w:rPr>
            </w:pPr>
          </w:p>
          <w:p>
            <w:pPr>
              <w:spacing w:line="400" w:lineRule="exact"/>
              <w:rPr>
                <w:rFonts w:hint="eastAsia" w:ascii="宋体" w:hAnsi="宋体"/>
                <w:szCs w:val="21"/>
              </w:rPr>
            </w:pPr>
            <w:r>
              <w:rPr>
                <w:rFonts w:hint="eastAsia" w:ascii="宋体" w:hAnsi="宋体"/>
                <w:szCs w:val="21"/>
              </w:rPr>
              <w:t>查，维修验收交付情况</w:t>
            </w:r>
          </w:p>
          <w:p>
            <w:pPr>
              <w:spacing w:line="400" w:lineRule="exact"/>
              <w:rPr>
                <w:rFonts w:ascii="宋体" w:hAnsi="宋体"/>
                <w:szCs w:val="21"/>
              </w:rPr>
            </w:pPr>
            <w:r>
              <w:rPr>
                <w:rFonts w:hint="eastAsia" w:ascii="宋体" w:hAnsi="宋体"/>
                <w:szCs w:val="21"/>
              </w:rPr>
              <w:t>抽《设备（设施）修竣验收交接单》</w:t>
            </w:r>
          </w:p>
          <w:p>
            <w:pPr>
              <w:spacing w:line="400" w:lineRule="exact"/>
              <w:rPr>
                <w:rFonts w:ascii="宋体" w:hAnsi="宋体"/>
                <w:szCs w:val="21"/>
              </w:rPr>
            </w:pPr>
            <w:r>
              <w:rPr>
                <w:rFonts w:hint="eastAsia" w:ascii="宋体" w:hAnsi="宋体"/>
                <w:szCs w:val="21"/>
              </w:rPr>
              <w:t>设备名称：</w:t>
            </w:r>
            <w:r>
              <w:rPr>
                <w:rFonts w:hint="eastAsia" w:ascii="宋体" w:hAnsi="宋体"/>
                <w:szCs w:val="21"/>
                <w:lang w:val="en-US" w:eastAsia="zh-CN"/>
              </w:rPr>
              <w:t>伺服驱动</w:t>
            </w:r>
            <w:r>
              <w:rPr>
                <w:rFonts w:hint="eastAsia" w:ascii="宋体" w:hAnsi="宋体"/>
                <w:szCs w:val="21"/>
              </w:rPr>
              <w:t xml:space="preserve"> 客户：</w:t>
            </w:r>
            <w:r>
              <w:rPr>
                <w:rFonts w:hint="eastAsia" w:ascii="宋体" w:hAnsi="宋体"/>
                <w:szCs w:val="21"/>
                <w:lang w:val="en-US" w:eastAsia="zh-CN"/>
              </w:rPr>
              <w:t>成都中挖金属制品有限公司</w:t>
            </w:r>
          </w:p>
          <w:p>
            <w:pPr>
              <w:spacing w:line="400" w:lineRule="exact"/>
              <w:rPr>
                <w:rFonts w:hint="default" w:ascii="宋体" w:hAnsi="宋体" w:eastAsia="宋体"/>
                <w:szCs w:val="21"/>
                <w:lang w:val="en-US" w:eastAsia="zh-CN"/>
              </w:rPr>
            </w:pPr>
            <w:r>
              <w:rPr>
                <w:rFonts w:hint="eastAsia" w:ascii="宋体" w:hAnsi="宋体"/>
                <w:szCs w:val="21"/>
              </w:rPr>
              <w:t>设备型号：</w:t>
            </w:r>
            <w:r>
              <w:rPr>
                <w:rFonts w:hint="eastAsia" w:ascii="宋体" w:hAnsi="宋体"/>
                <w:szCs w:val="21"/>
                <w:lang w:val="en-US" w:eastAsia="zh-CN"/>
              </w:rPr>
              <w:t>DA98B-13</w:t>
            </w:r>
            <w:r>
              <w:rPr>
                <w:rFonts w:hint="eastAsia" w:ascii="宋体" w:hAnsi="宋体"/>
                <w:szCs w:val="21"/>
              </w:rPr>
              <w:t xml:space="preserve">    日期：</w:t>
            </w:r>
            <w:r>
              <w:rPr>
                <w:rFonts w:hint="eastAsia" w:ascii="宋体" w:hAnsi="宋体"/>
                <w:szCs w:val="21"/>
                <w:lang w:val="en-US" w:eastAsia="zh-CN"/>
              </w:rPr>
              <w:t>2020.11.6</w:t>
            </w:r>
          </w:p>
          <w:p>
            <w:pPr>
              <w:spacing w:line="400" w:lineRule="exact"/>
              <w:rPr>
                <w:rFonts w:ascii="宋体" w:hAnsi="宋体"/>
                <w:szCs w:val="21"/>
              </w:rPr>
            </w:pPr>
            <w:r>
              <w:rPr>
                <w:rFonts w:hint="eastAsia" w:ascii="宋体" w:hAnsi="宋体"/>
                <w:szCs w:val="21"/>
              </w:rPr>
              <w:t>验收情况：</w:t>
            </w:r>
            <w:r>
              <w:rPr>
                <w:rFonts w:hint="eastAsia" w:ascii="宋体" w:hAnsi="宋体"/>
                <w:szCs w:val="21"/>
                <w:lang w:val="en-US" w:eastAsia="zh-CN"/>
              </w:rPr>
              <w:t>维修达到客户要求，设备能够正常运行</w:t>
            </w:r>
            <w:r>
              <w:rPr>
                <w:rFonts w:hint="eastAsia" w:ascii="宋体" w:hAnsi="宋体"/>
                <w:szCs w:val="21"/>
              </w:rPr>
              <w:t>等。</w:t>
            </w:r>
          </w:p>
          <w:p>
            <w:pPr>
              <w:spacing w:line="400" w:lineRule="exact"/>
              <w:rPr>
                <w:rFonts w:ascii="宋体" w:hAnsi="宋体"/>
                <w:szCs w:val="21"/>
              </w:rPr>
            </w:pPr>
            <w:r>
              <w:rPr>
                <w:rFonts w:hint="eastAsia" w:ascii="宋体" w:hAnsi="宋体"/>
                <w:szCs w:val="21"/>
              </w:rPr>
              <w:t>总评：测试正常，符合要求</w:t>
            </w:r>
          </w:p>
          <w:p>
            <w:pPr>
              <w:spacing w:line="400" w:lineRule="exact"/>
              <w:rPr>
                <w:rFonts w:hint="default" w:ascii="宋体" w:hAnsi="宋体" w:eastAsia="宋体"/>
                <w:szCs w:val="21"/>
                <w:lang w:val="en-US" w:eastAsia="zh-CN"/>
              </w:rPr>
            </w:pPr>
            <w:r>
              <w:rPr>
                <w:rFonts w:hint="eastAsia" w:ascii="宋体" w:hAnsi="宋体"/>
                <w:szCs w:val="21"/>
                <w:lang w:val="en-US" w:eastAsia="zh-CN"/>
              </w:rPr>
              <w:t>客户</w:t>
            </w:r>
            <w:r>
              <w:rPr>
                <w:rFonts w:hint="eastAsia" w:ascii="宋体" w:hAnsi="宋体"/>
                <w:szCs w:val="21"/>
              </w:rPr>
              <w:t>确认人：</w:t>
            </w:r>
            <w:r>
              <w:rPr>
                <w:rFonts w:hint="eastAsia" w:ascii="宋体" w:hAnsi="宋体"/>
                <w:szCs w:val="21"/>
                <w:lang w:val="en-US" w:eastAsia="zh-CN"/>
              </w:rPr>
              <w:t>李龙华   公司负责人：文武</w:t>
            </w:r>
          </w:p>
          <w:p>
            <w:pPr>
              <w:rPr>
                <w:rFonts w:hint="eastAsia" w:ascii="宋体" w:hAnsi="宋体" w:cs="宋体"/>
                <w:szCs w:val="21"/>
                <w:lang w:val="en-US" w:eastAsia="zh-CN"/>
              </w:rPr>
            </w:pPr>
            <w:r>
              <w:rPr>
                <w:rFonts w:hint="eastAsia" w:ascii="宋体" w:hAnsi="宋体" w:cs="宋体"/>
                <w:szCs w:val="21"/>
                <w:lang w:val="en-US" w:eastAsia="zh-CN"/>
              </w:rPr>
              <w:t>时间：2020.11.6</w:t>
            </w:r>
          </w:p>
          <w:p>
            <w:pPr>
              <w:pStyle w:val="2"/>
              <w:rPr>
                <w:rFonts w:hint="default" w:ascii="宋体" w:hAnsi="宋体" w:cs="宋体"/>
                <w:b/>
                <w:bCs w:val="0"/>
                <w:szCs w:val="21"/>
                <w:lang w:val="en-US" w:eastAsia="zh-CN"/>
              </w:rPr>
            </w:pPr>
            <w:r>
              <w:rPr>
                <w:rFonts w:hint="default" w:ascii="宋体" w:hAnsi="宋体" w:cs="宋体"/>
                <w:b/>
                <w:bCs w:val="0"/>
                <w:szCs w:val="21"/>
                <w:lang w:val="en-US" w:eastAsia="zh-CN"/>
              </w:rPr>
              <w:t>公司确认，服务过程为需确认过程，查确认情况：未提供2020年度过程确认记录，不符合策划及标准要求。</w:t>
            </w:r>
          </w:p>
          <w:p>
            <w:pPr>
              <w:rPr>
                <w:rFonts w:ascii="宋体" w:hAnsi="宋体" w:cs="宋体"/>
                <w:szCs w:val="21"/>
              </w:rPr>
            </w:pPr>
            <w:r>
              <w:rPr>
                <w:rFonts w:hint="eastAsia" w:ascii="宋体" w:hAnsi="宋体" w:cs="宋体"/>
                <w:szCs w:val="21"/>
              </w:rPr>
              <w:t>服务过程基本受控。</w:t>
            </w:r>
          </w:p>
        </w:tc>
        <w:tc>
          <w:tcPr>
            <w:tcW w:w="959"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color w:val="000000"/>
                <w:szCs w:val="21"/>
              </w:rPr>
              <w:t>标识和可追溯性</w:t>
            </w:r>
          </w:p>
        </w:tc>
        <w:tc>
          <w:tcPr>
            <w:tcW w:w="960" w:type="dxa"/>
          </w:tcPr>
          <w:p>
            <w:pPr>
              <w:adjustRightInd w:val="0"/>
              <w:snapToGrid w:val="0"/>
              <w:jc w:val="center"/>
              <w:rPr>
                <w:rFonts w:ascii="宋体" w:hAnsi="宋体" w:cs="宋体"/>
                <w:szCs w:val="21"/>
              </w:rPr>
            </w:pPr>
            <w:r>
              <w:rPr>
                <w:rFonts w:hint="eastAsia" w:ascii="宋体" w:hAnsi="宋体" w:cs="宋体"/>
                <w:szCs w:val="21"/>
              </w:rPr>
              <w:t>Q8.5.2</w:t>
            </w:r>
          </w:p>
        </w:tc>
        <w:tc>
          <w:tcPr>
            <w:tcW w:w="10630" w:type="dxa"/>
          </w:tcPr>
          <w:p>
            <w:pPr>
              <w:spacing w:line="400" w:lineRule="exact"/>
              <w:rPr>
                <w:rFonts w:ascii="宋体" w:hAnsi="宋体" w:cs="宋体"/>
                <w:color w:val="000000"/>
                <w:szCs w:val="21"/>
              </w:rPr>
            </w:pPr>
            <w:r>
              <w:rPr>
                <w:rFonts w:hint="eastAsia" w:ascii="宋体" w:hAnsi="宋体" w:cs="宋体"/>
                <w:color w:val="000000"/>
                <w:szCs w:val="21"/>
              </w:rPr>
              <w:t>现场查见，公司在经营过程中对标识和可追溯性进行了规定。</w:t>
            </w:r>
          </w:p>
          <w:p>
            <w:pPr>
              <w:spacing w:line="400" w:lineRule="exact"/>
              <w:rPr>
                <w:rFonts w:ascii="宋体" w:hAnsi="宋体" w:cs="宋体"/>
                <w:color w:val="000000"/>
                <w:szCs w:val="21"/>
              </w:rPr>
            </w:pPr>
            <w:r>
              <w:rPr>
                <w:rFonts w:hint="eastAsia" w:ascii="宋体" w:hAnsi="宋体" w:cs="宋体"/>
                <w:color w:val="000000"/>
                <w:szCs w:val="21"/>
              </w:rPr>
              <w:t>1.服务过程采用客户投诉记录、售后服务信息确认回访表等进行标识；</w:t>
            </w:r>
          </w:p>
          <w:p>
            <w:pPr>
              <w:spacing w:line="400" w:lineRule="exact"/>
              <w:rPr>
                <w:rFonts w:ascii="宋体" w:hAnsi="宋体" w:cs="宋体"/>
                <w:color w:val="000000"/>
                <w:szCs w:val="21"/>
              </w:rPr>
            </w:pPr>
            <w:r>
              <w:rPr>
                <w:rFonts w:hint="eastAsia" w:ascii="宋体" w:hAnsi="宋体" w:cs="宋体"/>
                <w:color w:val="000000"/>
                <w:szCs w:val="21"/>
              </w:rPr>
              <w:t>2.服务质量按要求有检验记录，注明用户单位、项目名称、日期等。</w:t>
            </w:r>
          </w:p>
          <w:p>
            <w:pPr>
              <w:spacing w:line="400" w:lineRule="exact"/>
              <w:rPr>
                <w:rFonts w:ascii="宋体" w:hAnsi="宋体" w:cs="宋体"/>
                <w:color w:val="000000"/>
                <w:szCs w:val="21"/>
              </w:rPr>
            </w:pPr>
            <w:r>
              <w:rPr>
                <w:rFonts w:hint="eastAsia" w:ascii="宋体" w:hAnsi="宋体" w:cs="宋体"/>
                <w:color w:val="000000"/>
                <w:szCs w:val="21"/>
              </w:rPr>
              <w:t>3.通过上述标识可以追溯服务项目的来源，和服务项目的日期、状况。</w:t>
            </w:r>
          </w:p>
          <w:p>
            <w:pPr>
              <w:rPr>
                <w:rFonts w:ascii="宋体" w:hAnsi="宋体" w:cs="宋体"/>
                <w:szCs w:val="21"/>
              </w:rPr>
            </w:pPr>
            <w:r>
              <w:rPr>
                <w:rFonts w:hint="eastAsia" w:ascii="宋体" w:hAnsi="宋体" w:cs="宋体"/>
                <w:color w:val="000000"/>
                <w:szCs w:val="21"/>
              </w:rPr>
              <w:t>标识基本符合要求。</w:t>
            </w:r>
          </w:p>
        </w:tc>
        <w:tc>
          <w:tcPr>
            <w:tcW w:w="95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顾客或外部供方的财产</w:t>
            </w:r>
          </w:p>
        </w:tc>
        <w:tc>
          <w:tcPr>
            <w:tcW w:w="960" w:type="dxa"/>
          </w:tcPr>
          <w:p>
            <w:pPr>
              <w:adjustRightInd w:val="0"/>
              <w:snapToGrid w:val="0"/>
              <w:jc w:val="center"/>
              <w:rPr>
                <w:rFonts w:ascii="宋体" w:hAnsi="宋体" w:cs="宋体"/>
                <w:szCs w:val="21"/>
              </w:rPr>
            </w:pPr>
            <w:r>
              <w:rPr>
                <w:rFonts w:hint="eastAsia" w:ascii="宋体" w:hAnsi="宋体" w:cs="宋体"/>
                <w:szCs w:val="21"/>
              </w:rPr>
              <w:t>Q8.5.3</w:t>
            </w:r>
          </w:p>
        </w:tc>
        <w:tc>
          <w:tcPr>
            <w:tcW w:w="10630" w:type="dxa"/>
          </w:tcPr>
          <w:p>
            <w:pPr>
              <w:spacing w:line="400" w:lineRule="exact"/>
              <w:rPr>
                <w:rFonts w:ascii="宋体" w:hAnsi="宋体" w:cs="宋体"/>
                <w:color w:val="000000"/>
                <w:szCs w:val="21"/>
              </w:rPr>
            </w:pPr>
            <w:r>
              <w:rPr>
                <w:rFonts w:hint="eastAsia" w:ascii="宋体" w:hAnsi="宋体" w:cs="宋体"/>
                <w:color w:val="000000"/>
                <w:szCs w:val="21"/>
              </w:rPr>
              <w:t xml:space="preserve">公司的顾客的财产有顾客信息、合同和服务现场顾客设施、设备，公司对顾客或外部供方财产进行了保存，当顾客或外部供方财产丢失时，应告知顾客或外部供方。在服务现场保护好顾客财产，不出现损伤。  </w:t>
            </w:r>
          </w:p>
          <w:p>
            <w:pPr>
              <w:rPr>
                <w:rFonts w:ascii="宋体" w:hAnsi="宋体" w:cs="宋体"/>
                <w:color w:val="000000"/>
                <w:szCs w:val="21"/>
              </w:rPr>
            </w:pPr>
            <w:r>
              <w:rPr>
                <w:rFonts w:hint="eastAsia" w:ascii="宋体" w:hAnsi="宋体" w:cs="宋体"/>
                <w:color w:val="000000"/>
                <w:szCs w:val="21"/>
              </w:rPr>
              <w:t>负责人讲目前没有发生顾客或外部供方财产丢失或损伤情况；</w:t>
            </w:r>
          </w:p>
        </w:tc>
        <w:tc>
          <w:tcPr>
            <w:tcW w:w="95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szCs w:val="21"/>
              </w:rPr>
            </w:pPr>
            <w:r>
              <w:rPr>
                <w:rFonts w:hint="eastAsia" w:ascii="宋体" w:hAnsi="宋体" w:cs="宋体"/>
                <w:szCs w:val="21"/>
              </w:rPr>
              <w:t>Q8.5.4</w:t>
            </w:r>
          </w:p>
        </w:tc>
        <w:tc>
          <w:tcPr>
            <w:tcW w:w="10630" w:type="dxa"/>
          </w:tcPr>
          <w:p>
            <w:pPr>
              <w:spacing w:line="400" w:lineRule="exact"/>
              <w:rPr>
                <w:rFonts w:ascii="宋体" w:hAnsi="宋体" w:cs="宋体"/>
                <w:color w:val="000000"/>
                <w:szCs w:val="21"/>
              </w:rPr>
            </w:pPr>
            <w:r>
              <w:rPr>
                <w:rFonts w:hint="eastAsia" w:ascii="宋体" w:hAnsi="宋体" w:cs="宋体"/>
                <w:color w:val="000000"/>
                <w:szCs w:val="21"/>
              </w:rPr>
              <w:t>产品防护</w:t>
            </w:r>
          </w:p>
          <w:p>
            <w:pPr>
              <w:spacing w:line="400" w:lineRule="exact"/>
              <w:rPr>
                <w:rFonts w:ascii="宋体" w:hAnsi="宋体" w:cs="宋体"/>
                <w:color w:val="000000"/>
                <w:szCs w:val="21"/>
              </w:rPr>
            </w:pPr>
            <w:r>
              <w:rPr>
                <w:rFonts w:hint="eastAsia" w:ascii="宋体" w:hAnsi="宋体" w:cs="宋体"/>
                <w:color w:val="000000"/>
                <w:szCs w:val="21"/>
              </w:rPr>
              <w:t>1、对采购物资的搬运主要为人工装卸，可以起到产品搬运的防护的作用。</w:t>
            </w:r>
          </w:p>
          <w:p>
            <w:pPr>
              <w:rPr>
                <w:rFonts w:ascii="宋体" w:hAnsi="宋体" w:cs="宋体"/>
                <w:color w:val="000000"/>
                <w:szCs w:val="21"/>
              </w:rPr>
            </w:pPr>
            <w:r>
              <w:rPr>
                <w:rFonts w:hint="eastAsia" w:ascii="宋体" w:hAnsi="宋体" w:cs="宋体"/>
                <w:color w:val="000000"/>
                <w:szCs w:val="21"/>
              </w:rPr>
              <w:t>2、产品为设备维修服务，需要防护的为作业时涉及的顾客财产。现场查看顾客财产采取隔离、遮挡等防护作用。</w:t>
            </w:r>
          </w:p>
        </w:tc>
        <w:tc>
          <w:tcPr>
            <w:tcW w:w="95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szCs w:val="21"/>
              </w:rPr>
            </w:pPr>
            <w:r>
              <w:rPr>
                <w:rFonts w:hint="eastAsia" w:ascii="宋体" w:hAnsi="宋体" w:cs="宋体"/>
                <w:szCs w:val="21"/>
              </w:rPr>
              <w:t>Q8.5.5</w:t>
            </w:r>
          </w:p>
        </w:tc>
        <w:tc>
          <w:tcPr>
            <w:tcW w:w="10630" w:type="dxa"/>
          </w:tcPr>
          <w:p>
            <w:pPr>
              <w:spacing w:line="400" w:lineRule="exact"/>
              <w:rPr>
                <w:rFonts w:ascii="宋体" w:hAnsi="宋体" w:cs="宋体"/>
                <w:color w:val="000000"/>
                <w:szCs w:val="21"/>
              </w:rPr>
            </w:pPr>
            <w:r>
              <w:rPr>
                <w:rFonts w:hint="eastAsia" w:ascii="宋体" w:hAnsi="宋体" w:cs="宋体"/>
                <w:color w:val="000000"/>
                <w:szCs w:val="21"/>
              </w:rPr>
              <w:t>公司明确服务相关交付后活动的安排及管控要求，包括满足以下各项内容要求。如:</w:t>
            </w:r>
          </w:p>
          <w:p>
            <w:pPr>
              <w:spacing w:line="400" w:lineRule="exact"/>
              <w:rPr>
                <w:rFonts w:ascii="宋体" w:hAnsi="宋体" w:cs="宋体"/>
                <w:color w:val="000000"/>
                <w:szCs w:val="21"/>
              </w:rPr>
            </w:pPr>
            <w:r>
              <w:rPr>
                <w:rFonts w:hint="eastAsia" w:ascii="宋体" w:hAnsi="宋体" w:cs="宋体"/>
                <w:color w:val="000000"/>
                <w:szCs w:val="21"/>
              </w:rPr>
              <w:t>a）法律法规要求；</w:t>
            </w:r>
          </w:p>
          <w:p>
            <w:pPr>
              <w:spacing w:line="400" w:lineRule="exact"/>
              <w:rPr>
                <w:rFonts w:ascii="宋体" w:hAnsi="宋体" w:cs="宋体"/>
                <w:color w:val="000000"/>
                <w:szCs w:val="21"/>
              </w:rPr>
            </w:pPr>
            <w:r>
              <w:rPr>
                <w:rFonts w:hint="eastAsia" w:ascii="宋体" w:hAnsi="宋体" w:cs="宋体"/>
                <w:color w:val="000000"/>
                <w:szCs w:val="21"/>
              </w:rPr>
              <w:t>b）与服务相关的潜在不期望的后果；</w:t>
            </w:r>
          </w:p>
          <w:p>
            <w:pPr>
              <w:spacing w:line="400" w:lineRule="exact"/>
              <w:rPr>
                <w:rFonts w:ascii="宋体" w:hAnsi="宋体" w:cs="宋体"/>
                <w:color w:val="000000"/>
                <w:szCs w:val="21"/>
              </w:rPr>
            </w:pPr>
            <w:r>
              <w:rPr>
                <w:rFonts w:hint="eastAsia" w:ascii="宋体" w:hAnsi="宋体" w:cs="宋体"/>
                <w:color w:val="000000"/>
                <w:szCs w:val="21"/>
              </w:rPr>
              <w:t>c）其服务的性质、用途；</w:t>
            </w:r>
          </w:p>
          <w:p>
            <w:pPr>
              <w:spacing w:line="400" w:lineRule="exact"/>
              <w:rPr>
                <w:rFonts w:ascii="宋体" w:hAnsi="宋体" w:cs="宋体"/>
                <w:color w:val="000000"/>
                <w:szCs w:val="21"/>
              </w:rPr>
            </w:pPr>
            <w:r>
              <w:rPr>
                <w:rFonts w:hint="eastAsia" w:ascii="宋体" w:hAnsi="宋体" w:cs="宋体"/>
                <w:color w:val="000000"/>
                <w:szCs w:val="21"/>
              </w:rPr>
              <w:t>d）顾客要求；</w:t>
            </w:r>
          </w:p>
          <w:p>
            <w:pPr>
              <w:spacing w:line="400" w:lineRule="exact"/>
              <w:rPr>
                <w:rFonts w:ascii="宋体" w:hAnsi="宋体" w:cs="宋体"/>
                <w:color w:val="000000"/>
                <w:szCs w:val="21"/>
              </w:rPr>
            </w:pPr>
            <w:r>
              <w:rPr>
                <w:rFonts w:hint="eastAsia" w:ascii="宋体" w:hAnsi="宋体" w:cs="宋体"/>
                <w:color w:val="000000"/>
                <w:szCs w:val="21"/>
              </w:rPr>
              <w:t>e）顾客反馈。</w:t>
            </w:r>
          </w:p>
          <w:p>
            <w:pPr>
              <w:spacing w:line="400" w:lineRule="exact"/>
              <w:rPr>
                <w:rFonts w:ascii="宋体" w:hAnsi="宋体" w:cs="宋体"/>
                <w:color w:val="000000"/>
                <w:szCs w:val="21"/>
              </w:rPr>
            </w:pPr>
            <w:r>
              <w:rPr>
                <w:rFonts w:hint="eastAsia" w:ascii="宋体" w:hAnsi="宋体" w:cs="宋体"/>
                <w:color w:val="000000"/>
                <w:szCs w:val="21"/>
              </w:rPr>
              <w:t>此外，也包括：交付后活动可能含的担保条款所规定的相关活动，诸如合同规定的售后服务等。</w:t>
            </w:r>
          </w:p>
          <w:p>
            <w:pPr>
              <w:rPr>
                <w:rFonts w:ascii="宋体" w:hAnsi="宋体" w:cs="宋体"/>
                <w:color w:val="000000"/>
                <w:szCs w:val="21"/>
              </w:rPr>
            </w:pPr>
            <w:r>
              <w:rPr>
                <w:rFonts w:hint="eastAsia" w:ascii="宋体" w:hAnsi="宋体" w:cs="宋体"/>
                <w:color w:val="000000"/>
                <w:szCs w:val="21"/>
              </w:rPr>
              <w:t>-现场记录及沟通确认：已基本满足交付后活动的要求</w:t>
            </w:r>
          </w:p>
        </w:tc>
        <w:tc>
          <w:tcPr>
            <w:tcW w:w="95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160" w:type="dxa"/>
          </w:tcPr>
          <w:p>
            <w:pPr>
              <w:adjustRightInd w:val="0"/>
              <w:snapToGrid w:val="0"/>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630" w:type="dxa"/>
          </w:tcPr>
          <w:p>
            <w:pPr>
              <w:spacing w:line="400" w:lineRule="exact"/>
              <w:rPr>
                <w:rFonts w:ascii="宋体" w:hAnsi="宋体" w:cs="宋体"/>
                <w:color w:val="000000"/>
                <w:szCs w:val="21"/>
              </w:rPr>
            </w:pPr>
            <w:r>
              <w:rPr>
                <w:rFonts w:hint="eastAsia" w:ascii="宋体" w:hAnsi="宋体" w:cs="宋体"/>
                <w:color w:val="000000"/>
                <w:szCs w:val="21"/>
              </w:rPr>
              <w:t>公司对服务提供的更改管控要求予以明确规定：包括对其更改的评审、授权信息及需采取的措施等。经查：体系运行至今，暂无服务提供的更改情形。</w:t>
            </w:r>
          </w:p>
        </w:tc>
        <w:tc>
          <w:tcPr>
            <w:tcW w:w="959"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color w:val="000000"/>
                <w:szCs w:val="21"/>
              </w:rPr>
            </w:pPr>
            <w:r>
              <w:rPr>
                <w:rFonts w:hint="eastAsia" w:ascii="宋体" w:hAnsi="宋体" w:cs="新宋体"/>
                <w:szCs w:val="21"/>
              </w:rPr>
              <w:t>不合格输出的控制</w:t>
            </w:r>
          </w:p>
        </w:tc>
        <w:tc>
          <w:tcPr>
            <w:tcW w:w="960" w:type="dxa"/>
          </w:tcPr>
          <w:p>
            <w:pPr>
              <w:rPr>
                <w:rFonts w:ascii="宋体" w:hAnsi="宋体" w:cs="宋体"/>
                <w:szCs w:val="21"/>
              </w:rPr>
            </w:pPr>
            <w:r>
              <w:rPr>
                <w:rFonts w:hint="eastAsia" w:ascii="宋体" w:hAnsi="宋体" w:cs="新宋体"/>
                <w:szCs w:val="21"/>
              </w:rPr>
              <w:t xml:space="preserve">Q8.7 </w:t>
            </w:r>
          </w:p>
        </w:tc>
        <w:tc>
          <w:tcPr>
            <w:tcW w:w="10630" w:type="dxa"/>
            <w:vAlign w:val="top"/>
          </w:tcPr>
          <w:p>
            <w:pPr>
              <w:spacing w:line="400" w:lineRule="exact"/>
              <w:rPr>
                <w:rFonts w:ascii="宋体" w:hAnsi="宋体" w:cs="宋体"/>
                <w:szCs w:val="21"/>
              </w:rPr>
            </w:pPr>
            <w:r>
              <w:rPr>
                <w:rFonts w:hint="eastAsia" w:ascii="宋体" w:hAnsi="宋体" w:cs="宋体"/>
                <w:szCs w:val="21"/>
              </w:rPr>
              <w:t>组织编制了《不合格管理程序》：该公司的不合格处理方式有:返工、返修。通过了解，主要不符合为员工未按工艺要求操作。</w:t>
            </w:r>
          </w:p>
          <w:p>
            <w:pPr>
              <w:spacing w:line="400" w:lineRule="exact"/>
              <w:rPr>
                <w:rFonts w:ascii="宋体" w:hAnsi="宋体"/>
                <w:szCs w:val="21"/>
              </w:rPr>
            </w:pPr>
            <w:r>
              <w:rPr>
                <w:rFonts w:hint="eastAsia" w:ascii="宋体" w:hAnsi="宋体"/>
                <w:szCs w:val="21"/>
              </w:rPr>
              <w:t xml:space="preserve">抽：《不符合报告》  </w:t>
            </w:r>
          </w:p>
          <w:p>
            <w:pPr>
              <w:spacing w:line="400" w:lineRule="exact"/>
              <w:rPr>
                <w:rFonts w:ascii="宋体" w:hAnsi="宋体"/>
                <w:szCs w:val="21"/>
              </w:rPr>
            </w:pPr>
            <w:r>
              <w:rPr>
                <w:rFonts w:hint="eastAsia" w:ascii="宋体" w:hAnsi="宋体"/>
                <w:szCs w:val="21"/>
              </w:rPr>
              <w:t>不合格描述：10月</w:t>
            </w:r>
            <w:r>
              <w:rPr>
                <w:rFonts w:hint="eastAsia" w:ascii="宋体" w:hAnsi="宋体"/>
                <w:szCs w:val="21"/>
                <w:lang w:val="en-US" w:eastAsia="zh-CN"/>
              </w:rPr>
              <w:t>15</w:t>
            </w:r>
            <w:r>
              <w:rPr>
                <w:rFonts w:hint="eastAsia" w:ascii="宋体" w:hAnsi="宋体"/>
                <w:szCs w:val="21"/>
              </w:rPr>
              <w:t>日</w:t>
            </w:r>
            <w:r>
              <w:rPr>
                <w:rFonts w:hint="eastAsia" w:ascii="宋体" w:hAnsi="宋体"/>
                <w:szCs w:val="21"/>
                <w:lang w:val="en-US" w:eastAsia="zh-CN"/>
              </w:rPr>
              <w:t>维修产品：西门子面板</w:t>
            </w:r>
            <w:r>
              <w:rPr>
                <w:rFonts w:hint="eastAsia" w:ascii="宋体" w:hAnsi="宋体"/>
                <w:szCs w:val="21"/>
              </w:rPr>
              <w:t>，</w:t>
            </w:r>
            <w:r>
              <w:rPr>
                <w:rFonts w:hint="eastAsia" w:ascii="宋体" w:hAnsi="宋体"/>
                <w:szCs w:val="21"/>
                <w:lang w:val="en-US" w:eastAsia="zh-CN"/>
              </w:rPr>
              <w:t>产品规格：6FC5312-0DA00-0AA1，</w:t>
            </w:r>
            <w:r>
              <w:rPr>
                <w:rFonts w:hint="eastAsia" w:ascii="宋体" w:hAnsi="宋体"/>
                <w:szCs w:val="21"/>
              </w:rPr>
              <w:t>维修人员在维修</w:t>
            </w:r>
            <w:r>
              <w:rPr>
                <w:rFonts w:hint="eastAsia" w:ascii="宋体" w:hAnsi="宋体"/>
                <w:szCs w:val="21"/>
                <w:lang w:val="en-US" w:eastAsia="zh-CN"/>
              </w:rPr>
              <w:t>后</w:t>
            </w:r>
            <w:r>
              <w:rPr>
                <w:rFonts w:hint="eastAsia" w:ascii="宋体" w:hAnsi="宋体"/>
                <w:szCs w:val="21"/>
              </w:rPr>
              <w:t>，</w:t>
            </w:r>
            <w:r>
              <w:rPr>
                <w:rFonts w:hint="eastAsia" w:ascii="宋体" w:hAnsi="宋体"/>
                <w:szCs w:val="21"/>
                <w:lang w:val="en-US" w:eastAsia="zh-CN"/>
              </w:rPr>
              <w:t>进入调试阶段，设备启动无法进入系统</w:t>
            </w:r>
            <w:r>
              <w:rPr>
                <w:rFonts w:hint="eastAsia" w:ascii="宋体" w:hAnsi="宋体"/>
                <w:szCs w:val="21"/>
              </w:rPr>
              <w:t>。</w:t>
            </w:r>
          </w:p>
          <w:p>
            <w:pPr>
              <w:spacing w:line="400" w:lineRule="exact"/>
              <w:rPr>
                <w:rFonts w:ascii="宋体" w:hAnsi="宋体"/>
                <w:szCs w:val="21"/>
              </w:rPr>
            </w:pPr>
            <w:r>
              <w:rPr>
                <w:rFonts w:hint="eastAsia" w:ascii="宋体" w:hAnsi="宋体"/>
                <w:szCs w:val="21"/>
              </w:rPr>
              <w:t>原因分析：员工</w:t>
            </w:r>
            <w:r>
              <w:rPr>
                <w:rFonts w:hint="eastAsia" w:ascii="宋体" w:hAnsi="宋体" w:cs="宋体"/>
                <w:szCs w:val="21"/>
              </w:rPr>
              <w:t>未按工艺要求操作</w:t>
            </w:r>
            <w:r>
              <w:rPr>
                <w:rFonts w:hint="eastAsia" w:ascii="宋体" w:hAnsi="宋体" w:cs="宋体"/>
                <w:szCs w:val="21"/>
                <w:lang w:eastAsia="zh-CN"/>
              </w:rPr>
              <w:t>，</w:t>
            </w:r>
            <w:r>
              <w:rPr>
                <w:rFonts w:hint="eastAsia" w:ascii="宋体" w:hAnsi="宋体" w:cs="宋体"/>
                <w:szCs w:val="21"/>
                <w:lang w:val="en-US" w:eastAsia="zh-CN"/>
              </w:rPr>
              <w:t>未进行过程检验</w:t>
            </w:r>
            <w:r>
              <w:rPr>
                <w:rFonts w:hint="eastAsia" w:ascii="宋体" w:hAnsi="宋体"/>
                <w:szCs w:val="21"/>
              </w:rPr>
              <w:t>。</w:t>
            </w:r>
          </w:p>
          <w:p>
            <w:pPr>
              <w:spacing w:line="400" w:lineRule="exact"/>
              <w:rPr>
                <w:rFonts w:ascii="宋体" w:hAnsi="宋体"/>
                <w:szCs w:val="21"/>
              </w:rPr>
            </w:pPr>
            <w:r>
              <w:rPr>
                <w:rFonts w:hint="eastAsia" w:ascii="宋体" w:hAnsi="宋体"/>
                <w:szCs w:val="21"/>
              </w:rPr>
              <w:t>处理措施：立即对相应人员进行教育培训，强化质量意识，同时</w:t>
            </w:r>
            <w:r>
              <w:rPr>
                <w:rFonts w:hint="eastAsia" w:ascii="宋体" w:hAnsi="宋体"/>
                <w:szCs w:val="21"/>
                <w:lang w:val="en-US" w:eastAsia="zh-CN"/>
              </w:rPr>
              <w:t>对产品进行返工维修</w:t>
            </w:r>
            <w:r>
              <w:rPr>
                <w:rFonts w:hint="eastAsia" w:ascii="宋体" w:hAnsi="宋体"/>
                <w:szCs w:val="21"/>
              </w:rPr>
              <w:t>。</w:t>
            </w:r>
          </w:p>
          <w:p>
            <w:pPr>
              <w:spacing w:line="400" w:lineRule="exact"/>
              <w:rPr>
                <w:rFonts w:ascii="宋体" w:hAnsi="宋体"/>
                <w:szCs w:val="21"/>
              </w:rPr>
            </w:pPr>
            <w:r>
              <w:rPr>
                <w:rFonts w:hint="eastAsia" w:ascii="宋体" w:hAnsi="宋体"/>
                <w:szCs w:val="21"/>
              </w:rPr>
              <w:t>验证：</w:t>
            </w:r>
            <w:r>
              <w:rPr>
                <w:rFonts w:hint="eastAsia" w:ascii="宋体" w:hAnsi="宋体"/>
                <w:szCs w:val="21"/>
                <w:lang w:val="en-US" w:eastAsia="zh-CN"/>
              </w:rPr>
              <w:t>产品返工维修后能正常启动</w:t>
            </w:r>
            <w:r>
              <w:rPr>
                <w:rFonts w:hint="eastAsia" w:ascii="宋体" w:hAnsi="宋体"/>
                <w:szCs w:val="21"/>
              </w:rPr>
              <w:t>，后续未出现同样问题。</w:t>
            </w:r>
          </w:p>
          <w:p>
            <w:pPr>
              <w:spacing w:line="400" w:lineRule="exact"/>
              <w:rPr>
                <w:rFonts w:hint="default" w:ascii="宋体" w:hAnsi="宋体" w:eastAsia="宋体"/>
                <w:szCs w:val="21"/>
                <w:lang w:val="en-US" w:eastAsia="zh-CN"/>
              </w:rPr>
            </w:pPr>
            <w:r>
              <w:rPr>
                <w:rFonts w:hint="eastAsia" w:ascii="宋体" w:hAnsi="宋体"/>
                <w:szCs w:val="21"/>
              </w:rPr>
              <w:t>验证人：蔡开荣  201</w:t>
            </w:r>
            <w:r>
              <w:rPr>
                <w:rFonts w:hint="eastAsia" w:ascii="宋体" w:hAnsi="宋体"/>
                <w:szCs w:val="21"/>
                <w:lang w:val="en-US" w:eastAsia="zh-CN"/>
              </w:rPr>
              <w:t>20-10-18</w:t>
            </w:r>
          </w:p>
          <w:p>
            <w:pPr>
              <w:widowControl/>
              <w:jc w:val="left"/>
              <w:rPr>
                <w:rFonts w:ascii="宋体" w:hAnsi="宋体" w:cs="宋体"/>
                <w:color w:val="000000"/>
                <w:szCs w:val="21"/>
              </w:rPr>
            </w:pPr>
            <w:r>
              <w:rPr>
                <w:rFonts w:hint="eastAsia" w:ascii="宋体" w:hAnsi="宋体"/>
                <w:sz w:val="24"/>
                <w:szCs w:val="24"/>
              </w:rPr>
              <w:t>符合要求。</w:t>
            </w:r>
            <w:r>
              <w:rPr>
                <w:rFonts w:hint="eastAsia" w:ascii="宋体" w:hAnsi="宋体"/>
                <w:szCs w:val="21"/>
              </w:rPr>
              <w:t>负责人讲：组织基本上没有让步接收、让步放行、让步使用的情况。</w:t>
            </w:r>
          </w:p>
        </w:tc>
        <w:tc>
          <w:tcPr>
            <w:tcW w:w="959" w:type="dxa"/>
          </w:tcPr>
          <w:p>
            <w:pPr>
              <w:rPr>
                <w:rFonts w:hint="eastAsia" w:eastAsia="宋体"/>
                <w:lang w:val="en-US" w:eastAsia="zh-CN"/>
              </w:rPr>
            </w:pPr>
            <w:r>
              <w:rPr>
                <w:rFonts w:hint="eastAsia"/>
                <w:lang w:val="en-US" w:eastAsia="zh-CN"/>
              </w:rPr>
              <w:t>符合</w:t>
            </w:r>
          </w:p>
        </w:tc>
      </w:tr>
    </w:tbl>
    <w:p>
      <w:pPr>
        <w:pStyle w:val="9"/>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18"/>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18" w:type="dxa"/>
            <w:vAlign w:val="center"/>
          </w:tcPr>
          <w:p>
            <w:pPr>
              <w:rPr>
                <w:sz w:val="24"/>
                <w:szCs w:val="24"/>
              </w:rPr>
            </w:pPr>
            <w:r>
              <w:rPr>
                <w:rFonts w:hint="eastAsia"/>
                <w:sz w:val="24"/>
                <w:szCs w:val="24"/>
              </w:rPr>
              <w:t>受审核部门：</w:t>
            </w:r>
            <w:r>
              <w:rPr>
                <w:rFonts w:hint="eastAsia"/>
                <w:sz w:val="24"/>
                <w:szCs w:val="24"/>
                <w:lang w:eastAsia="zh-CN"/>
              </w:rPr>
              <w:t>维修</w:t>
            </w:r>
            <w:r>
              <w:rPr>
                <w:rFonts w:hint="eastAsia"/>
                <w:sz w:val="24"/>
                <w:szCs w:val="24"/>
              </w:rPr>
              <w:t>部   主管领导：蔡开荣</w:t>
            </w:r>
            <w:r>
              <w:rPr>
                <w:rFonts w:hint="eastAsia"/>
                <w:sz w:val="24"/>
                <w:szCs w:val="24"/>
                <w:lang w:eastAsia="zh-CN"/>
              </w:rPr>
              <w:t>，</w:t>
            </w:r>
            <w:r>
              <w:rPr>
                <w:rFonts w:hint="eastAsia"/>
                <w:sz w:val="24"/>
                <w:szCs w:val="24"/>
              </w:rPr>
              <w:t xml:space="preserve">  陪同人员：胡琼芳</w:t>
            </w:r>
          </w:p>
        </w:tc>
        <w:tc>
          <w:tcPr>
            <w:tcW w:w="97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18"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杨珍全、陈伟（</w:t>
            </w:r>
            <w:r>
              <w:rPr>
                <w:rFonts w:hint="eastAsia"/>
                <w:sz w:val="24"/>
                <w:szCs w:val="24"/>
                <w:lang w:val="en-US" w:eastAsia="zh-CN"/>
              </w:rPr>
              <w:t>E实习，只参加环境管理体系审核）</w:t>
            </w:r>
            <w:r>
              <w:rPr>
                <w:rFonts w:hint="eastAsia"/>
                <w:sz w:val="24"/>
                <w:szCs w:val="24"/>
                <w:lang w:eastAsia="zh-CN"/>
              </w:rPr>
              <w:t>，</w:t>
            </w:r>
            <w:r>
              <w:rPr>
                <w:rFonts w:hint="eastAsia"/>
                <w:sz w:val="24"/>
                <w:szCs w:val="24"/>
              </w:rPr>
              <w:t xml:space="preserve">  审核时间：</w:t>
            </w:r>
            <w:r>
              <w:rPr>
                <w:rFonts w:hint="eastAsia"/>
                <w:sz w:val="24"/>
                <w:szCs w:val="24"/>
                <w:lang w:eastAsia="zh-CN"/>
              </w:rPr>
              <w:t>2020.11.26</w:t>
            </w:r>
          </w:p>
        </w:tc>
        <w:tc>
          <w:tcPr>
            <w:tcW w:w="9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18" w:type="dxa"/>
            <w:vAlign w:val="center"/>
          </w:tcPr>
          <w:p>
            <w:pPr>
              <w:rPr>
                <w:sz w:val="24"/>
                <w:szCs w:val="24"/>
              </w:rPr>
            </w:pPr>
            <w:r>
              <w:rPr>
                <w:rFonts w:hint="eastAsia"/>
                <w:sz w:val="24"/>
                <w:szCs w:val="24"/>
              </w:rPr>
              <w:t>审核条款：</w:t>
            </w:r>
          </w:p>
        </w:tc>
        <w:tc>
          <w:tcPr>
            <w:tcW w:w="9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p>
          <w:p>
            <w:pPr>
              <w:rPr>
                <w:rFonts w:ascii="宋体" w:hAnsi="宋体" w:cs="新宋体"/>
                <w:szCs w:val="21"/>
              </w:rPr>
            </w:pPr>
          </w:p>
        </w:tc>
        <w:tc>
          <w:tcPr>
            <w:tcW w:w="10618" w:type="dxa"/>
            <w:vAlign w:val="top"/>
          </w:tcPr>
          <w:p>
            <w:pPr>
              <w:autoSpaceDE w:val="0"/>
              <w:autoSpaceDN w:val="0"/>
              <w:adjustRightInd w:val="0"/>
              <w:spacing w:line="400" w:lineRule="exact"/>
              <w:jc w:val="left"/>
              <w:rPr>
                <w:rFonts w:ascii="宋体" w:cs="宋体"/>
                <w:szCs w:val="21"/>
              </w:rPr>
            </w:pPr>
            <w:r>
              <w:rPr>
                <w:rFonts w:hint="eastAsia" w:ascii="宋体" w:cs="宋体"/>
                <w:szCs w:val="21"/>
              </w:rPr>
              <w:t>查，维修部的岗位职责和权限如下：</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1）参与制定公司发展战略与年度经营计划；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2）负责公司安装、维修服务； </w:t>
            </w:r>
          </w:p>
          <w:p>
            <w:pPr>
              <w:spacing w:line="400" w:lineRule="exact"/>
              <w:ind w:left="1297" w:leftChars="174" w:hanging="932" w:hangingChars="444"/>
              <w:rPr>
                <w:rFonts w:ascii="宋体" w:hAnsi="宋体" w:cs="宋体"/>
                <w:szCs w:val="21"/>
              </w:rPr>
            </w:pPr>
            <w:r>
              <w:rPr>
                <w:rFonts w:hint="eastAsia" w:ascii="宋体" w:hAnsi="宋体" w:cs="宋体"/>
                <w:szCs w:val="21"/>
              </w:rPr>
              <w:t xml:space="preserve">3）负责现场安全管理； </w:t>
            </w:r>
          </w:p>
          <w:p>
            <w:pPr>
              <w:spacing w:line="400" w:lineRule="exact"/>
              <w:ind w:left="365" w:leftChars="174"/>
              <w:rPr>
                <w:rFonts w:ascii="宋体" w:hAnsi="宋体" w:cs="宋体"/>
                <w:szCs w:val="21"/>
              </w:rPr>
            </w:pPr>
            <w:r>
              <w:rPr>
                <w:rFonts w:hint="eastAsia" w:ascii="宋体" w:hAnsi="宋体" w:cs="宋体"/>
                <w:szCs w:val="21"/>
              </w:rPr>
              <w:t xml:space="preserve">4）领导建立和完善管理制度，组织实施并监督、检查服务体系的运行； </w:t>
            </w:r>
          </w:p>
          <w:p>
            <w:pPr>
              <w:spacing w:line="400" w:lineRule="exact"/>
              <w:ind w:left="365" w:leftChars="174"/>
              <w:rPr>
                <w:rFonts w:ascii="宋体" w:hAnsi="宋体" w:cs="宋体"/>
                <w:szCs w:val="21"/>
              </w:rPr>
            </w:pPr>
            <w:r>
              <w:rPr>
                <w:rFonts w:hint="eastAsia" w:ascii="宋体" w:hAnsi="宋体" w:cs="宋体"/>
                <w:szCs w:val="21"/>
              </w:rPr>
              <w:t xml:space="preserve">5）组织落实、监督调控服务过程各项工艺、质量、安全、成本指标等；  </w:t>
            </w:r>
          </w:p>
          <w:p>
            <w:pPr>
              <w:spacing w:line="400" w:lineRule="exact"/>
              <w:ind w:left="365" w:leftChars="174"/>
              <w:rPr>
                <w:rFonts w:ascii="宋体" w:hAnsi="宋体" w:cs="宋体"/>
                <w:szCs w:val="21"/>
              </w:rPr>
            </w:pPr>
            <w:r>
              <w:rPr>
                <w:rFonts w:hint="eastAsia" w:ascii="宋体" w:hAnsi="宋体" w:cs="宋体"/>
                <w:szCs w:val="21"/>
              </w:rPr>
              <w:t xml:space="preserve">6）领导、管理基础设施维护，保证服务现场能够正常服务，设备处于良好状态； </w:t>
            </w:r>
          </w:p>
          <w:p>
            <w:pPr>
              <w:spacing w:line="400" w:lineRule="exact"/>
              <w:ind w:left="365" w:leftChars="174"/>
              <w:rPr>
                <w:rFonts w:ascii="宋体" w:hAnsi="宋体" w:cs="宋体"/>
                <w:szCs w:val="21"/>
              </w:rPr>
            </w:pPr>
            <w:r>
              <w:rPr>
                <w:rFonts w:hint="eastAsia" w:ascii="宋体" w:hAnsi="宋体" w:cs="宋体"/>
                <w:szCs w:val="21"/>
              </w:rPr>
              <w:t xml:space="preserve">7）负责服务区域内消防设施的定期检查并保证在有效期内使用； </w:t>
            </w:r>
          </w:p>
          <w:p>
            <w:pPr>
              <w:spacing w:line="400" w:lineRule="exact"/>
              <w:ind w:left="365" w:leftChars="174"/>
              <w:rPr>
                <w:rFonts w:ascii="宋体" w:hAnsi="宋体" w:cs="宋体"/>
                <w:szCs w:val="21"/>
              </w:rPr>
            </w:pPr>
            <w:r>
              <w:rPr>
                <w:rFonts w:hint="eastAsia" w:ascii="宋体" w:hAnsi="宋体" w:cs="宋体"/>
                <w:szCs w:val="21"/>
              </w:rPr>
              <w:t>8）综合平衡年度安全服务任务，制定下达月度服务计划，做到安全服务。</w:t>
            </w:r>
          </w:p>
          <w:p>
            <w:pPr>
              <w:spacing w:line="400" w:lineRule="exact"/>
              <w:ind w:left="365" w:leftChars="174"/>
              <w:rPr>
                <w:rFonts w:ascii="宋体" w:hAnsi="宋体" w:cs="宋体"/>
                <w:szCs w:val="21"/>
              </w:rPr>
            </w:pPr>
            <w:r>
              <w:rPr>
                <w:rFonts w:hint="eastAsia" w:ascii="宋体" w:hAnsi="宋体" w:cs="宋体"/>
                <w:szCs w:val="21"/>
              </w:rPr>
              <w:t>9）负责本部门环境因素、危险源的识别评价和控制措施的实施；</w:t>
            </w:r>
          </w:p>
          <w:p>
            <w:pPr>
              <w:spacing w:line="400" w:lineRule="exact"/>
              <w:ind w:left="365" w:leftChars="174"/>
              <w:rPr>
                <w:rFonts w:ascii="宋体" w:hAnsi="宋体" w:cs="宋体"/>
                <w:szCs w:val="21"/>
              </w:rPr>
            </w:pPr>
            <w:r>
              <w:rPr>
                <w:rFonts w:hint="eastAsia" w:ascii="宋体" w:hAnsi="宋体" w:cs="宋体"/>
                <w:szCs w:val="21"/>
              </w:rPr>
              <w:t>10）参与公司组织的应急演习、合规性评价、三标内审和三标管理评审</w:t>
            </w:r>
          </w:p>
          <w:p>
            <w:pPr>
              <w:spacing w:line="400" w:lineRule="exact"/>
              <w:rPr>
                <w:rFonts w:ascii="宋体" w:cs="宋体"/>
                <w:szCs w:val="21"/>
              </w:rPr>
            </w:pPr>
            <w:r>
              <w:rPr>
                <w:rFonts w:hint="eastAsia" w:ascii="宋体" w:hAnsi="宋体" w:cs="宋体"/>
                <w:szCs w:val="21"/>
              </w:rPr>
              <w:t>……</w:t>
            </w:r>
          </w:p>
          <w:p>
            <w:pPr>
              <w:widowControl/>
              <w:jc w:val="left"/>
              <w:rPr>
                <w:rFonts w:ascii="宋体" w:hAnsi="宋体"/>
                <w:szCs w:val="21"/>
              </w:rPr>
            </w:pPr>
            <w:r>
              <w:rPr>
                <w:rFonts w:hint="eastAsia" w:ascii="宋体"/>
                <w:szCs w:val="21"/>
              </w:rPr>
              <w:t>维修部负责人对部门职责清楚。</w:t>
            </w:r>
          </w:p>
        </w:tc>
        <w:tc>
          <w:tcPr>
            <w:tcW w:w="971" w:type="dxa"/>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618"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Cs w:val="21"/>
              </w:rPr>
              <w:t>《环境因素、危险因素的识别与评价》</w:t>
            </w:r>
            <w:r>
              <w:rPr>
                <w:rFonts w:hint="eastAsia" w:ascii="宋体" w:cs="宋体"/>
                <w:szCs w:val="21"/>
              </w:rPr>
              <w:t>，根据不同的时态、状态识别了环境因素，通过对其发生的可能性、危害性等进行评价，维修部确定的重要环境因素有：</w:t>
            </w:r>
            <w:r>
              <w:rPr>
                <w:rFonts w:hint="eastAsia"/>
                <w:szCs w:val="21"/>
              </w:rPr>
              <w:t>固废排放、潜在火灾</w:t>
            </w:r>
            <w:r>
              <w:rPr>
                <w:rFonts w:hint="eastAsia" w:ascii="宋体" w:cs="宋体"/>
                <w:szCs w:val="21"/>
              </w:rPr>
              <w:t>。</w:t>
            </w:r>
          </w:p>
          <w:p>
            <w:pPr>
              <w:autoSpaceDE w:val="0"/>
              <w:autoSpaceDN w:val="0"/>
              <w:adjustRightInd w:val="0"/>
              <w:spacing w:line="400" w:lineRule="exact"/>
              <w:ind w:firstLine="420" w:firstLineChars="200"/>
              <w:jc w:val="left"/>
              <w:rPr>
                <w:rFonts w:hint="eastAsia" w:ascii="宋体" w:hAnsi="宋体" w:eastAsia="宋体" w:cs="Times New Roman"/>
                <w:kern w:val="2"/>
                <w:sz w:val="21"/>
                <w:szCs w:val="21"/>
                <w:lang w:val="en-US" w:eastAsia="zh-CN" w:bidi="ar-SA"/>
              </w:rPr>
            </w:pPr>
            <w:r>
              <w:rPr>
                <w:rFonts w:hint="eastAsia" w:ascii="宋体" w:cs="宋体"/>
                <w:szCs w:val="21"/>
              </w:rPr>
              <w:t>现场查看，维修部的主要工作为</w:t>
            </w:r>
            <w:r>
              <w:rPr>
                <w:rFonts w:hint="eastAsia" w:ascii="宋体" w:hAnsi="宋体"/>
                <w:szCs w:val="21"/>
              </w:rPr>
              <w:t>机电设备维修</w:t>
            </w:r>
            <w:r>
              <w:rPr>
                <w:rFonts w:hint="eastAsia" w:ascii="宋体" w:cs="宋体"/>
                <w:szCs w:val="21"/>
              </w:rPr>
              <w:t>服务</w:t>
            </w:r>
            <w:r>
              <w:rPr>
                <w:rFonts w:hint="eastAsia" w:ascii="宋体" w:hAnsi="宋体"/>
                <w:szCs w:val="21"/>
              </w:rPr>
              <w:t>。</w:t>
            </w:r>
            <w:r>
              <w:rPr>
                <w:rFonts w:hint="eastAsia" w:ascii="宋体" w:cs="宋体"/>
                <w:szCs w:val="21"/>
              </w:rPr>
              <w:t>为客户提供服务作业过程中有废弃工具、辅料、废油等固废；噪声主要为试机时产生。部门的环境因素识别和重要环境因素基本到位。</w:t>
            </w:r>
          </w:p>
        </w:tc>
        <w:tc>
          <w:tcPr>
            <w:tcW w:w="97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S6.1.2</w:t>
            </w:r>
          </w:p>
        </w:tc>
        <w:tc>
          <w:tcPr>
            <w:tcW w:w="10618" w:type="dxa"/>
            <w:vAlign w:val="top"/>
          </w:tcPr>
          <w:p>
            <w:pPr>
              <w:spacing w:line="400" w:lineRule="exact"/>
              <w:ind w:firstLine="210" w:firstLineChars="100"/>
              <w:rPr>
                <w:rFonts w:ascii="宋体" w:hAnsi="宋体" w:cs="宋体"/>
                <w:szCs w:val="21"/>
              </w:rPr>
            </w:pPr>
            <w:r>
              <w:rPr>
                <w:rFonts w:hint="eastAsia" w:ascii="宋体" w:cs="宋体"/>
                <w:szCs w:val="21"/>
              </w:rPr>
              <w:t>查，维修部经过辨识与评审形成了</w:t>
            </w:r>
            <w:r>
              <w:rPr>
                <w:rFonts w:hint="eastAsia" w:ascii="宋体" w:hAnsi="宋体" w:cs="宋体"/>
                <w:szCs w:val="21"/>
              </w:rPr>
              <w:t>《危险源辨识与风险评价表》，包括电气使用不当造成</w:t>
            </w:r>
            <w:r>
              <w:rPr>
                <w:rFonts w:hint="eastAsia"/>
                <w:szCs w:val="21"/>
              </w:rPr>
              <w:t>火灾</w:t>
            </w:r>
            <w:r>
              <w:rPr>
                <w:rFonts w:hint="eastAsia" w:ascii="宋体" w:hAnsi="宋体" w:cs="宋体"/>
                <w:szCs w:val="21"/>
              </w:rPr>
              <w:t>；员工操作不当造成</w:t>
            </w:r>
            <w:r>
              <w:rPr>
                <w:rFonts w:hint="eastAsia"/>
                <w:szCs w:val="21"/>
              </w:rPr>
              <w:t>机械伤害；维修过程因用电不当造成伤害等</w:t>
            </w:r>
            <w:r>
              <w:rPr>
                <w:rFonts w:hint="eastAsia" w:ascii="宋体" w:hAnsi="宋体" w:cs="宋体"/>
                <w:szCs w:val="21"/>
              </w:rPr>
              <w:t>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rPr>
              <w:t>打分法确定不可接受风险：</w:t>
            </w:r>
            <w:r>
              <w:rPr>
                <w:rFonts w:hint="eastAsia"/>
                <w:szCs w:val="21"/>
              </w:rPr>
              <w:t>潜在火灾、机械伤害、触电</w:t>
            </w:r>
            <w:r>
              <w:rPr>
                <w:rFonts w:hint="eastAsia" w:ascii="宋体" w:hAnsi="宋体" w:cs="宋体"/>
                <w:szCs w:val="21"/>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特种作业人员如电工作业人员须持证上岗；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971" w:type="dxa"/>
            <w:vAlign w:val="top"/>
          </w:tcPr>
          <w:p>
            <w:pPr>
              <w:rPr>
                <w:rFonts w:hint="default" w:cs="Times New Roman"/>
                <w:kern w:val="2"/>
                <w:sz w:val="21"/>
                <w:lang w:val="en-US" w:eastAsia="zh-CN" w:bidi="ar-SA"/>
              </w:rPr>
            </w:pPr>
            <w:r>
              <w:rPr>
                <w:rFonts w:hint="eastAsia" w:cs="Times New Roman"/>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618" w:type="dxa"/>
            <w:vAlign w:val="top"/>
          </w:tcPr>
          <w:p>
            <w:pPr>
              <w:spacing w:line="400" w:lineRule="atLeast"/>
              <w:ind w:right="170"/>
              <w:jc w:val="left"/>
              <w:rPr>
                <w:rFonts w:ascii="宋体" w:hAnsi="宋体" w:cs="Arial"/>
                <w:iCs/>
                <w:szCs w:val="21"/>
              </w:rPr>
            </w:pPr>
            <w:r>
              <w:rPr>
                <w:rFonts w:hint="eastAsia" w:ascii="宋体" w:hAnsi="宋体" w:cs="Arial"/>
                <w:iCs/>
                <w:szCs w:val="21"/>
              </w:rPr>
              <w:t>查维修部的环境目标为：</w:t>
            </w:r>
          </w:p>
          <w:p>
            <w:pPr>
              <w:spacing w:line="400" w:lineRule="atLeast"/>
              <w:ind w:right="170"/>
              <w:jc w:val="left"/>
              <w:rPr>
                <w:rFonts w:ascii="宋体" w:hAnsi="宋体" w:cs="Arial"/>
                <w:iCs/>
                <w:szCs w:val="21"/>
              </w:rPr>
            </w:pPr>
            <w:r>
              <w:rPr>
                <w:rFonts w:hint="eastAsia" w:ascii="宋体" w:hAnsi="宋体" w:cs="Arial"/>
                <w:iCs/>
                <w:szCs w:val="21"/>
              </w:rPr>
              <w:t>环境目标：</w:t>
            </w:r>
          </w:p>
          <w:p>
            <w:pPr>
              <w:numPr>
                <w:ilvl w:val="0"/>
                <w:numId w:val="6"/>
              </w:numPr>
              <w:spacing w:line="400" w:lineRule="atLeast"/>
              <w:ind w:right="-107" w:rightChars="-51"/>
              <w:jc w:val="left"/>
              <w:rPr>
                <w:rFonts w:ascii="宋体" w:hAnsi="宋体" w:cs="宋体"/>
                <w:szCs w:val="21"/>
              </w:rPr>
            </w:pPr>
            <w:r>
              <w:rPr>
                <w:rFonts w:hint="eastAsia" w:ascii="宋体" w:hAnsi="宋体" w:cs="宋体"/>
                <w:szCs w:val="21"/>
              </w:rPr>
              <w:t>火灾触电事故为零；</w:t>
            </w:r>
          </w:p>
          <w:p>
            <w:pPr>
              <w:numPr>
                <w:ilvl w:val="0"/>
                <w:numId w:val="6"/>
              </w:numPr>
              <w:spacing w:line="360" w:lineRule="exact"/>
              <w:ind w:left="1080" w:leftChars="0" w:hanging="360" w:firstLineChars="0"/>
              <w:jc w:val="left"/>
              <w:rPr>
                <w:rFonts w:hint="eastAsia" w:ascii="宋体" w:hAnsi="宋体" w:cs="宋体"/>
                <w:szCs w:val="21"/>
              </w:rPr>
            </w:pPr>
            <w:r>
              <w:rPr>
                <w:rFonts w:hint="eastAsia" w:ascii="宋体" w:hAnsi="宋体" w:cs="宋体"/>
                <w:szCs w:val="21"/>
              </w:rPr>
              <w:t>固废处理率100%；</w:t>
            </w:r>
          </w:p>
          <w:p>
            <w:pPr>
              <w:spacing w:line="400" w:lineRule="atLeast"/>
              <w:ind w:right="170"/>
              <w:jc w:val="left"/>
              <w:rPr>
                <w:rFonts w:ascii="宋体" w:hAnsi="宋体" w:cs="Arial"/>
                <w:iCs/>
                <w:szCs w:val="21"/>
              </w:rPr>
            </w:pPr>
            <w:r>
              <w:rPr>
                <w:rFonts w:hint="eastAsia" w:ascii="宋体" w:hAnsi="宋体" w:cs="Arial"/>
                <w:iCs/>
                <w:szCs w:val="21"/>
                <w:lang w:val="en-US" w:eastAsia="zh-CN"/>
              </w:rPr>
              <w:t>职业健康</w:t>
            </w:r>
            <w:r>
              <w:rPr>
                <w:rFonts w:hint="eastAsia" w:ascii="宋体" w:hAnsi="宋体" w:cs="Arial"/>
                <w:iCs/>
                <w:szCs w:val="21"/>
              </w:rPr>
              <w:t>安全目标为：</w:t>
            </w:r>
          </w:p>
          <w:p>
            <w:pPr>
              <w:numPr>
                <w:ilvl w:val="0"/>
                <w:numId w:val="0"/>
              </w:numPr>
              <w:spacing w:line="400" w:lineRule="atLeast"/>
              <w:ind w:left="720" w:leftChars="0" w:right="-107" w:rightChars="-51"/>
              <w:jc w:val="left"/>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火灾触电事故为零；</w:t>
            </w:r>
          </w:p>
          <w:p>
            <w:pPr>
              <w:spacing w:line="360" w:lineRule="exact"/>
              <w:ind w:left="720"/>
              <w:jc w:val="left"/>
            </w:pPr>
            <w:r>
              <w:rPr>
                <w:rFonts w:hint="eastAsia" w:ascii="宋体" w:hAnsi="宋体" w:cs="宋体"/>
                <w:szCs w:val="21"/>
              </w:rPr>
              <w:t>2、人身伤亡为零；</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月-20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月维修部</w:t>
            </w:r>
            <w:r>
              <w:rPr>
                <w:rFonts w:hint="eastAsia" w:ascii="宋体" w:hAnsi="宋体" w:cs="宋体"/>
                <w:szCs w:val="21"/>
                <w:lang w:val="en-US" w:eastAsia="zh-CN"/>
              </w:rPr>
              <w:t>环境、职业健康安全</w:t>
            </w:r>
            <w:r>
              <w:rPr>
                <w:rFonts w:hint="eastAsia" w:ascii="宋体" w:hAnsi="宋体" w:cs="宋体"/>
                <w:szCs w:val="21"/>
              </w:rPr>
              <w:t>目标完成情况：</w:t>
            </w:r>
          </w:p>
          <w:p>
            <w:pPr>
              <w:spacing w:line="400" w:lineRule="atLeast"/>
              <w:ind w:right="170"/>
              <w:jc w:val="left"/>
              <w:rPr>
                <w:rFonts w:ascii="宋体" w:hAnsi="宋体" w:cs="宋体"/>
                <w:szCs w:val="21"/>
              </w:rPr>
            </w:pPr>
            <w:r>
              <w:rPr>
                <w:rFonts w:hint="eastAsia" w:ascii="宋体" w:hAnsi="宋体" w:cs="Arial"/>
                <w:iCs/>
                <w:szCs w:val="21"/>
              </w:rPr>
              <w:t>1、</w:t>
            </w:r>
            <w:r>
              <w:rPr>
                <w:rFonts w:hint="eastAsia" w:ascii="宋体" w:hAnsi="宋体" w:cs="宋体"/>
                <w:szCs w:val="21"/>
              </w:rPr>
              <w:t>火灾触电事故为零；</w:t>
            </w:r>
          </w:p>
          <w:p>
            <w:pPr>
              <w:spacing w:line="360" w:lineRule="exact"/>
              <w:jc w:val="left"/>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 xml:space="preserve">、固废处理率100%； </w:t>
            </w:r>
          </w:p>
          <w:p>
            <w:pPr>
              <w:numPr>
                <w:ilvl w:val="0"/>
                <w:numId w:val="0"/>
              </w:numPr>
              <w:spacing w:line="400" w:lineRule="atLeast"/>
              <w:ind w:right="-107" w:rightChars="-51"/>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火灾触电事故为零；</w:t>
            </w:r>
          </w:p>
          <w:p>
            <w:pPr>
              <w:spacing w:line="360" w:lineRule="exact"/>
              <w:jc w:val="left"/>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xml:space="preserve">、人身伤亡为零 </w:t>
            </w:r>
          </w:p>
          <w:p>
            <w:pPr>
              <w:spacing w:line="400" w:lineRule="atLeast"/>
              <w:ind w:right="170"/>
              <w:jc w:val="left"/>
              <w:rPr>
                <w:rFonts w:ascii="宋体" w:hAnsi="宋体" w:cs="宋体"/>
                <w:szCs w:val="21"/>
              </w:rPr>
            </w:pPr>
            <w:r>
              <w:rPr>
                <w:rFonts w:hint="eastAsia" w:ascii="宋体" w:hAnsi="宋体" w:cs="宋体"/>
                <w:szCs w:val="21"/>
              </w:rPr>
              <w:t>均能达到要求。</w:t>
            </w:r>
          </w:p>
          <w:p>
            <w:pPr>
              <w:spacing w:line="400" w:lineRule="exact"/>
              <w:rPr>
                <w:rFonts w:ascii="宋体" w:hAnsi="宋体"/>
                <w:color w:val="FF0000"/>
                <w:szCs w:val="21"/>
              </w:rPr>
            </w:pPr>
            <w:r>
              <w:rPr>
                <w:rFonts w:hint="eastAsia" w:ascii="宋体" w:hAnsi="宋体" w:cs="宋体"/>
                <w:szCs w:val="21"/>
              </w:rPr>
              <w:t>查，公司编制了环境</w:t>
            </w:r>
            <w:r>
              <w:rPr>
                <w:rFonts w:hint="eastAsia" w:ascii="宋体" w:hAnsi="宋体" w:cs="宋体"/>
                <w:szCs w:val="21"/>
                <w:lang w:eastAsia="zh-CN"/>
              </w:rPr>
              <w:t>、</w:t>
            </w:r>
            <w:r>
              <w:rPr>
                <w:rFonts w:hint="eastAsia" w:ascii="宋体" w:hAnsi="宋体" w:cs="宋体"/>
                <w:szCs w:val="21"/>
                <w:lang w:val="en-US" w:eastAsia="zh-CN"/>
              </w:rPr>
              <w:t>职业健康安全</w:t>
            </w:r>
            <w:r>
              <w:rPr>
                <w:rFonts w:hint="eastAsia" w:ascii="宋体" w:hAnsi="宋体" w:cs="宋体"/>
                <w:szCs w:val="21"/>
              </w:rPr>
              <w:t>目标管理实施方案：制定、执行程序或作业文件；加强监测和测量；培训与教育；应急响应。</w:t>
            </w:r>
          </w:p>
        </w:tc>
        <w:tc>
          <w:tcPr>
            <w:tcW w:w="9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szCs w:val="21"/>
              </w:rPr>
            </w:pPr>
            <w:r>
              <w:rPr>
                <w:rFonts w:hint="eastAsia"/>
                <w:szCs w:val="21"/>
              </w:rPr>
              <w:t>运行策划和控制</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8.1 </w:t>
            </w:r>
          </w:p>
          <w:p>
            <w:pPr>
              <w:rPr>
                <w:rFonts w:ascii="宋体" w:hAnsi="宋体"/>
                <w:szCs w:val="21"/>
              </w:rPr>
            </w:pPr>
          </w:p>
        </w:tc>
        <w:tc>
          <w:tcPr>
            <w:tcW w:w="10618" w:type="dxa"/>
            <w:vAlign w:val="top"/>
          </w:tcPr>
          <w:p>
            <w:pPr>
              <w:tabs>
                <w:tab w:val="left" w:pos="1080"/>
              </w:tabs>
            </w:pPr>
            <w:r>
              <w:rPr>
                <w:rFonts w:hint="eastAsia"/>
              </w:rPr>
              <w:t xml:space="preserve">    在维修部查看，提供有机电设备的维修服务的合同资料、派遣单等，具体见业务部，其认证范围处于正常经营情况。</w:t>
            </w:r>
          </w:p>
          <w:p>
            <w:pPr>
              <w:tabs>
                <w:tab w:val="left" w:pos="1080"/>
              </w:tabs>
              <w:ind w:firstLine="420" w:firstLineChars="200"/>
            </w:pPr>
            <w:r>
              <w:rPr>
                <w:rFonts w:hint="eastAsia"/>
              </w:rPr>
              <w:t>在维修部现场查看，维修部重要环境因素有：固废排放、潜在火灾。</w:t>
            </w:r>
          </w:p>
          <w:p>
            <w:pPr>
              <w:spacing w:line="400" w:lineRule="atLeast"/>
              <w:ind w:firstLine="420" w:firstLineChars="200"/>
            </w:pPr>
            <w:r>
              <w:rPr>
                <w:rFonts w:hint="eastAsia"/>
              </w:rPr>
              <w:t>维修部根据部门的重要环境因素，策划的环境管理制度有：《应急准备和响应管理程序》、《监视、测量、分析和评价管理程序》、《消防安全管理制度》、《火灾应急措施》等。</w:t>
            </w:r>
          </w:p>
          <w:p>
            <w:pPr>
              <w:spacing w:line="400" w:lineRule="atLeast"/>
              <w:ind w:firstLine="420" w:firstLineChars="200"/>
            </w:pPr>
            <w:r>
              <w:rPr>
                <w:rFonts w:hint="eastAsia"/>
              </w:rPr>
              <w:t>现场查看，部门的服务内容主要有：机电设备的维修服务，主要为车床、加工中心设备维修。</w:t>
            </w:r>
          </w:p>
          <w:p>
            <w:pPr>
              <w:spacing w:line="400" w:lineRule="atLeast"/>
              <w:ind w:firstLine="420" w:firstLineChars="200"/>
            </w:pPr>
            <w:r>
              <w:rPr>
                <w:rFonts w:hint="eastAsia"/>
              </w:rPr>
              <w:t>1、固废排放管理：</w:t>
            </w:r>
          </w:p>
          <w:p>
            <w:pPr>
              <w:spacing w:line="400" w:lineRule="atLeast"/>
              <w:ind w:firstLine="420" w:firstLineChars="200"/>
            </w:pPr>
            <w:r>
              <w:rPr>
                <w:rFonts w:hint="eastAsia"/>
              </w:rPr>
              <w:t>公司编制了《固体废弃物管理规定》，规定了办公和服务实施过程固废处理的管理要求。</w:t>
            </w:r>
          </w:p>
          <w:p>
            <w:pPr>
              <w:spacing w:line="400" w:lineRule="atLeast"/>
              <w:ind w:firstLine="420" w:firstLineChars="200"/>
            </w:pPr>
            <w:r>
              <w:rPr>
                <w:rFonts w:hint="eastAsia"/>
              </w:rPr>
              <w:t>查，办公环节的主要固废为：废纸、废办公用品、以及生活垃圾等。现采取集中收集，交由环卫处理。在办公区域垃圾桶标识明确。</w:t>
            </w:r>
          </w:p>
          <w:p>
            <w:pPr>
              <w:spacing w:line="400" w:lineRule="atLeast"/>
              <w:ind w:firstLine="420" w:firstLineChars="200"/>
            </w:pPr>
            <w:r>
              <w:rPr>
                <w:rFonts w:hint="eastAsia"/>
              </w:rPr>
              <w:t>机电设备的维修服务实施过程的固废有：包装、废弃部件、废油等。</w:t>
            </w:r>
          </w:p>
          <w:p>
            <w:pPr>
              <w:spacing w:line="400" w:lineRule="atLeast"/>
              <w:ind w:firstLine="420" w:firstLineChars="200"/>
              <w:rPr>
                <w:rFonts w:hint="default"/>
                <w:lang w:val="en-US" w:eastAsia="zh-CN"/>
              </w:rPr>
            </w:pPr>
            <w:r>
              <w:rPr>
                <w:rFonts w:hint="eastAsia"/>
              </w:rPr>
              <w:t>现场查看，在维修现场，固废</w:t>
            </w:r>
            <w:r>
              <w:rPr>
                <w:rFonts w:hint="eastAsia"/>
                <w:lang w:val="en-US" w:eastAsia="zh-CN"/>
              </w:rPr>
              <w:t>能够</w:t>
            </w:r>
            <w:r>
              <w:rPr>
                <w:rFonts w:hint="eastAsia"/>
              </w:rPr>
              <w:t>按要求进行分类收集处理，废弃含油棉纱等废物与一般固废</w:t>
            </w:r>
            <w:r>
              <w:rPr>
                <w:rFonts w:hint="eastAsia"/>
                <w:lang w:val="en-US" w:eastAsia="zh-CN"/>
              </w:rPr>
              <w:t>分开堆放，危险废弃物放置在危废库</w:t>
            </w:r>
            <w:r>
              <w:rPr>
                <w:rFonts w:hint="eastAsia"/>
              </w:rPr>
              <w:t>，</w:t>
            </w:r>
            <w:r>
              <w:rPr>
                <w:rFonts w:hint="eastAsia"/>
                <w:lang w:val="en-US" w:eastAsia="zh-CN"/>
              </w:rPr>
              <w:t>并</w:t>
            </w:r>
            <w:r>
              <w:rPr>
                <w:rFonts w:hint="eastAsia"/>
              </w:rPr>
              <w:t>进行标识</w:t>
            </w:r>
            <w:r>
              <w:rPr>
                <w:rFonts w:hint="eastAsia"/>
                <w:lang w:eastAsia="zh-CN"/>
              </w:rPr>
              <w:t>。</w:t>
            </w:r>
            <w:r>
              <w:rPr>
                <w:rFonts w:hint="eastAsia"/>
                <w:lang w:val="en-US" w:eastAsia="zh-CN"/>
              </w:rPr>
              <w:t>验证去年整改，标识清楚明了，整改有效</w:t>
            </w:r>
            <w:r>
              <w:rPr>
                <w:rFonts w:hint="eastAsia"/>
              </w:rPr>
              <w:t>。废油集中存放在放油桶内，</w:t>
            </w:r>
            <w:r>
              <w:rPr>
                <w:rFonts w:hint="eastAsia"/>
                <w:lang w:val="en-US" w:eastAsia="zh-CN"/>
              </w:rPr>
              <w:t>在储存一定量后</w:t>
            </w:r>
            <w:r>
              <w:rPr>
                <w:rFonts w:hint="eastAsia"/>
              </w:rPr>
              <w:t>，交与有资质公司处理。查处理情况，今年暂未处理，集中放置。</w:t>
            </w:r>
            <w:r>
              <w:rPr>
                <w:rFonts w:hint="eastAsia"/>
                <w:lang w:val="en-US" w:eastAsia="zh-CN"/>
              </w:rPr>
              <w:t>明年重点关注此项。</w:t>
            </w:r>
          </w:p>
          <w:p>
            <w:pPr>
              <w:spacing w:line="400" w:lineRule="atLeast"/>
              <w:ind w:firstLine="420" w:firstLineChars="200"/>
            </w:pPr>
            <w:r>
              <w:rPr>
                <w:rFonts w:hint="eastAsia"/>
              </w:rPr>
              <w:t>2、火灾预防：</w:t>
            </w:r>
          </w:p>
          <w:p>
            <w:pPr>
              <w:spacing w:line="400" w:lineRule="atLeast"/>
              <w:ind w:firstLine="420" w:firstLineChars="200"/>
            </w:pPr>
            <w:r>
              <w:rPr>
                <w:rFonts w:hint="eastAsia"/>
              </w:rPr>
              <w:t>查看，公司编制了火灾预防管理规定、应急管理规定。</w:t>
            </w:r>
          </w:p>
          <w:p>
            <w:pPr>
              <w:spacing w:line="400" w:lineRule="atLeast"/>
              <w:ind w:firstLine="420" w:firstLineChars="200"/>
            </w:pPr>
            <w:r>
              <w:rPr>
                <w:rFonts w:hint="eastAsia"/>
              </w:rPr>
              <w:t>查看，共用区域、办公楼层设置了消防栓、灭火器、应急报警器等，设施状态良好。</w:t>
            </w:r>
          </w:p>
          <w:p>
            <w:pPr>
              <w:spacing w:line="400" w:lineRule="atLeast"/>
              <w:ind w:firstLine="420" w:firstLineChars="200"/>
            </w:pPr>
            <w:r>
              <w:rPr>
                <w:rFonts w:hint="eastAsia"/>
              </w:rPr>
              <w:t>现场查看,消防设施配置完整，完好。</w:t>
            </w:r>
          </w:p>
          <w:p>
            <w:pPr>
              <w:spacing w:line="400" w:lineRule="atLeast"/>
              <w:ind w:firstLine="420" w:firstLineChars="200"/>
            </w:pPr>
            <w:r>
              <w:rPr>
                <w:rFonts w:hint="eastAsia"/>
              </w:rPr>
              <w:t>公司定期参加组织的消防培训和演练，维修部主要岗位均参与。</w:t>
            </w:r>
          </w:p>
          <w:p>
            <w:pPr>
              <w:spacing w:line="400" w:lineRule="atLeast"/>
              <w:ind w:firstLine="420" w:firstLineChars="200"/>
            </w:pPr>
            <w:r>
              <w:rPr>
                <w:rFonts w:hint="eastAsia"/>
              </w:rPr>
              <w:t>3、噪声排放：</w:t>
            </w:r>
          </w:p>
          <w:p>
            <w:pPr>
              <w:spacing w:line="400" w:lineRule="atLeast"/>
              <w:ind w:firstLine="420" w:firstLineChars="200"/>
            </w:pPr>
            <w:r>
              <w:rPr>
                <w:rFonts w:hint="eastAsia"/>
              </w:rPr>
              <w:t>查，噪声主要为维修服务后调试产生，现场查看噪声较小。</w:t>
            </w:r>
          </w:p>
          <w:p>
            <w:pPr>
              <w:spacing w:line="400" w:lineRule="atLeast"/>
              <w:ind w:firstLine="420" w:firstLineChars="200"/>
            </w:pPr>
            <w:r>
              <w:rPr>
                <w:rFonts w:hint="eastAsia"/>
              </w:rPr>
              <w:t>对于相关方环境影响，公司的主要环境管理相关方有：业主、外来人员。</w:t>
            </w:r>
          </w:p>
          <w:p>
            <w:pPr>
              <w:spacing w:line="400" w:lineRule="exact"/>
              <w:ind w:firstLine="420" w:firstLineChars="200"/>
              <w:rPr>
                <w:rFonts w:hint="eastAsia"/>
              </w:rPr>
            </w:pPr>
            <w:r>
              <w:rPr>
                <w:rFonts w:hint="eastAsia"/>
              </w:rPr>
              <w:t>维修部环境控制措施基本与管理要求基本一致，基本符合管理要求。</w:t>
            </w:r>
          </w:p>
          <w:p>
            <w:pPr>
              <w:tabs>
                <w:tab w:val="left" w:pos="1080"/>
              </w:tabs>
              <w:rPr>
                <w:rFonts w:ascii="宋体"/>
                <w:color w:val="000000"/>
                <w:kern w:val="0"/>
                <w:szCs w:val="21"/>
              </w:rPr>
            </w:pPr>
            <w:r>
              <w:rPr>
                <w:rFonts w:hint="eastAsia" w:ascii="宋体"/>
                <w:color w:val="000000"/>
                <w:kern w:val="0"/>
                <w:szCs w:val="21"/>
              </w:rPr>
              <w:t xml:space="preserve">  在维修部查看，提供有</w:t>
            </w:r>
            <w:r>
              <w:rPr>
                <w:rFonts w:hint="eastAsia" w:ascii="宋体" w:hAnsi="宋体"/>
                <w:szCs w:val="21"/>
              </w:rPr>
              <w:t>机电设备的维修服务</w:t>
            </w:r>
            <w:r>
              <w:rPr>
                <w:rFonts w:hint="eastAsia"/>
                <w:bCs/>
                <w:szCs w:val="21"/>
              </w:rPr>
              <w:t>的合同资料、派遣单等，具体见业务部，其</w:t>
            </w:r>
            <w:r>
              <w:rPr>
                <w:rFonts w:hint="eastAsia" w:ascii="宋体"/>
                <w:color w:val="000000"/>
                <w:kern w:val="0"/>
                <w:szCs w:val="21"/>
              </w:rPr>
              <w:t>认证范围处于正常经营情况。</w:t>
            </w:r>
          </w:p>
          <w:p>
            <w:pPr>
              <w:spacing w:line="400" w:lineRule="exact"/>
              <w:ind w:firstLine="420" w:firstLineChars="200"/>
              <w:rPr>
                <w:rFonts w:ascii="宋体" w:hAnsi="宋体"/>
                <w:szCs w:val="21"/>
              </w:rPr>
            </w:pPr>
            <w:r>
              <w:rPr>
                <w:rFonts w:hint="eastAsia" w:ascii="宋体" w:hAnsi="宋体"/>
                <w:szCs w:val="21"/>
              </w:rPr>
              <w:t>现场查看，维修部的不可接受风险为：</w:t>
            </w:r>
            <w:r>
              <w:rPr>
                <w:rFonts w:hint="eastAsia"/>
                <w:szCs w:val="21"/>
              </w:rPr>
              <w:t>潜在火灾、机械伤害、触电等</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维修部制订了相关的危险源防护、管理措施，如《现场维修服务应急救援预案》、《设备操作规程》等：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电工都是持证上岗。</w:t>
            </w:r>
          </w:p>
          <w:p>
            <w:pPr>
              <w:spacing w:line="400" w:lineRule="exact"/>
              <w:ind w:firstLine="420" w:firstLineChars="200"/>
              <w:rPr>
                <w:rFonts w:ascii="宋体" w:hAnsi="宋体"/>
                <w:szCs w:val="21"/>
              </w:rPr>
            </w:pPr>
            <w:r>
              <w:rPr>
                <w:rFonts w:hint="eastAsia" w:ascii="宋体" w:hAnsi="宋体"/>
                <w:szCs w:val="21"/>
              </w:rPr>
              <w:t>现场查看，</w:t>
            </w:r>
            <w:r>
              <w:rPr>
                <w:rFonts w:hint="eastAsia" w:ascii="宋体"/>
                <w:color w:val="000000"/>
                <w:kern w:val="0"/>
                <w:szCs w:val="21"/>
              </w:rPr>
              <w:t>维修场地</w:t>
            </w:r>
            <w:r>
              <w:rPr>
                <w:rFonts w:hint="eastAsia" w:ascii="宋体" w:hAnsi="宋体"/>
                <w:szCs w:val="21"/>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w:t>
            </w:r>
            <w:r>
              <w:rPr>
                <w:rFonts w:hint="eastAsia"/>
                <w:szCs w:val="21"/>
              </w:rPr>
              <w:t>机械伤害</w:t>
            </w:r>
            <w:r>
              <w:rPr>
                <w:rFonts w:hint="eastAsia" w:ascii="宋体" w:hAnsi="宋体"/>
                <w:szCs w:val="21"/>
              </w:rPr>
              <w:t>管理：</w:t>
            </w:r>
          </w:p>
          <w:p>
            <w:pPr>
              <w:spacing w:line="400" w:lineRule="atLeast"/>
              <w:ind w:firstLine="420" w:firstLineChars="200"/>
              <w:rPr>
                <w:rFonts w:ascii="宋体"/>
                <w:color w:val="000000"/>
                <w:kern w:val="0"/>
                <w:szCs w:val="21"/>
              </w:rPr>
            </w:pPr>
            <w:r>
              <w:rPr>
                <w:rFonts w:hint="eastAsia" w:ascii="宋体" w:hAnsi="宋体"/>
                <w:szCs w:val="21"/>
              </w:rPr>
              <w:t>现场了解：公司制订了人员</w:t>
            </w:r>
            <w:r>
              <w:rPr>
                <w:rFonts w:hint="eastAsia" w:ascii="宋体"/>
                <w:color w:val="000000"/>
                <w:kern w:val="0"/>
                <w:szCs w:val="21"/>
              </w:rPr>
              <w:t>防护管理规定、应急管理规定。</w:t>
            </w:r>
          </w:p>
          <w:p>
            <w:pPr>
              <w:spacing w:line="400" w:lineRule="atLeast"/>
              <w:ind w:firstLine="420" w:firstLineChars="200"/>
              <w:rPr>
                <w:rFonts w:ascii="宋体"/>
                <w:color w:val="000000"/>
                <w:kern w:val="0"/>
                <w:szCs w:val="21"/>
              </w:rPr>
            </w:pPr>
            <w:r>
              <w:rPr>
                <w:rFonts w:hint="eastAsia" w:ascii="宋体"/>
                <w:color w:val="000000"/>
                <w:kern w:val="0"/>
                <w:szCs w:val="21"/>
              </w:rPr>
              <w:t>查，维修部员工定期参加操作规程的培训。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在维修现场，维修处设置有安全警示标识，设备吊装处人员都佩戴有安全帽。</w:t>
            </w:r>
          </w:p>
          <w:p>
            <w:pPr>
              <w:pStyle w:val="2"/>
            </w:pPr>
          </w:p>
        </w:tc>
        <w:tc>
          <w:tcPr>
            <w:tcW w:w="971" w:type="dxa"/>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szCs w:val="21"/>
              </w:rPr>
            </w:pPr>
          </w:p>
        </w:tc>
        <w:tc>
          <w:tcPr>
            <w:tcW w:w="10618" w:type="dxa"/>
            <w:vAlign w:val="top"/>
          </w:tcPr>
          <w:p>
            <w:pPr>
              <w:spacing w:line="360" w:lineRule="auto"/>
              <w:rPr>
                <w:rFonts w:cs="宋体"/>
                <w:color w:val="auto"/>
                <w:szCs w:val="21"/>
                <w:highlight w:val="none"/>
              </w:rPr>
            </w:pPr>
            <w:r>
              <w:rPr>
                <w:rFonts w:hint="eastAsia" w:cs="宋体"/>
                <w:color w:val="auto"/>
                <w:szCs w:val="21"/>
                <w:highlight w:val="none"/>
              </w:rPr>
              <w:t>查见：《应急准备和响应程序》、《消防与疏散演习实施方案》</w:t>
            </w:r>
          </w:p>
          <w:p>
            <w:pPr>
              <w:spacing w:line="360" w:lineRule="auto"/>
              <w:rPr>
                <w:rFonts w:cs="宋体"/>
                <w:color w:val="auto"/>
                <w:szCs w:val="21"/>
                <w:highlight w:val="none"/>
              </w:rPr>
            </w:pPr>
            <w:r>
              <w:rPr>
                <w:rFonts w:hint="eastAsia" w:cs="宋体"/>
                <w:color w:val="auto"/>
                <w:szCs w:val="21"/>
                <w:highlight w:val="none"/>
              </w:rPr>
              <w:t>维修部人员在行政部组织下，参加了公司组织的“火灾消防知识培训”。</w:t>
            </w:r>
          </w:p>
          <w:p>
            <w:pPr>
              <w:spacing w:line="400" w:lineRule="atLeast"/>
              <w:jc w:val="left"/>
              <w:rPr>
                <w:rFonts w:cs="宋体"/>
                <w:color w:val="auto"/>
                <w:szCs w:val="21"/>
                <w:highlight w:val="none"/>
              </w:rPr>
            </w:pPr>
            <w:r>
              <w:rPr>
                <w:rFonts w:hint="eastAsia" w:cs="宋体"/>
                <w:color w:val="auto"/>
                <w:szCs w:val="21"/>
                <w:highlight w:val="none"/>
              </w:rPr>
              <w:t>查见：消防演练实况记录：维修部相关人员参加了20</w:t>
            </w:r>
            <w:r>
              <w:rPr>
                <w:rFonts w:hint="eastAsia" w:cs="宋体"/>
                <w:color w:val="auto"/>
                <w:szCs w:val="21"/>
                <w:highlight w:val="none"/>
                <w:lang w:val="en-US" w:eastAsia="zh-CN"/>
              </w:rPr>
              <w:t>20</w:t>
            </w:r>
            <w:r>
              <w:rPr>
                <w:rFonts w:hint="eastAsia" w:cs="宋体"/>
                <w:color w:val="auto"/>
                <w:szCs w:val="21"/>
                <w:highlight w:val="none"/>
              </w:rPr>
              <w:t>年</w:t>
            </w:r>
            <w:r>
              <w:rPr>
                <w:rFonts w:hint="eastAsia" w:cs="宋体"/>
                <w:color w:val="auto"/>
                <w:szCs w:val="21"/>
                <w:highlight w:val="none"/>
                <w:lang w:val="en-US" w:eastAsia="zh-CN"/>
              </w:rPr>
              <w:t>6</w:t>
            </w:r>
            <w:r>
              <w:rPr>
                <w:rFonts w:hint="eastAsia" w:cs="宋体"/>
                <w:color w:val="auto"/>
                <w:szCs w:val="21"/>
                <w:highlight w:val="none"/>
              </w:rPr>
              <w:t>月</w:t>
            </w:r>
            <w:r>
              <w:rPr>
                <w:rFonts w:hint="eastAsia" w:cs="宋体"/>
                <w:color w:val="auto"/>
                <w:szCs w:val="21"/>
                <w:highlight w:val="none"/>
                <w:lang w:val="en-US" w:eastAsia="zh-CN"/>
              </w:rPr>
              <w:t>30</w:t>
            </w:r>
            <w:r>
              <w:rPr>
                <w:rFonts w:hint="eastAsia" w:cs="宋体"/>
                <w:color w:val="auto"/>
                <w:szCs w:val="21"/>
                <w:highlight w:val="none"/>
              </w:rPr>
              <w:t>日在公司由行政部组织的火灾消防演练。</w:t>
            </w:r>
          </w:p>
          <w:p>
            <w:pPr>
              <w:spacing w:line="360" w:lineRule="auto"/>
              <w:rPr>
                <w:rFonts w:cs="宋体"/>
                <w:szCs w:val="21"/>
              </w:rPr>
            </w:pPr>
            <w:r>
              <w:rPr>
                <w:rFonts w:hint="eastAsia" w:cs="宋体"/>
                <w:color w:val="auto"/>
                <w:szCs w:val="21"/>
                <w:highlight w:val="none"/>
              </w:rPr>
              <w:t>查，现场对应，公司员工的安全逃生意识有明显的改善和较大提高。使员工掌握了安全逃生的方式和路径。同时使员工掌握了灭火器材的使用。消防器材完善、良好。</w:t>
            </w:r>
          </w:p>
        </w:tc>
        <w:tc>
          <w:tcPr>
            <w:tcW w:w="971" w:type="dxa"/>
          </w:tcPr>
          <w:p/>
        </w:tc>
      </w:tr>
    </w:tbl>
    <w:p>
      <w:pPr>
        <w:pStyle w:val="9"/>
        <w:rPr>
          <w:rFonts w:ascii="隶书" w:hAnsi="宋体" w:eastAsia="隶书"/>
          <w:bCs/>
          <w:color w:val="000000"/>
          <w:sz w:val="36"/>
          <w:szCs w:val="36"/>
        </w:rPr>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业务</w:t>
            </w:r>
            <w:r>
              <w:rPr>
                <w:rFonts w:hint="eastAsia"/>
                <w:sz w:val="24"/>
                <w:szCs w:val="24"/>
              </w:rPr>
              <w:t>部   主管领导：熊茂均</w:t>
            </w:r>
            <w:r>
              <w:rPr>
                <w:rFonts w:hint="eastAsia"/>
                <w:sz w:val="24"/>
                <w:szCs w:val="24"/>
                <w:lang w:eastAsia="zh-CN"/>
              </w:rPr>
              <w:t>，</w:t>
            </w:r>
            <w:r>
              <w:rPr>
                <w:rFonts w:hint="eastAsia"/>
                <w:sz w:val="24"/>
                <w:szCs w:val="24"/>
              </w:rPr>
              <w:t xml:space="preserve">  陪同人员：</w:t>
            </w:r>
            <w:r>
              <w:rPr>
                <w:rFonts w:hint="eastAsia"/>
                <w:sz w:val="24"/>
                <w:szCs w:val="24"/>
                <w:lang w:eastAsia="zh-CN"/>
              </w:rPr>
              <w:t>胡琼芳</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余家龙，</w:t>
            </w:r>
            <w:r>
              <w:rPr>
                <w:rFonts w:hint="eastAsia"/>
                <w:sz w:val="24"/>
                <w:szCs w:val="24"/>
              </w:rPr>
              <w:t xml:space="preserve">   审核时间：</w:t>
            </w:r>
            <w:r>
              <w:rPr>
                <w:rFonts w:hint="eastAsia"/>
                <w:sz w:val="24"/>
                <w:szCs w:val="24"/>
                <w:lang w:eastAsia="zh-CN"/>
              </w:rPr>
              <w:t>2020.11.26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Q5.3；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业务部</w:t>
            </w:r>
            <w:r>
              <w:rPr>
                <w:rFonts w:hint="eastAsia" w:ascii="宋体" w:cs="宋体"/>
                <w:szCs w:val="21"/>
              </w:rPr>
              <w:t>的</w:t>
            </w:r>
            <w:r>
              <w:rPr>
                <w:rFonts w:hint="eastAsia" w:ascii="宋体" w:cs="宋体"/>
                <w:szCs w:val="21"/>
                <w:lang w:eastAsia="zh-CN"/>
              </w:rPr>
              <w:t>岗位职务说明书</w:t>
            </w:r>
            <w:r>
              <w:rPr>
                <w:rFonts w:hint="eastAsia" w:ascii="宋体" w:cs="宋体"/>
                <w:szCs w:val="21"/>
              </w:rPr>
              <w:t>和权限如下：</w:t>
            </w:r>
          </w:p>
          <w:p>
            <w:pPr>
              <w:spacing w:line="400" w:lineRule="exact"/>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）负责顾客要求的识别，和合同的评审，负责与顾客的沟通和联络；</w:t>
            </w:r>
          </w:p>
          <w:p>
            <w:pPr>
              <w:widowControl/>
              <w:jc w:val="left"/>
              <w:rPr>
                <w:rFonts w:hAnsi="宋体" w:cs="宋体"/>
                <w:szCs w:val="21"/>
                <w:highlight w:val="none"/>
              </w:rPr>
            </w:pPr>
            <w:r>
              <w:rPr>
                <w:rFonts w:hint="eastAsia" w:hAnsi="宋体"/>
                <w:szCs w:val="21"/>
                <w:highlight w:val="none"/>
                <w:lang w:val="en-US" w:eastAsia="zh-CN"/>
              </w:rPr>
              <w:t>2</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业务部</w:t>
            </w:r>
            <w:r>
              <w:rPr>
                <w:rFonts w:hint="eastAsia" w:ascii="宋体"/>
                <w:szCs w:val="21"/>
              </w:rPr>
              <w:t>负责人对部门职责清楚。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Q6.2</w:t>
            </w:r>
          </w:p>
          <w:p>
            <w:pPr>
              <w:rPr>
                <w:rFonts w:ascii="宋体" w:hAnsi="宋体" w:cs="新宋体"/>
                <w:szCs w:val="21"/>
              </w:rPr>
            </w:pPr>
          </w:p>
        </w:tc>
        <w:tc>
          <w:tcPr>
            <w:tcW w:w="10004" w:type="dxa"/>
          </w:tcPr>
          <w:p>
            <w:pPr>
              <w:spacing w:line="400" w:lineRule="exact"/>
              <w:rPr>
                <w:rFonts w:hint="eastAsia" w:ascii="宋体" w:hAnsi="宋体"/>
                <w:sz w:val="21"/>
                <w:szCs w:val="21"/>
                <w:highlight w:val="none"/>
                <w:lang w:val="en-US" w:eastAsia="zh-CN"/>
              </w:rPr>
            </w:pPr>
            <w:r>
              <w:rPr>
                <w:rFonts w:hint="eastAsia" w:ascii="宋体" w:hAnsi="宋体" w:cs="Arial"/>
                <w:iCs/>
                <w:szCs w:val="21"/>
                <w:highlight w:val="none"/>
              </w:rPr>
              <w:t>查</w:t>
            </w:r>
            <w:r>
              <w:rPr>
                <w:rFonts w:hint="eastAsia" w:ascii="宋体" w:hAnsi="宋体" w:cs="Arial"/>
                <w:iCs/>
                <w:szCs w:val="21"/>
                <w:highlight w:val="none"/>
                <w:lang w:eastAsia="zh-CN"/>
              </w:rPr>
              <w:t>业务部质量</w:t>
            </w:r>
            <w:r>
              <w:rPr>
                <w:rFonts w:hint="eastAsia" w:ascii="宋体" w:hAnsi="宋体"/>
                <w:szCs w:val="21"/>
                <w:highlight w:val="none"/>
              </w:rPr>
              <w:t>目标：</w:t>
            </w:r>
            <w:r>
              <w:rPr>
                <w:rFonts w:hint="eastAsia" w:ascii="宋体" w:hAnsi="宋体"/>
                <w:szCs w:val="21"/>
                <w:highlight w:val="none"/>
                <w:lang w:val="en-US" w:eastAsia="zh-CN"/>
              </w:rPr>
              <w:t xml:space="preserve">        考核情况</w:t>
            </w:r>
            <w:r>
              <w:rPr>
                <w:rFonts w:hint="eastAsia" w:ascii="宋体" w:hAnsi="宋体"/>
                <w:sz w:val="21"/>
                <w:szCs w:val="21"/>
                <w:highlight w:val="none"/>
                <w:lang w:val="en-US" w:eastAsia="zh-CN"/>
              </w:rPr>
              <w:t>（2020年7月-9月）</w:t>
            </w:r>
          </w:p>
          <w:p>
            <w:pPr>
              <w:spacing w:line="400" w:lineRule="exact"/>
              <w:rPr>
                <w:rFonts w:hint="default" w:ascii="宋体" w:hAnsi="宋体" w:eastAsia="宋体"/>
                <w:sz w:val="21"/>
                <w:szCs w:val="21"/>
                <w:highlight w:val="none"/>
                <w:lang w:val="en-US" w:eastAsia="zh-CN"/>
              </w:rPr>
            </w:pPr>
            <w:r>
              <w:rPr>
                <w:rFonts w:hint="eastAsia" w:ascii="宋体" w:hAnsi="宋体" w:cs="Arial"/>
                <w:iCs/>
                <w:szCs w:val="21"/>
                <w:highlight w:val="none"/>
                <w:lang w:val="en-US" w:eastAsia="zh-CN"/>
              </w:rPr>
              <w:t xml:space="preserve">a)合同履约率100%                             </w:t>
            </w:r>
            <w:r>
              <w:rPr>
                <w:rFonts w:hint="eastAsia"/>
                <w:sz w:val="21"/>
                <w:szCs w:val="21"/>
                <w:highlight w:val="none"/>
              </w:rPr>
              <w:t>100%</w:t>
            </w:r>
          </w:p>
          <w:p>
            <w:pPr>
              <w:numPr>
                <w:ilvl w:val="0"/>
                <w:numId w:val="0"/>
              </w:numPr>
              <w:ind w:leftChars="0"/>
              <w:rPr>
                <w:rFonts w:hint="default" w:ascii="宋体" w:hAnsi="宋体" w:cs="宋体"/>
                <w:szCs w:val="21"/>
                <w:highlight w:val="none"/>
                <w:lang w:val="en-US" w:eastAsia="zh-CN"/>
              </w:rPr>
            </w:pPr>
            <w:r>
              <w:rPr>
                <w:rFonts w:hint="eastAsia"/>
                <w:szCs w:val="21"/>
                <w:highlight w:val="none"/>
                <w:lang w:val="en-US" w:eastAsia="zh-CN"/>
              </w:rPr>
              <w:t>b)顾客满意率达到≥90%以上</w:t>
            </w:r>
            <w:r>
              <w:rPr>
                <w:rFonts w:hint="eastAsia"/>
                <w:sz w:val="21"/>
                <w:szCs w:val="21"/>
                <w:highlight w:val="none"/>
                <w:lang w:val="en-US" w:eastAsia="zh-CN"/>
              </w:rPr>
              <w:t>。                   98%</w:t>
            </w:r>
          </w:p>
          <w:p>
            <w:pPr>
              <w:spacing w:line="400" w:lineRule="atLeast"/>
              <w:ind w:right="170"/>
              <w:jc w:val="left"/>
              <w:rPr>
                <w:rFonts w:ascii="宋体" w:hAnsi="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eastAsia="zh-CN"/>
              </w:rPr>
              <w:t>业务部质量</w:t>
            </w:r>
            <w:r>
              <w:rPr>
                <w:rFonts w:hint="eastAsia" w:ascii="宋体" w:hAnsi="宋体" w:cs="宋体"/>
                <w:szCs w:val="21"/>
              </w:rPr>
              <w:t>目标完成情况：均能达到要求。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cs="新宋体"/>
                <w:szCs w:val="21"/>
              </w:rPr>
            </w:pPr>
            <w:r>
              <w:rPr>
                <w:rFonts w:hint="eastAsia" w:ascii="宋体" w:hAnsi="宋体" w:cs="宋体"/>
                <w:szCs w:val="21"/>
              </w:rPr>
              <w:t>产品和服务的要求</w:t>
            </w:r>
          </w:p>
        </w:tc>
        <w:tc>
          <w:tcPr>
            <w:tcW w:w="960" w:type="dxa"/>
            <w:vAlign w:val="top"/>
          </w:tcPr>
          <w:p>
            <w:pPr>
              <w:rPr>
                <w:rFonts w:ascii="宋体" w:hAnsi="宋体" w:cs="新宋体"/>
                <w:szCs w:val="21"/>
              </w:rPr>
            </w:pPr>
            <w:r>
              <w:rPr>
                <w:rFonts w:hint="eastAsia" w:ascii="宋体" w:hAnsi="宋体" w:cs="宋体"/>
                <w:szCs w:val="21"/>
              </w:rPr>
              <w:t xml:space="preserve">Q8.2 </w:t>
            </w:r>
          </w:p>
        </w:tc>
        <w:tc>
          <w:tcPr>
            <w:tcW w:w="10004" w:type="dxa"/>
            <w:vAlign w:val="top"/>
          </w:tcPr>
          <w:p>
            <w:pPr>
              <w:rPr>
                <w:rFonts w:ascii="宋体" w:hAnsi="宋体" w:cs="宋体"/>
                <w:szCs w:val="21"/>
              </w:rPr>
            </w:pPr>
            <w:r>
              <w:rPr>
                <w:rFonts w:hint="eastAsia" w:ascii="宋体" w:hAnsi="宋体" w:cs="宋体"/>
                <w:szCs w:val="21"/>
              </w:rPr>
              <w:t>公司制定并实施</w:t>
            </w:r>
            <w:r>
              <w:rPr>
                <w:rFonts w:hint="eastAsia" w:ascii="宋体" w:hAnsi="宋体" w:cs="宋体"/>
                <w:szCs w:val="21"/>
                <w:lang w:eastAsia="zh-CN"/>
              </w:rPr>
              <w:t>合同评审相关管理制度</w:t>
            </w:r>
            <w:r>
              <w:rPr>
                <w:rFonts w:hint="eastAsia" w:ascii="宋体" w:hAnsi="宋体" w:cs="宋体"/>
                <w:szCs w:val="21"/>
              </w:rPr>
              <w:t>，</w:t>
            </w:r>
            <w:r>
              <w:rPr>
                <w:rFonts w:hint="eastAsia" w:ascii="宋体" w:hAnsi="宋体" w:cs="宋体"/>
                <w:szCs w:val="21"/>
                <w:lang w:eastAsia="zh-CN"/>
              </w:rPr>
              <w:t>业务部</w:t>
            </w:r>
            <w:r>
              <w:rPr>
                <w:rFonts w:hint="eastAsia" w:ascii="宋体" w:hAnsi="宋体" w:cs="宋体"/>
                <w:szCs w:val="21"/>
              </w:rPr>
              <w:t>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pPr>
              <w:rPr>
                <w:rFonts w:ascii="宋体" w:hAnsi="宋体" w:cs="宋体"/>
                <w:szCs w:val="21"/>
              </w:rPr>
            </w:pPr>
          </w:p>
          <w:p>
            <w:pPr>
              <w:rPr>
                <w:rFonts w:ascii="宋体" w:hAnsi="宋体" w:cs="宋体"/>
                <w:szCs w:val="21"/>
              </w:rPr>
            </w:pPr>
            <w:r>
              <w:rPr>
                <w:rFonts w:hint="eastAsia" w:ascii="宋体" w:hAnsi="宋体" w:cs="宋体"/>
                <w:szCs w:val="21"/>
              </w:rPr>
              <w:t>对市场进行调研，定向顾客提供的产品和服务的要求，从以下几个方面来确定与服务有关的要求：</w:t>
            </w:r>
          </w:p>
          <w:p>
            <w:pPr>
              <w:rPr>
                <w:rFonts w:ascii="宋体" w:hAnsi="宋体" w:cs="宋体"/>
                <w:szCs w:val="21"/>
              </w:rPr>
            </w:pPr>
            <w:r>
              <w:rPr>
                <w:rFonts w:hint="eastAsia" w:ascii="宋体" w:hAnsi="宋体" w:cs="宋体"/>
                <w:szCs w:val="21"/>
              </w:rPr>
              <w:t xml:space="preserve">（1）顾客对产品规定的要求,包括产品项目内容、技术、进度和费用要求以及设计、策划后期服务要求；      </w:t>
            </w:r>
          </w:p>
          <w:p>
            <w:pPr>
              <w:rPr>
                <w:rFonts w:ascii="宋体" w:hAnsi="宋体" w:cs="宋体"/>
                <w:szCs w:val="21"/>
              </w:rPr>
            </w:pPr>
            <w:r>
              <w:rPr>
                <w:rFonts w:hint="eastAsia" w:ascii="宋体" w:hAnsi="宋体" w:cs="宋体"/>
                <w:szCs w:val="21"/>
              </w:rPr>
              <w:t>（2）与产品有关的法律、法规要求；</w:t>
            </w:r>
          </w:p>
          <w:p>
            <w:pPr>
              <w:rPr>
                <w:rFonts w:ascii="宋体" w:hAnsi="宋体" w:cs="宋体"/>
                <w:szCs w:val="21"/>
              </w:rPr>
            </w:pPr>
            <w:r>
              <w:rPr>
                <w:rFonts w:hint="eastAsia" w:ascii="宋体" w:hAnsi="宋体" w:cs="宋体"/>
                <w:szCs w:val="21"/>
              </w:rPr>
              <w:t>（3）公司确定的其他附加要求,如保密、特殊资历等</w:t>
            </w:r>
          </w:p>
          <w:p>
            <w:pPr>
              <w:ind w:firstLine="210" w:firstLineChars="100"/>
              <w:rPr>
                <w:rFonts w:hint="eastAsia" w:ascii="宋体" w:hAnsi="宋体" w:cs="宋体"/>
                <w:szCs w:val="21"/>
              </w:rPr>
            </w:pPr>
            <w:r>
              <w:rPr>
                <w:rFonts w:hint="eastAsia" w:ascii="宋体" w:hAnsi="宋体" w:cs="宋体"/>
                <w:szCs w:val="21"/>
              </w:rPr>
              <w:t>顾客有</w:t>
            </w:r>
            <w:r>
              <w:rPr>
                <w:rFonts w:hint="eastAsia" w:ascii="宋体" w:hAnsi="宋体" w:cs="宋体"/>
                <w:szCs w:val="21"/>
                <w:lang w:eastAsia="zh-CN"/>
              </w:rPr>
              <w:t>维修业务需求</w:t>
            </w:r>
            <w:r>
              <w:rPr>
                <w:rFonts w:hint="eastAsia" w:ascii="宋体" w:hAnsi="宋体" w:cs="宋体"/>
                <w:szCs w:val="21"/>
              </w:rPr>
              <w:t>时，介绍</w:t>
            </w:r>
            <w:r>
              <w:rPr>
                <w:rFonts w:hint="eastAsia" w:ascii="宋体" w:hAnsi="宋体" w:cs="宋体"/>
                <w:szCs w:val="21"/>
                <w:lang w:eastAsia="zh-CN"/>
              </w:rPr>
              <w:t>公司维修服务水平和实施方案</w:t>
            </w:r>
            <w:r>
              <w:rPr>
                <w:rFonts w:hint="eastAsia" w:ascii="宋体" w:hAnsi="宋体" w:cs="宋体"/>
                <w:szCs w:val="21"/>
              </w:rPr>
              <w:t>，了解顾客要求，并结合</w:t>
            </w:r>
            <w:r>
              <w:rPr>
                <w:rFonts w:hint="eastAsia" w:ascii="宋体" w:hAnsi="宋体" w:cs="宋体"/>
                <w:szCs w:val="21"/>
                <w:lang w:eastAsia="zh-CN"/>
              </w:rPr>
              <w:t>国家相关</w:t>
            </w:r>
            <w:r>
              <w:rPr>
                <w:rFonts w:hint="eastAsia" w:ascii="宋体" w:hAnsi="宋体" w:cs="宋体"/>
                <w:szCs w:val="21"/>
              </w:rPr>
              <w:t>标准进行确定，且明示在合同或订单上，确定顾客对产品的具体要求。</w:t>
            </w:r>
          </w:p>
          <w:p>
            <w:pPr>
              <w:ind w:firstLine="420" w:firstLineChars="200"/>
              <w:rPr>
                <w:rFonts w:hint="eastAsia"/>
                <w:sz w:val="21"/>
                <w:szCs w:val="21"/>
                <w:highlight w:val="none"/>
              </w:rPr>
            </w:pPr>
            <w:r>
              <w:rPr>
                <w:rFonts w:hint="eastAsia"/>
                <w:sz w:val="21"/>
                <w:szCs w:val="21"/>
                <w:highlight w:val="none"/>
              </w:rPr>
              <w:t>查见</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合同登记表</w:t>
            </w:r>
            <w:r>
              <w:rPr>
                <w:rFonts w:hint="eastAsia" w:ascii="Times New Roman" w:hAnsi="Times New Roman" w:cs="Times New Roman"/>
                <w:sz w:val="21"/>
                <w:szCs w:val="21"/>
                <w:highlight w:val="none"/>
              </w:rPr>
              <w:t>》，</w:t>
            </w:r>
            <w:r>
              <w:rPr>
                <w:rFonts w:hint="eastAsia"/>
                <w:sz w:val="21"/>
                <w:szCs w:val="21"/>
                <w:highlight w:val="none"/>
              </w:rPr>
              <w:t>内容包括：</w:t>
            </w:r>
            <w:r>
              <w:rPr>
                <w:rFonts w:hint="eastAsia"/>
                <w:sz w:val="21"/>
                <w:szCs w:val="21"/>
                <w:highlight w:val="none"/>
                <w:lang w:val="en-US" w:eastAsia="zh-CN"/>
              </w:rPr>
              <w:t>合同订单号、</w:t>
            </w:r>
            <w:r>
              <w:rPr>
                <w:rFonts w:hint="eastAsia"/>
                <w:sz w:val="21"/>
                <w:szCs w:val="21"/>
                <w:highlight w:val="none"/>
              </w:rPr>
              <w:t>顾客名称、</w:t>
            </w:r>
            <w:r>
              <w:rPr>
                <w:rFonts w:hint="eastAsia"/>
                <w:sz w:val="21"/>
                <w:szCs w:val="21"/>
                <w:highlight w:val="none"/>
                <w:lang w:eastAsia="zh-CN"/>
              </w:rPr>
              <w:t>服务</w:t>
            </w:r>
            <w:r>
              <w:rPr>
                <w:rFonts w:hint="eastAsia"/>
                <w:sz w:val="21"/>
                <w:szCs w:val="21"/>
                <w:highlight w:val="none"/>
              </w:rPr>
              <w:t>名称、</w:t>
            </w:r>
            <w:r>
              <w:rPr>
                <w:rFonts w:hint="eastAsia"/>
                <w:sz w:val="21"/>
                <w:szCs w:val="21"/>
                <w:highlight w:val="none"/>
                <w:lang w:eastAsia="zh-CN"/>
              </w:rPr>
              <w:t>联系人、交付日期、</w:t>
            </w:r>
            <w:r>
              <w:rPr>
                <w:rFonts w:hint="eastAsia"/>
                <w:sz w:val="21"/>
                <w:szCs w:val="21"/>
                <w:highlight w:val="none"/>
                <w:lang w:val="en-US" w:eastAsia="zh-CN"/>
              </w:rPr>
              <w:t>订单</w:t>
            </w:r>
            <w:r>
              <w:rPr>
                <w:rFonts w:hint="eastAsia"/>
                <w:sz w:val="21"/>
                <w:szCs w:val="21"/>
                <w:highlight w:val="none"/>
              </w:rPr>
              <w:t>日期。</w:t>
            </w:r>
          </w:p>
          <w:p>
            <w:pPr>
              <w:rPr>
                <w:rFonts w:hint="eastAsia"/>
                <w:sz w:val="21"/>
                <w:szCs w:val="21"/>
                <w:highlight w:val="none"/>
                <w:lang w:val="en-US" w:eastAsia="zh-CN"/>
              </w:rPr>
            </w:pPr>
            <w:r>
              <w:rPr>
                <w:rFonts w:hint="eastAsia"/>
                <w:sz w:val="21"/>
                <w:szCs w:val="21"/>
                <w:highlight w:val="none"/>
                <w:lang w:val="en-US" w:eastAsia="zh-CN"/>
              </w:rPr>
              <w:t xml:space="preserve">合同订单号      </w:t>
            </w:r>
            <w:r>
              <w:rPr>
                <w:rFonts w:hint="eastAsia"/>
                <w:sz w:val="21"/>
                <w:szCs w:val="21"/>
                <w:highlight w:val="none"/>
              </w:rPr>
              <w:t xml:space="preserve">顾客名称 </w:t>
            </w:r>
            <w:r>
              <w:rPr>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lang w:eastAsia="zh-CN"/>
              </w:rPr>
              <w:t>服务</w:t>
            </w:r>
            <w:r>
              <w:rPr>
                <w:rFonts w:hint="eastAsia"/>
                <w:sz w:val="21"/>
                <w:szCs w:val="21"/>
                <w:highlight w:val="none"/>
              </w:rPr>
              <w:t>名称</w:t>
            </w:r>
            <w:r>
              <w:rPr>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lang w:eastAsia="zh-CN"/>
              </w:rPr>
              <w:t>联系人</w:t>
            </w:r>
            <w:r>
              <w:rPr>
                <w:sz w:val="21"/>
                <w:szCs w:val="21"/>
                <w:highlight w:val="none"/>
              </w:rPr>
              <w:t xml:space="preserve"> </w:t>
            </w:r>
            <w:r>
              <w:rPr>
                <w:rFonts w:hint="eastAsia"/>
                <w:sz w:val="21"/>
                <w:szCs w:val="21"/>
                <w:highlight w:val="none"/>
                <w:lang w:val="en-US" w:eastAsia="zh-CN"/>
              </w:rPr>
              <w:t xml:space="preserve">       </w:t>
            </w:r>
            <w:r>
              <w:rPr>
                <w:rFonts w:hint="eastAsia"/>
                <w:sz w:val="21"/>
                <w:szCs w:val="21"/>
                <w:highlight w:val="none"/>
                <w:lang w:eastAsia="zh-CN"/>
              </w:rPr>
              <w:t>交付日期</w:t>
            </w:r>
            <w:r>
              <w:rPr>
                <w:sz w:val="21"/>
                <w:szCs w:val="21"/>
                <w:highlight w:val="none"/>
              </w:rPr>
              <w:t xml:space="preserve">  </w:t>
            </w:r>
            <w:r>
              <w:rPr>
                <w:rFonts w:hint="eastAsia"/>
                <w:sz w:val="21"/>
                <w:szCs w:val="21"/>
                <w:highlight w:val="none"/>
                <w:lang w:val="en-US" w:eastAsia="zh-CN"/>
              </w:rPr>
              <w:t>订单</w:t>
            </w:r>
            <w:r>
              <w:rPr>
                <w:rFonts w:hint="eastAsia"/>
                <w:sz w:val="21"/>
                <w:szCs w:val="21"/>
                <w:highlight w:val="none"/>
              </w:rPr>
              <w:t>日期</w:t>
            </w:r>
          </w:p>
          <w:p>
            <w:pPr>
              <w:rPr>
                <w:rFonts w:hint="default" w:ascii="Times New Roman" w:hAnsi="Times New Roman" w:cs="Times New Roman"/>
                <w:sz w:val="21"/>
                <w:szCs w:val="21"/>
                <w:highlight w:val="none"/>
                <w:lang w:val="en-US" w:eastAsia="zh-CN"/>
              </w:rPr>
            </w:pPr>
            <w:r>
              <w:rPr>
                <w:rFonts w:hint="eastAsia" w:ascii="Times New Roman" w:hAnsi="Times New Roman" w:cs="Times New Roman"/>
                <w:sz w:val="18"/>
                <w:szCs w:val="18"/>
                <w:highlight w:val="none"/>
                <w:lang w:val="en-US" w:eastAsia="zh-CN"/>
              </w:rPr>
              <w:t>KJF2007570251</w:t>
            </w:r>
            <w:r>
              <w:rPr>
                <w:rFonts w:hint="eastAsia" w:ascii="Times New Roman" w:hAnsi="Times New Roman" w:cs="Times New Roman"/>
                <w:sz w:val="21"/>
                <w:szCs w:val="21"/>
                <w:highlight w:val="none"/>
                <w:lang w:val="en-US" w:eastAsia="zh-CN"/>
              </w:rPr>
              <w:t>、中国航发航空科技股份有限公司、立式加工中心维修、 刘伟、     2020.9.5、   2020.6.22</w:t>
            </w:r>
          </w:p>
          <w:p>
            <w:pPr>
              <w:rPr>
                <w:rFonts w:hint="default" w:ascii="Times New Roman" w:hAnsi="Times New Roman" w:cs="Times New Roman"/>
                <w:sz w:val="21"/>
                <w:szCs w:val="21"/>
                <w:highlight w:val="none"/>
                <w:lang w:val="en-US" w:eastAsia="zh-CN"/>
              </w:rPr>
            </w:pPr>
            <w:r>
              <w:rPr>
                <w:rFonts w:hint="eastAsia" w:ascii="Times New Roman" w:hAnsi="Times New Roman" w:cs="Times New Roman"/>
                <w:sz w:val="18"/>
                <w:szCs w:val="18"/>
                <w:highlight w:val="none"/>
                <w:lang w:val="en-US" w:eastAsia="zh-CN"/>
              </w:rPr>
              <w:t>ZYQZ-2020-CG-0276</w:t>
            </w:r>
            <w:r>
              <w:rPr>
                <w:rFonts w:hint="eastAsia" w:ascii="Times New Roman" w:hAnsi="Times New Roman" w:cs="Times New Roman"/>
                <w:sz w:val="21"/>
                <w:szCs w:val="21"/>
                <w:highlight w:val="none"/>
                <w:lang w:val="en-US" w:eastAsia="zh-CN"/>
              </w:rPr>
              <w:t>、中车资阳机车有限公司、机电设备设施维修、郑经理、     上门维修、   2020.7.8</w:t>
            </w:r>
          </w:p>
          <w:p>
            <w:pPr>
              <w:jc w:val="both"/>
              <w:rPr>
                <w:rFonts w:hint="default" w:ascii="Times New Roman" w:hAnsi="Times New Roman" w:cs="Times New Roman"/>
                <w:sz w:val="21"/>
                <w:szCs w:val="21"/>
                <w:highlight w:val="none"/>
                <w:lang w:val="en-US" w:eastAsia="zh-CN"/>
              </w:rPr>
            </w:pPr>
            <w:r>
              <w:rPr>
                <w:rFonts w:hint="eastAsia" w:asciiTheme="minorEastAsia" w:hAnsiTheme="minorEastAsia" w:eastAsiaTheme="minorEastAsia" w:cstheme="minorEastAsia"/>
                <w:sz w:val="15"/>
                <w:szCs w:val="15"/>
                <w:lang w:val="en-US" w:eastAsia="zh-CN"/>
              </w:rPr>
              <w:t>ZYZSJ-XM-2020-CG(SB)-0024、</w:t>
            </w:r>
            <w:r>
              <w:rPr>
                <w:rFonts w:hint="eastAsia" w:asciiTheme="minorEastAsia" w:hAnsiTheme="minorEastAsia" w:eastAsiaTheme="minorEastAsia" w:cstheme="minorEastAsia"/>
                <w:sz w:val="18"/>
                <w:szCs w:val="18"/>
                <w:lang w:val="en-US" w:eastAsia="zh-CN"/>
              </w:rPr>
              <w:t>四川中车玉柴发动机股份有限公司、</w:t>
            </w:r>
            <w:r>
              <w:rPr>
                <w:rFonts w:hint="eastAsia" w:ascii="Times New Roman" w:hAnsi="Times New Roman" w:cs="Times New Roman"/>
                <w:sz w:val="18"/>
                <w:szCs w:val="18"/>
                <w:highlight w:val="none"/>
                <w:lang w:val="en-US" w:eastAsia="zh-CN"/>
              </w:rPr>
              <w:t>数控龙门镗铣床维修、雷经理、</w:t>
            </w:r>
            <w:r>
              <w:rPr>
                <w:rFonts w:hint="eastAsia" w:ascii="Times New Roman" w:hAnsi="Times New Roman" w:cs="Times New Roman"/>
                <w:sz w:val="21"/>
                <w:szCs w:val="21"/>
                <w:highlight w:val="none"/>
                <w:lang w:val="en-US" w:eastAsia="zh-CN"/>
              </w:rPr>
              <w:t>2020.7.5、  2020.6.10</w:t>
            </w:r>
          </w:p>
          <w:p>
            <w:pP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w:t>
            </w:r>
          </w:p>
          <w:p>
            <w:pPr>
              <w:rPr>
                <w:rFonts w:ascii="宋体" w:hAnsi="宋体" w:cs="宋体"/>
                <w:szCs w:val="21"/>
              </w:rPr>
            </w:pPr>
            <w:r>
              <w:rPr>
                <w:rFonts w:hint="eastAsia" w:ascii="宋体" w:hAnsi="宋体" w:cs="宋体"/>
                <w:szCs w:val="21"/>
              </w:rPr>
              <w:t>为了明确与产品有关的要求，确保公司有能力满足顾客要求；在公司向顾客做出提供产品的承诺之前对产品有关要求进行了评审，</w:t>
            </w:r>
          </w:p>
          <w:p>
            <w:pPr>
              <w:rPr>
                <w:rFonts w:ascii="宋体" w:hAnsi="宋体" w:cs="宋体"/>
                <w:szCs w:val="21"/>
              </w:rPr>
            </w:pPr>
          </w:p>
          <w:p>
            <w:pPr>
              <w:rPr>
                <w:rFonts w:hint="eastAsia" w:ascii="宋体" w:hAnsi="宋体" w:cs="宋体"/>
                <w:szCs w:val="21"/>
                <w:highlight w:val="none"/>
                <w:lang w:eastAsia="zh-CN"/>
              </w:rPr>
            </w:pPr>
            <w:r>
              <w:rPr>
                <w:rFonts w:hint="eastAsia" w:ascii="宋体" w:hAnsi="宋体" w:cs="宋体"/>
                <w:szCs w:val="21"/>
                <w:highlight w:val="none"/>
              </w:rPr>
              <w:t>顾客：中车资阳机车有限公司</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23</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lang w:eastAsia="zh-CN"/>
              </w:rPr>
              <w:t>服务名称</w:t>
            </w:r>
            <w:r>
              <w:rPr>
                <w:rFonts w:hint="eastAsia" w:ascii="宋体" w:hAnsi="宋体" w:cs="宋体"/>
                <w:szCs w:val="21"/>
                <w:highlight w:val="none"/>
              </w:rPr>
              <w:t>：订购伺服电机维修。</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Times New Roman" w:hAnsi="Times New Roman" w:cs="Times New Roman"/>
                <w:sz w:val="21"/>
                <w:szCs w:val="21"/>
                <w:highlight w:val="none"/>
                <w:lang w:val="en-US" w:eastAsia="zh-CN"/>
              </w:rPr>
              <w:t>技术要求、质量要求、支持服务、价格、维修服务能力等。</w:t>
            </w:r>
          </w:p>
          <w:p>
            <w:pPr>
              <w:rPr>
                <w:rFonts w:hint="eastAsia" w:ascii="宋体" w:hAnsi="宋体" w:eastAsia="宋体" w:cs="宋体"/>
                <w:szCs w:val="21"/>
                <w:highlight w:val="none"/>
                <w:lang w:eastAsia="zh-CN"/>
              </w:rPr>
            </w:pPr>
            <w:r>
              <w:rPr>
                <w:rFonts w:hint="eastAsia" w:ascii="宋体" w:hAnsi="宋体" w:cs="宋体"/>
                <w:szCs w:val="21"/>
                <w:highlight w:val="none"/>
              </w:rPr>
              <w:t>评审负责人：</w:t>
            </w:r>
            <w:r>
              <w:rPr>
                <w:rFonts w:hint="eastAsia" w:ascii="Times New Roman" w:hAnsi="Times New Roman" w:cs="Times New Roman"/>
                <w:sz w:val="21"/>
                <w:szCs w:val="21"/>
                <w:highlight w:val="none"/>
                <w:lang w:val="en-US" w:eastAsia="zh-CN"/>
              </w:rPr>
              <w:t>包陈娜、蔡开荣、熊茂均、王敏。</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hint="eastAsia" w:ascii="宋体" w:hAnsi="宋体" w:eastAsia="宋体" w:cs="宋体"/>
                <w:szCs w:val="21"/>
                <w:highlight w:val="none"/>
                <w:lang w:eastAsia="zh-CN"/>
              </w:rPr>
            </w:pPr>
            <w:r>
              <w:rPr>
                <w:rFonts w:hint="eastAsia" w:ascii="宋体" w:hAnsi="宋体" w:cs="宋体"/>
                <w:szCs w:val="21"/>
                <w:highlight w:val="none"/>
              </w:rPr>
              <w:t>评审时间:20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w:t>
            </w:r>
            <w:r>
              <w:rPr>
                <w:rFonts w:hint="eastAsia" w:ascii="宋体" w:hAnsi="宋体" w:cs="宋体"/>
                <w:szCs w:val="21"/>
                <w:highlight w:val="none"/>
                <w:lang w:eastAsia="zh-CN"/>
              </w:rPr>
              <w:t>（合同签定前）</w:t>
            </w:r>
          </w:p>
          <w:p>
            <w:pPr>
              <w:rPr>
                <w:rFonts w:ascii="宋体" w:hAnsi="宋体" w:cs="宋体"/>
                <w:szCs w:val="21"/>
                <w:highlight w:val="none"/>
              </w:rPr>
            </w:pPr>
          </w:p>
          <w:p>
            <w:pPr>
              <w:rPr>
                <w:rFonts w:hint="eastAsia" w:ascii="宋体" w:hAnsi="宋体" w:cs="宋体"/>
                <w:szCs w:val="21"/>
                <w:highlight w:val="none"/>
                <w:lang w:eastAsia="zh-CN"/>
              </w:rPr>
            </w:pPr>
            <w:r>
              <w:rPr>
                <w:rFonts w:hint="eastAsia" w:ascii="宋体" w:hAnsi="宋体" w:cs="宋体"/>
                <w:szCs w:val="21"/>
                <w:highlight w:val="none"/>
              </w:rPr>
              <w:t>顾客：中国航发航空科技股份有限公司</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22</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lang w:eastAsia="zh-CN"/>
              </w:rPr>
              <w:t>服务名称</w:t>
            </w:r>
            <w:r>
              <w:rPr>
                <w:rFonts w:hint="eastAsia" w:ascii="宋体" w:hAnsi="宋体" w:cs="宋体"/>
                <w:szCs w:val="21"/>
                <w:highlight w:val="none"/>
              </w:rPr>
              <w:t>：立式加工中心维修。</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Times New Roman" w:hAnsi="Times New Roman" w:cs="Times New Roman"/>
                <w:sz w:val="21"/>
                <w:szCs w:val="21"/>
                <w:highlight w:val="none"/>
                <w:lang w:val="en-US" w:eastAsia="zh-CN"/>
              </w:rPr>
              <w:t>技术要求、质量要求、支持服务、价格、维修服务能力等。</w:t>
            </w:r>
          </w:p>
          <w:p>
            <w:pPr>
              <w:rPr>
                <w:rFonts w:hint="eastAsia" w:ascii="宋体" w:hAnsi="宋体" w:eastAsia="宋体" w:cs="宋体"/>
                <w:szCs w:val="21"/>
                <w:highlight w:val="none"/>
                <w:lang w:eastAsia="zh-CN"/>
              </w:rPr>
            </w:pPr>
            <w:r>
              <w:rPr>
                <w:rFonts w:hint="eastAsia" w:ascii="宋体" w:hAnsi="宋体" w:cs="宋体"/>
                <w:szCs w:val="21"/>
                <w:highlight w:val="none"/>
              </w:rPr>
              <w:t>评审负责人：</w:t>
            </w:r>
            <w:r>
              <w:rPr>
                <w:rFonts w:hint="eastAsia" w:ascii="Times New Roman" w:hAnsi="Times New Roman" w:cs="Times New Roman"/>
                <w:sz w:val="21"/>
                <w:szCs w:val="21"/>
                <w:highlight w:val="none"/>
                <w:lang w:val="en-US" w:eastAsia="zh-CN"/>
              </w:rPr>
              <w:t>包陈娜、蔡开荣、熊茂均、王敏。</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hint="eastAsia" w:ascii="宋体" w:hAnsi="宋体" w:eastAsia="宋体" w:cs="宋体"/>
                <w:szCs w:val="21"/>
                <w:highlight w:val="none"/>
                <w:lang w:eastAsia="zh-CN"/>
              </w:rPr>
            </w:pPr>
            <w:r>
              <w:rPr>
                <w:rFonts w:hint="eastAsia" w:ascii="宋体" w:hAnsi="宋体" w:cs="宋体"/>
                <w:szCs w:val="21"/>
                <w:highlight w:val="none"/>
              </w:rPr>
              <w:t>评审时间:20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20</w:t>
            </w:r>
            <w:r>
              <w:rPr>
                <w:rFonts w:hint="eastAsia" w:ascii="宋体" w:hAnsi="宋体" w:cs="宋体"/>
                <w:szCs w:val="21"/>
                <w:highlight w:val="none"/>
              </w:rPr>
              <w:t>日</w:t>
            </w:r>
            <w:r>
              <w:rPr>
                <w:rFonts w:hint="eastAsia" w:ascii="宋体" w:hAnsi="宋体" w:cs="宋体"/>
                <w:szCs w:val="21"/>
                <w:highlight w:val="none"/>
                <w:lang w:eastAsia="zh-CN"/>
              </w:rPr>
              <w:t>（合同签定前）</w:t>
            </w:r>
          </w:p>
          <w:p>
            <w:pPr>
              <w:rPr>
                <w:rFonts w:ascii="宋体" w:hAnsi="宋体" w:cs="宋体"/>
                <w:szCs w:val="21"/>
              </w:rPr>
            </w:pPr>
          </w:p>
          <w:p>
            <w:pPr>
              <w:rPr>
                <w:rFonts w:hint="eastAsia" w:ascii="宋体" w:hAnsi="宋体" w:eastAsia="宋体" w:cs="宋体"/>
                <w:szCs w:val="21"/>
                <w:highlight w:val="none"/>
                <w:lang w:eastAsia="zh-CN"/>
              </w:rPr>
            </w:pPr>
            <w:r>
              <w:rPr>
                <w:rFonts w:hint="eastAsia" w:ascii="宋体" w:hAnsi="宋体" w:cs="宋体"/>
                <w:szCs w:val="21"/>
                <w:highlight w:val="none"/>
              </w:rPr>
              <w:t>顾客：</w:t>
            </w:r>
            <w:r>
              <w:rPr>
                <w:rFonts w:hint="eastAsia" w:ascii="Times New Roman" w:hAnsi="Times New Roman" w:cs="Times New Roman"/>
                <w:sz w:val="21"/>
                <w:szCs w:val="21"/>
                <w:highlight w:val="none"/>
                <w:lang w:val="en-US" w:eastAsia="zh-CN"/>
              </w:rPr>
              <w:t>四川中车玉柴发动机股份有限公司</w:t>
            </w:r>
          </w:p>
          <w:p>
            <w:pPr>
              <w:rPr>
                <w:rFonts w:ascii="宋体" w:hAnsi="宋体" w:cs="宋体"/>
                <w:szCs w:val="21"/>
                <w:highlight w:val="none"/>
              </w:rPr>
            </w:pPr>
            <w:r>
              <w:rPr>
                <w:rFonts w:hint="eastAsia" w:ascii="宋体" w:hAnsi="宋体" w:cs="宋体"/>
                <w:szCs w:val="21"/>
                <w:highlight w:val="none"/>
              </w:rPr>
              <w:t>签订时间:20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10</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lang w:eastAsia="zh-CN"/>
              </w:rPr>
              <w:t>服务名称</w:t>
            </w:r>
            <w:r>
              <w:rPr>
                <w:rFonts w:hint="eastAsia" w:ascii="宋体" w:hAnsi="宋体" w:cs="宋体"/>
                <w:szCs w:val="21"/>
                <w:highlight w:val="none"/>
              </w:rPr>
              <w:t>：数控龙门镗铣床维修</w:t>
            </w:r>
            <w:r>
              <w:rPr>
                <w:rFonts w:hint="eastAsia" w:ascii="Times New Roman" w:hAnsi="Times New Roman" w:cs="Times New Roman"/>
                <w:sz w:val="21"/>
                <w:szCs w:val="21"/>
                <w:highlight w:val="none"/>
                <w:lang w:val="en-US" w:eastAsia="zh-CN"/>
              </w:rPr>
              <w:t>。</w:t>
            </w:r>
          </w:p>
          <w:p>
            <w:pPr>
              <w:rPr>
                <w:rFonts w:hint="eastAsia" w:ascii="宋体" w:hAnsi="宋体" w:eastAsia="宋体" w:cs="宋体"/>
                <w:szCs w:val="21"/>
                <w:highlight w:val="none"/>
                <w:lang w:eastAsia="zh-CN"/>
              </w:rPr>
            </w:pPr>
            <w:r>
              <w:rPr>
                <w:rFonts w:hint="eastAsia" w:ascii="宋体" w:hAnsi="宋体" w:cs="宋体"/>
                <w:szCs w:val="21"/>
                <w:highlight w:val="none"/>
              </w:rPr>
              <w:t>评审内容：</w:t>
            </w:r>
            <w:r>
              <w:rPr>
                <w:rFonts w:hint="eastAsia" w:ascii="Times New Roman" w:hAnsi="Times New Roman" w:cs="Times New Roman"/>
                <w:sz w:val="21"/>
                <w:szCs w:val="21"/>
                <w:highlight w:val="none"/>
                <w:lang w:val="en-US" w:eastAsia="zh-CN"/>
              </w:rPr>
              <w:t>技术要求、质量要求、支持服务、价格、维修服务能力等。</w:t>
            </w:r>
          </w:p>
          <w:p>
            <w:pPr>
              <w:rPr>
                <w:rFonts w:hint="eastAsia" w:ascii="宋体" w:hAnsi="宋体" w:eastAsia="宋体" w:cs="宋体"/>
                <w:szCs w:val="21"/>
                <w:highlight w:val="none"/>
                <w:lang w:eastAsia="zh-CN"/>
              </w:rPr>
            </w:pPr>
            <w:r>
              <w:rPr>
                <w:rFonts w:hint="eastAsia" w:ascii="宋体" w:hAnsi="宋体" w:cs="宋体"/>
                <w:szCs w:val="21"/>
                <w:highlight w:val="none"/>
              </w:rPr>
              <w:t>评审负责人：</w:t>
            </w:r>
            <w:r>
              <w:rPr>
                <w:rFonts w:hint="eastAsia" w:ascii="Times New Roman" w:hAnsi="Times New Roman" w:cs="Times New Roman"/>
                <w:sz w:val="21"/>
                <w:szCs w:val="21"/>
                <w:highlight w:val="none"/>
                <w:lang w:val="en-US" w:eastAsia="zh-CN"/>
              </w:rPr>
              <w:t>包陈娜、蔡开荣、熊茂均、王敏。</w:t>
            </w:r>
          </w:p>
          <w:p>
            <w:pPr>
              <w:rPr>
                <w:rFonts w:ascii="宋体" w:hAnsi="宋体" w:cs="宋体"/>
                <w:szCs w:val="21"/>
                <w:highlight w:val="none"/>
              </w:rPr>
            </w:pPr>
            <w:r>
              <w:rPr>
                <w:rFonts w:hint="eastAsia" w:ascii="宋体" w:hAnsi="宋体" w:cs="宋体"/>
                <w:szCs w:val="21"/>
                <w:highlight w:val="none"/>
              </w:rPr>
              <w:t>评审结论：符合要求，同意签订</w:t>
            </w:r>
          </w:p>
          <w:p>
            <w:pPr>
              <w:rPr>
                <w:rFonts w:hint="eastAsia" w:ascii="宋体" w:hAnsi="宋体" w:eastAsia="宋体" w:cs="宋体"/>
                <w:szCs w:val="21"/>
                <w:highlight w:val="none"/>
                <w:lang w:eastAsia="zh-CN"/>
              </w:rPr>
            </w:pPr>
            <w:r>
              <w:rPr>
                <w:rFonts w:hint="eastAsia" w:ascii="宋体" w:hAnsi="宋体" w:cs="宋体"/>
                <w:szCs w:val="21"/>
                <w:highlight w:val="none"/>
              </w:rPr>
              <w:t>评审时间:20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6</w:t>
            </w:r>
            <w:r>
              <w:rPr>
                <w:rFonts w:hint="eastAsia" w:ascii="宋体" w:hAnsi="宋体" w:cs="宋体"/>
                <w:szCs w:val="21"/>
                <w:highlight w:val="none"/>
              </w:rPr>
              <w:t>月</w:t>
            </w:r>
            <w:r>
              <w:rPr>
                <w:rFonts w:hint="eastAsia" w:ascii="宋体" w:hAnsi="宋体" w:cs="宋体"/>
                <w:szCs w:val="21"/>
                <w:highlight w:val="none"/>
                <w:lang w:val="en-US" w:eastAsia="zh-CN"/>
              </w:rPr>
              <w:t>5</w:t>
            </w:r>
            <w:r>
              <w:rPr>
                <w:rFonts w:hint="eastAsia" w:ascii="宋体" w:hAnsi="宋体" w:cs="宋体"/>
                <w:szCs w:val="21"/>
                <w:highlight w:val="none"/>
              </w:rPr>
              <w:t>日</w:t>
            </w:r>
            <w:r>
              <w:rPr>
                <w:rFonts w:hint="eastAsia" w:ascii="宋体" w:hAnsi="宋体" w:cs="宋体"/>
                <w:szCs w:val="21"/>
                <w:highlight w:val="none"/>
                <w:lang w:eastAsia="zh-CN"/>
              </w:rPr>
              <w:t>（合同签定前）</w:t>
            </w:r>
          </w:p>
          <w:p>
            <w:pPr>
              <w:rPr>
                <w:rFonts w:hint="default" w:ascii="宋体" w:hAnsi="宋体" w:eastAsia="宋体" w:cs="宋体"/>
                <w:szCs w:val="21"/>
                <w:lang w:val="en-US" w:eastAsia="zh-CN"/>
              </w:rPr>
            </w:pPr>
            <w:r>
              <w:rPr>
                <w:rFonts w:hint="eastAsia" w:ascii="宋体" w:hAnsi="宋体" w:cs="宋体"/>
                <w:szCs w:val="21"/>
                <w:lang w:val="en-US" w:eastAsia="zh-CN"/>
              </w:rPr>
              <w:t>..........</w:t>
            </w:r>
          </w:p>
          <w:p>
            <w:pPr>
              <w:rPr>
                <w:rFonts w:ascii="宋体" w:hAnsi="宋体" w:cs="宋体"/>
                <w:szCs w:val="21"/>
              </w:rPr>
            </w:pPr>
            <w:r>
              <w:rPr>
                <w:rFonts w:hint="eastAsia" w:ascii="宋体" w:hAnsi="宋体" w:cs="宋体"/>
                <w:szCs w:val="21"/>
              </w:rPr>
              <w:t>经查：</w:t>
            </w:r>
            <w:r>
              <w:rPr>
                <w:rFonts w:hint="eastAsia" w:ascii="宋体" w:hAnsi="宋体" w:cs="宋体"/>
                <w:szCs w:val="21"/>
                <w:lang w:eastAsia="zh-CN"/>
              </w:rPr>
              <w:t>近</w:t>
            </w:r>
            <w:r>
              <w:rPr>
                <w:rFonts w:hint="eastAsia" w:ascii="宋体" w:hAnsi="宋体" w:cs="宋体"/>
                <w:szCs w:val="21"/>
              </w:rPr>
              <w:t>来以来，没有发生合同更改的情况，如果需要更改，需对更改内容重新评审。并将变化的要求及时通知有关人员。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1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外部提供过程、产品和服务的控制</w:t>
            </w:r>
          </w:p>
        </w:tc>
        <w:tc>
          <w:tcPr>
            <w:tcW w:w="960" w:type="dxa"/>
            <w:vAlign w:val="top"/>
          </w:tcPr>
          <w:p>
            <w:pPr>
              <w:rPr>
                <w:rFonts w:ascii="宋体" w:hAnsi="宋体" w:cs="宋体"/>
                <w:szCs w:val="21"/>
                <w:highlight w:val="none"/>
              </w:rPr>
            </w:pPr>
            <w:r>
              <w:rPr>
                <w:rFonts w:hint="eastAsia" w:ascii="宋体" w:hAnsi="宋体" w:cs="宋体"/>
                <w:szCs w:val="21"/>
                <w:highlight w:val="none"/>
              </w:rPr>
              <w:t>Q8.4</w:t>
            </w:r>
          </w:p>
        </w:tc>
        <w:tc>
          <w:tcPr>
            <w:tcW w:w="10004" w:type="dxa"/>
            <w:vAlign w:val="top"/>
          </w:tcPr>
          <w:p>
            <w:pPr>
              <w:widowControl/>
              <w:spacing w:line="400" w:lineRule="exact"/>
              <w:jc w:val="left"/>
              <w:rPr>
                <w:rFonts w:ascii="宋体" w:hAnsi="宋体" w:cs="宋体"/>
                <w:szCs w:val="21"/>
                <w:highlight w:val="none"/>
              </w:rPr>
            </w:pPr>
            <w:r>
              <w:rPr>
                <w:rFonts w:hint="eastAsia" w:ascii="宋体" w:hAnsi="宋体" w:cs="宋体"/>
                <w:szCs w:val="21"/>
                <w:highlight w:val="none"/>
              </w:rPr>
              <w:t>1.查公司编制并执行了《</w:t>
            </w:r>
            <w:r>
              <w:rPr>
                <w:rFonts w:hint="eastAsia" w:ascii="宋体" w:hAnsi="宋体" w:cs="宋体"/>
                <w:szCs w:val="21"/>
                <w:highlight w:val="none"/>
                <w:lang w:eastAsia="zh-CN"/>
              </w:rPr>
              <w:t>采购</w:t>
            </w:r>
            <w:r>
              <w:rPr>
                <w:rFonts w:hint="eastAsia" w:ascii="宋体" w:hAnsi="宋体" w:cs="宋体"/>
                <w:szCs w:val="21"/>
                <w:highlight w:val="none"/>
              </w:rPr>
              <w:t>管理制度》，规定了采购控制要求，明确了对供方选择、评价、及再评价的准则。</w:t>
            </w:r>
          </w:p>
          <w:p>
            <w:pPr>
              <w:widowControl/>
              <w:spacing w:line="400" w:lineRule="exact"/>
              <w:jc w:val="left"/>
              <w:rPr>
                <w:rFonts w:ascii="宋体" w:hAnsi="宋体" w:cs="宋体"/>
                <w:szCs w:val="21"/>
                <w:highlight w:val="none"/>
              </w:rPr>
            </w:pPr>
            <w:r>
              <w:rPr>
                <w:rFonts w:hint="eastAsia" w:ascii="宋体" w:hAnsi="宋体" w:cs="宋体"/>
                <w:szCs w:val="21"/>
                <w:highlight w:val="none"/>
              </w:rPr>
              <w:t>2.查《合格供方名录》。</w:t>
            </w:r>
          </w:p>
          <w:p>
            <w:pPr>
              <w:widowControl/>
              <w:spacing w:line="400" w:lineRule="exact"/>
              <w:jc w:val="left"/>
              <w:rPr>
                <w:rFonts w:ascii="宋体" w:hAnsi="宋体" w:cs="宋体"/>
                <w:szCs w:val="21"/>
                <w:highlight w:val="none"/>
              </w:rPr>
            </w:pPr>
            <w:r>
              <w:rPr>
                <w:rFonts w:hint="eastAsia" w:ascii="宋体" w:hAnsi="宋体" w:cs="宋体"/>
                <w:szCs w:val="21"/>
                <w:highlight w:val="none"/>
                <w:lang w:eastAsia="zh-CN"/>
              </w:rPr>
              <w:t>1）</w:t>
            </w:r>
            <w:r>
              <w:rPr>
                <w:rFonts w:hint="eastAsia" w:ascii="宋体" w:hAnsi="宋体" w:cs="宋体"/>
                <w:szCs w:val="21"/>
                <w:highlight w:val="none"/>
                <w:lang w:val="en-US" w:eastAsia="zh-CN"/>
              </w:rPr>
              <w:t xml:space="preserve">武汉欧吉尔科技有限公司 、  </w:t>
            </w:r>
            <w:r>
              <w:rPr>
                <w:rFonts w:hint="eastAsia" w:ascii="宋体" w:hAnsi="宋体" w:cs="宋体"/>
                <w:szCs w:val="21"/>
                <w:highlight w:val="none"/>
                <w:lang w:eastAsia="zh-CN"/>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lang w:eastAsia="zh-CN"/>
              </w:rPr>
              <w:t>供应：</w:t>
            </w:r>
            <w:r>
              <w:rPr>
                <w:rFonts w:hint="eastAsia" w:ascii="宋体" w:hAnsi="宋体" w:cs="宋体"/>
                <w:szCs w:val="21"/>
                <w:highlight w:val="none"/>
                <w:lang w:val="en-US" w:eastAsia="zh-CN"/>
              </w:rPr>
              <w:t>西门子备件（</w:t>
            </w:r>
            <w:r>
              <w:rPr>
                <w:rFonts w:hint="eastAsia" w:ascii="宋体" w:hAnsi="宋体" w:cs="宋体"/>
                <w:szCs w:val="21"/>
                <w:highlight w:val="none"/>
                <w:lang w:eastAsia="zh-CN"/>
              </w:rPr>
              <w:t>系统控制板、驱动电源、伺服电机）等</w:t>
            </w:r>
            <w:r>
              <w:rPr>
                <w:rFonts w:hint="eastAsia" w:ascii="宋体" w:hAnsi="宋体" w:cs="宋体"/>
                <w:szCs w:val="21"/>
                <w:highlight w:val="none"/>
              </w:rPr>
              <w:t>；</w:t>
            </w:r>
          </w:p>
          <w:p>
            <w:pPr>
              <w:spacing w:line="360" w:lineRule="auto"/>
              <w:jc w:val="both"/>
              <w:rPr>
                <w:rFonts w:hint="eastAsia" w:ascii="宋体" w:hAnsi="宋体" w:cs="宋体"/>
                <w:szCs w:val="21"/>
                <w:highlight w:val="none"/>
              </w:rPr>
            </w:pPr>
            <w:r>
              <w:rPr>
                <w:rFonts w:hint="eastAsia" w:ascii="宋体" w:hAnsi="宋体" w:cs="宋体"/>
                <w:szCs w:val="21"/>
                <w:highlight w:val="none"/>
                <w:lang w:val="en-US" w:eastAsia="zh-CN"/>
              </w:rPr>
              <w:t xml:space="preserve">2）重庆台立克智能装备有限公司 、    </w:t>
            </w:r>
            <w:r>
              <w:rPr>
                <w:rFonts w:hint="eastAsia" w:ascii="宋体" w:hAnsi="宋体" w:cs="宋体"/>
                <w:szCs w:val="21"/>
                <w:highlight w:val="none"/>
                <w:lang w:eastAsia="zh-CN"/>
              </w:rPr>
              <w:t>供应：系统控制板、驱动电源、伺服电机、坚固件等</w:t>
            </w:r>
            <w:r>
              <w:rPr>
                <w:rFonts w:hint="eastAsia" w:ascii="宋体" w:hAnsi="宋体" w:cs="宋体"/>
                <w:szCs w:val="21"/>
                <w:highlight w:val="none"/>
              </w:rPr>
              <w:t>；</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3）上海屹城自动化科技有限公司、  供应：108A驱动等；</w:t>
            </w:r>
          </w:p>
          <w:p>
            <w:pPr>
              <w:pStyle w:val="2"/>
              <w:rPr>
                <w:rFonts w:hint="eastAsia" w:ascii="宋体" w:hAnsi="宋体" w:cs="宋体"/>
                <w:szCs w:val="21"/>
                <w:highlight w:val="none"/>
                <w:lang w:val="en-US" w:eastAsia="zh-CN"/>
              </w:rPr>
            </w:pPr>
            <w:r>
              <w:rPr>
                <w:rFonts w:hint="eastAsia" w:ascii="宋体" w:hAnsi="宋体" w:cs="宋体"/>
                <w:szCs w:val="21"/>
                <w:highlight w:val="none"/>
                <w:lang w:val="en-US" w:eastAsia="zh-CN"/>
              </w:rPr>
              <w:t>4）四川纽盖特机电设备有限公司、  供应：安川变频器等。</w:t>
            </w:r>
          </w:p>
          <w:p>
            <w:pPr>
              <w:pStyle w:val="2"/>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w:t>
            </w:r>
            <w:r>
              <w:rPr>
                <w:rFonts w:hint="eastAsia" w:ascii="宋体" w:hAnsi="宋体" w:cs="宋体"/>
                <w:szCs w:val="21"/>
                <w:highlight w:val="none"/>
                <w:lang w:eastAsia="zh-CN"/>
              </w:rPr>
              <w:t>评价表</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lang w:eastAsia="zh-CN"/>
              </w:rPr>
              <w:t>抽查《供方调查评定表</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1）供应商：</w:t>
            </w:r>
            <w:r>
              <w:rPr>
                <w:rFonts w:hint="eastAsia" w:ascii="宋体" w:hAnsi="宋体" w:cs="宋体"/>
                <w:szCs w:val="21"/>
                <w:highlight w:val="none"/>
                <w:lang w:val="en-US" w:eastAsia="zh-CN"/>
              </w:rPr>
              <w:t>武汉欧吉尔科技有限公司</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供货能力、产品质量</w:t>
            </w:r>
            <w:r>
              <w:rPr>
                <w:rFonts w:hint="eastAsia" w:ascii="宋体" w:hAnsi="宋体" w:cs="宋体"/>
                <w:szCs w:val="21"/>
                <w:highlight w:val="none"/>
              </w:rPr>
              <w:t>、</w:t>
            </w:r>
            <w:r>
              <w:rPr>
                <w:rFonts w:hint="eastAsia" w:ascii="宋体" w:hAnsi="宋体" w:cs="宋体"/>
                <w:szCs w:val="21"/>
                <w:highlight w:val="none"/>
                <w:lang w:eastAsia="zh-CN"/>
              </w:rPr>
              <w:t>交付及时性</w:t>
            </w:r>
            <w:r>
              <w:rPr>
                <w:rFonts w:hint="eastAsia" w:ascii="宋体" w:hAnsi="宋体" w:cs="宋体"/>
                <w:szCs w:val="21"/>
                <w:highlight w:val="none"/>
              </w:rPr>
              <w:t>、</w:t>
            </w:r>
            <w:r>
              <w:rPr>
                <w:rFonts w:hint="eastAsia" w:ascii="宋体" w:hAnsi="宋体" w:cs="宋体"/>
                <w:szCs w:val="21"/>
                <w:highlight w:val="none"/>
                <w:lang w:eastAsia="zh-CN"/>
              </w:rPr>
              <w:t>配合度等</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eastAsia="宋体"/>
              </w:rPr>
              <w:t>从该公司</w:t>
            </w:r>
            <w:r>
              <w:rPr>
                <w:rFonts w:hint="eastAsia" w:ascii="宋体" w:hAnsi="宋体" w:eastAsia="宋体"/>
                <w:lang w:val="en-US" w:eastAsia="zh-CN"/>
              </w:rPr>
              <w:t>提供</w:t>
            </w:r>
            <w:r>
              <w:rPr>
                <w:rFonts w:hint="eastAsia" w:ascii="宋体" w:hAnsi="宋体" w:eastAsia="宋体"/>
              </w:rPr>
              <w:t>的</w:t>
            </w:r>
            <w:r>
              <w:rPr>
                <w:rFonts w:hint="eastAsia" w:ascii="宋体" w:hAnsi="宋体" w:eastAsia="宋体"/>
                <w:lang w:val="en-US" w:eastAsia="zh-CN"/>
              </w:rPr>
              <w:t>产品</w:t>
            </w:r>
            <w:r>
              <w:rPr>
                <w:rFonts w:hint="eastAsia" w:ascii="宋体" w:hAnsi="宋体" w:eastAsia="宋体"/>
              </w:rPr>
              <w:t>符合相关质量标准，且性能优秀，应列入合格供方。</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w:t>
            </w:r>
            <w:r>
              <w:rPr>
                <w:rFonts w:hint="eastAsia" w:ascii="Times New Roman" w:hAnsi="Times New Roman" w:cs="Times New Roman"/>
                <w:sz w:val="21"/>
                <w:szCs w:val="21"/>
                <w:highlight w:val="none"/>
                <w:lang w:val="en-US" w:eastAsia="zh-CN"/>
              </w:rPr>
              <w:t>包陈娜、蔡开荣、熊茂均、王敏。</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Times New Roman" w:hAnsi="Times New Roman" w:cs="Times New Roman"/>
                <w:sz w:val="21"/>
                <w:szCs w:val="21"/>
                <w:highlight w:val="none"/>
                <w:lang w:val="en-US" w:eastAsia="zh-CN"/>
              </w:rPr>
              <w:t>王敏</w:t>
            </w:r>
            <w:r>
              <w:rPr>
                <w:rFonts w:hint="eastAsia" w:ascii="宋体" w:hAnsi="宋体" w:cs="宋体"/>
                <w:szCs w:val="21"/>
                <w:highlight w:val="none"/>
              </w:rPr>
              <w:t xml:space="preserve">    评审日期 </w:t>
            </w:r>
            <w:r>
              <w:rPr>
                <w:rFonts w:hint="eastAsia" w:ascii="宋体" w:hAnsi="宋体" w:cs="宋体"/>
                <w:szCs w:val="21"/>
                <w:highlight w:val="none"/>
                <w:lang w:val="en-US" w:eastAsia="zh-CN"/>
              </w:rPr>
              <w:t>2020.7.10</w:t>
            </w:r>
          </w:p>
          <w:p>
            <w:pPr>
              <w:widowControl/>
              <w:spacing w:line="400" w:lineRule="exact"/>
              <w:jc w:val="left"/>
              <w:rPr>
                <w:rFonts w:ascii="宋体" w:hAnsi="宋体" w:cs="宋体"/>
                <w:szCs w:val="21"/>
                <w:highlight w:val="none"/>
              </w:rPr>
            </w:pPr>
            <w:r>
              <w:rPr>
                <w:rFonts w:hint="eastAsia" w:ascii="宋体" w:hAnsi="宋体" w:cs="宋体"/>
                <w:szCs w:val="21"/>
                <w:highlight w:val="none"/>
              </w:rPr>
              <w:t>2）供应商：</w:t>
            </w:r>
            <w:r>
              <w:rPr>
                <w:rFonts w:hint="eastAsia" w:ascii="宋体" w:hAnsi="宋体" w:cs="宋体"/>
                <w:szCs w:val="21"/>
                <w:highlight w:val="none"/>
                <w:lang w:val="en-US" w:eastAsia="zh-CN"/>
              </w:rPr>
              <w:t>重庆台立克智能装备有限公司</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供货能力、产品质量</w:t>
            </w:r>
            <w:r>
              <w:rPr>
                <w:rFonts w:hint="eastAsia" w:ascii="宋体" w:hAnsi="宋体" w:cs="宋体"/>
                <w:szCs w:val="21"/>
                <w:highlight w:val="none"/>
              </w:rPr>
              <w:t>、</w:t>
            </w:r>
            <w:r>
              <w:rPr>
                <w:rFonts w:hint="eastAsia" w:ascii="宋体" w:hAnsi="宋体" w:cs="宋体"/>
                <w:szCs w:val="21"/>
                <w:highlight w:val="none"/>
                <w:lang w:eastAsia="zh-CN"/>
              </w:rPr>
              <w:t>交付及时性</w:t>
            </w:r>
            <w:r>
              <w:rPr>
                <w:rFonts w:hint="eastAsia" w:ascii="宋体" w:hAnsi="宋体" w:cs="宋体"/>
                <w:szCs w:val="21"/>
                <w:highlight w:val="none"/>
              </w:rPr>
              <w:t>、</w:t>
            </w:r>
            <w:r>
              <w:rPr>
                <w:rFonts w:hint="eastAsia" w:ascii="宋体" w:hAnsi="宋体" w:cs="宋体"/>
                <w:szCs w:val="21"/>
                <w:highlight w:val="none"/>
                <w:lang w:eastAsia="zh-CN"/>
              </w:rPr>
              <w:t>配合度等</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eastAsia="宋体"/>
              </w:rPr>
              <w:t>从该公司</w:t>
            </w:r>
            <w:r>
              <w:rPr>
                <w:rFonts w:hint="eastAsia" w:ascii="宋体" w:hAnsi="宋体" w:eastAsia="宋体"/>
                <w:lang w:val="en-US" w:eastAsia="zh-CN"/>
              </w:rPr>
              <w:t>提供</w:t>
            </w:r>
            <w:r>
              <w:rPr>
                <w:rFonts w:hint="eastAsia" w:ascii="宋体" w:hAnsi="宋体" w:eastAsia="宋体"/>
              </w:rPr>
              <w:t>的</w:t>
            </w:r>
            <w:r>
              <w:rPr>
                <w:rFonts w:hint="eastAsia" w:ascii="宋体" w:hAnsi="宋体" w:eastAsia="宋体"/>
                <w:lang w:val="en-US" w:eastAsia="zh-CN"/>
              </w:rPr>
              <w:t>产品</w:t>
            </w:r>
            <w:r>
              <w:rPr>
                <w:rFonts w:hint="eastAsia" w:ascii="宋体" w:hAnsi="宋体" w:eastAsia="宋体"/>
              </w:rPr>
              <w:t>符合相关质量标准，且性能优秀，应列入合格供方。</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w:t>
            </w:r>
            <w:r>
              <w:rPr>
                <w:rFonts w:hint="eastAsia" w:ascii="Times New Roman" w:hAnsi="Times New Roman" w:cs="Times New Roman"/>
                <w:sz w:val="21"/>
                <w:szCs w:val="21"/>
                <w:highlight w:val="none"/>
                <w:lang w:val="en-US" w:eastAsia="zh-CN"/>
              </w:rPr>
              <w:t>包陈娜、蔡开荣、熊茂均、王敏。</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Times New Roman" w:hAnsi="Times New Roman" w:cs="Times New Roman"/>
                <w:sz w:val="21"/>
                <w:szCs w:val="21"/>
                <w:highlight w:val="none"/>
                <w:lang w:val="en-US" w:eastAsia="zh-CN"/>
              </w:rPr>
              <w:t>王敏</w:t>
            </w:r>
            <w:r>
              <w:rPr>
                <w:rFonts w:hint="eastAsia" w:ascii="宋体" w:hAnsi="宋体" w:cs="宋体"/>
                <w:szCs w:val="21"/>
                <w:highlight w:val="none"/>
              </w:rPr>
              <w:t xml:space="preserve">    评审日期 </w:t>
            </w:r>
            <w:r>
              <w:rPr>
                <w:rFonts w:hint="eastAsia" w:ascii="宋体" w:hAnsi="宋体" w:cs="宋体"/>
                <w:szCs w:val="21"/>
                <w:highlight w:val="none"/>
                <w:lang w:val="en-US" w:eastAsia="zh-CN"/>
              </w:rPr>
              <w:t>2020.7.10</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）供应商：</w:t>
            </w:r>
            <w:r>
              <w:rPr>
                <w:rFonts w:hint="eastAsia" w:ascii="宋体" w:hAnsi="宋体" w:cs="宋体"/>
                <w:szCs w:val="21"/>
                <w:highlight w:val="none"/>
                <w:lang w:val="en-US" w:eastAsia="zh-CN"/>
              </w:rPr>
              <w:t>上海屹城自动化科技有限公司</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供货能力、产品质量</w:t>
            </w:r>
            <w:r>
              <w:rPr>
                <w:rFonts w:hint="eastAsia" w:ascii="宋体" w:hAnsi="宋体" w:cs="宋体"/>
                <w:szCs w:val="21"/>
                <w:highlight w:val="none"/>
              </w:rPr>
              <w:t>、</w:t>
            </w:r>
            <w:r>
              <w:rPr>
                <w:rFonts w:hint="eastAsia" w:ascii="宋体" w:hAnsi="宋体" w:cs="宋体"/>
                <w:szCs w:val="21"/>
                <w:highlight w:val="none"/>
                <w:lang w:eastAsia="zh-CN"/>
              </w:rPr>
              <w:t>交付及时性</w:t>
            </w:r>
            <w:r>
              <w:rPr>
                <w:rFonts w:hint="eastAsia" w:ascii="宋体" w:hAnsi="宋体" w:cs="宋体"/>
                <w:szCs w:val="21"/>
                <w:highlight w:val="none"/>
              </w:rPr>
              <w:t>、</w:t>
            </w:r>
            <w:r>
              <w:rPr>
                <w:rFonts w:hint="eastAsia" w:ascii="宋体" w:hAnsi="宋体" w:cs="宋体"/>
                <w:szCs w:val="21"/>
                <w:highlight w:val="none"/>
                <w:lang w:eastAsia="zh-CN"/>
              </w:rPr>
              <w:t>配合度等</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eastAsia="宋体"/>
              </w:rPr>
              <w:t>从该公司</w:t>
            </w:r>
            <w:r>
              <w:rPr>
                <w:rFonts w:hint="eastAsia" w:ascii="宋体" w:hAnsi="宋体" w:eastAsia="宋体"/>
                <w:lang w:val="en-US" w:eastAsia="zh-CN"/>
              </w:rPr>
              <w:t>提供</w:t>
            </w:r>
            <w:r>
              <w:rPr>
                <w:rFonts w:hint="eastAsia" w:ascii="宋体" w:hAnsi="宋体" w:eastAsia="宋体"/>
              </w:rPr>
              <w:t>的</w:t>
            </w:r>
            <w:r>
              <w:rPr>
                <w:rFonts w:hint="eastAsia" w:ascii="宋体" w:hAnsi="宋体" w:eastAsia="宋体"/>
                <w:lang w:val="en-US" w:eastAsia="zh-CN"/>
              </w:rPr>
              <w:t>产品</w:t>
            </w:r>
            <w:r>
              <w:rPr>
                <w:rFonts w:hint="eastAsia" w:ascii="宋体" w:hAnsi="宋体" w:eastAsia="宋体"/>
              </w:rPr>
              <w:t>符合相关质量标准，且性能优秀，应列入合格供方。</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w:t>
            </w:r>
            <w:r>
              <w:rPr>
                <w:rFonts w:hint="eastAsia" w:ascii="Times New Roman" w:hAnsi="Times New Roman" w:cs="Times New Roman"/>
                <w:sz w:val="21"/>
                <w:szCs w:val="21"/>
                <w:highlight w:val="none"/>
                <w:lang w:val="en-US" w:eastAsia="zh-CN"/>
              </w:rPr>
              <w:t>包陈娜、蔡开荣、熊茂均、王敏。</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Times New Roman" w:hAnsi="Times New Roman" w:cs="Times New Roman"/>
                <w:sz w:val="21"/>
                <w:szCs w:val="21"/>
                <w:highlight w:val="none"/>
                <w:lang w:val="en-US" w:eastAsia="zh-CN"/>
              </w:rPr>
              <w:t>王敏</w:t>
            </w:r>
            <w:r>
              <w:rPr>
                <w:rFonts w:hint="eastAsia" w:ascii="宋体" w:hAnsi="宋体" w:cs="宋体"/>
                <w:szCs w:val="21"/>
                <w:highlight w:val="none"/>
              </w:rPr>
              <w:t xml:space="preserve">    评审日期 </w:t>
            </w:r>
            <w:r>
              <w:rPr>
                <w:rFonts w:hint="eastAsia" w:ascii="宋体" w:hAnsi="宋体" w:cs="宋体"/>
                <w:szCs w:val="21"/>
                <w:highlight w:val="none"/>
                <w:lang w:val="en-US" w:eastAsia="zh-CN"/>
              </w:rPr>
              <w:t>2020.7.10</w:t>
            </w:r>
          </w:p>
          <w:p>
            <w:pPr>
              <w:widowControl/>
              <w:spacing w:line="400" w:lineRule="exact"/>
              <w:jc w:val="lef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）供应商：</w:t>
            </w:r>
            <w:r>
              <w:rPr>
                <w:rFonts w:hint="eastAsia" w:ascii="宋体" w:hAnsi="宋体" w:cs="宋体"/>
                <w:szCs w:val="21"/>
                <w:highlight w:val="none"/>
                <w:lang w:val="en-US" w:eastAsia="zh-CN"/>
              </w:rPr>
              <w:t>四川纽盖特机电设备有限公司</w:t>
            </w:r>
            <w:r>
              <w:rPr>
                <w:rFonts w:hint="eastAsia" w:ascii="宋体" w:hAnsi="宋体" w:cs="宋体"/>
                <w:szCs w:val="21"/>
                <w:highlight w:val="none"/>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w:t>
            </w:r>
            <w:r>
              <w:rPr>
                <w:rFonts w:hint="eastAsia" w:ascii="宋体" w:hAnsi="宋体" w:cs="宋体"/>
                <w:szCs w:val="21"/>
                <w:highlight w:val="none"/>
                <w:lang w:eastAsia="zh-CN"/>
              </w:rPr>
              <w:t>供货能力、产品质量</w:t>
            </w:r>
            <w:r>
              <w:rPr>
                <w:rFonts w:hint="eastAsia" w:ascii="宋体" w:hAnsi="宋体" w:cs="宋体"/>
                <w:szCs w:val="21"/>
                <w:highlight w:val="none"/>
              </w:rPr>
              <w:t>、</w:t>
            </w:r>
            <w:r>
              <w:rPr>
                <w:rFonts w:hint="eastAsia" w:ascii="宋体" w:hAnsi="宋体" w:cs="宋体"/>
                <w:szCs w:val="21"/>
                <w:highlight w:val="none"/>
                <w:lang w:eastAsia="zh-CN"/>
              </w:rPr>
              <w:t>交付及时性</w:t>
            </w:r>
            <w:r>
              <w:rPr>
                <w:rFonts w:hint="eastAsia" w:ascii="宋体" w:hAnsi="宋体" w:cs="宋体"/>
                <w:szCs w:val="21"/>
                <w:highlight w:val="none"/>
              </w:rPr>
              <w:t>、</w:t>
            </w:r>
            <w:r>
              <w:rPr>
                <w:rFonts w:hint="eastAsia" w:ascii="宋体" w:hAnsi="宋体" w:cs="宋体"/>
                <w:szCs w:val="21"/>
                <w:highlight w:val="none"/>
                <w:lang w:eastAsia="zh-CN"/>
              </w:rPr>
              <w:t>配合度等</w:t>
            </w:r>
            <w:r>
              <w:rPr>
                <w:rFonts w:hint="eastAsia" w:ascii="宋体" w:hAnsi="宋体" w:cs="宋体"/>
                <w:szCs w:val="21"/>
                <w:highlight w:val="none"/>
              </w:rPr>
              <w:t>。</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eastAsia="宋体"/>
              </w:rPr>
              <w:t>从该公司</w:t>
            </w:r>
            <w:r>
              <w:rPr>
                <w:rFonts w:hint="eastAsia" w:ascii="宋体" w:hAnsi="宋体" w:eastAsia="宋体"/>
                <w:lang w:val="en-US" w:eastAsia="zh-CN"/>
              </w:rPr>
              <w:t>提供</w:t>
            </w:r>
            <w:r>
              <w:rPr>
                <w:rFonts w:hint="eastAsia" w:ascii="宋体" w:hAnsi="宋体" w:eastAsia="宋体"/>
              </w:rPr>
              <w:t>的</w:t>
            </w:r>
            <w:r>
              <w:rPr>
                <w:rFonts w:hint="eastAsia" w:ascii="宋体" w:hAnsi="宋体" w:eastAsia="宋体"/>
                <w:lang w:val="en-US" w:eastAsia="zh-CN"/>
              </w:rPr>
              <w:t>产品</w:t>
            </w:r>
            <w:r>
              <w:rPr>
                <w:rFonts w:hint="eastAsia" w:ascii="宋体" w:hAnsi="宋体" w:eastAsia="宋体"/>
              </w:rPr>
              <w:t>符合相关质量标准，且性能优秀，应列入合格供方。</w:t>
            </w:r>
          </w:p>
          <w:p>
            <w:pPr>
              <w:widowControl/>
              <w:spacing w:line="400" w:lineRule="exact"/>
              <w:jc w:val="left"/>
              <w:rPr>
                <w:rFonts w:hint="eastAsia" w:ascii="宋体" w:hAnsi="宋体" w:eastAsia="宋体" w:cs="宋体"/>
                <w:szCs w:val="21"/>
                <w:highlight w:val="none"/>
                <w:lang w:eastAsia="zh-CN"/>
              </w:rPr>
            </w:pPr>
            <w:r>
              <w:rPr>
                <w:rFonts w:hint="eastAsia" w:ascii="宋体" w:hAnsi="宋体" w:cs="宋体"/>
                <w:szCs w:val="21"/>
                <w:highlight w:val="none"/>
              </w:rPr>
              <w:t>评价人：</w:t>
            </w:r>
            <w:r>
              <w:rPr>
                <w:rFonts w:hint="eastAsia" w:ascii="Times New Roman" w:hAnsi="Times New Roman" w:cs="Times New Roman"/>
                <w:sz w:val="21"/>
                <w:szCs w:val="21"/>
                <w:highlight w:val="none"/>
                <w:lang w:val="en-US" w:eastAsia="zh-CN"/>
              </w:rPr>
              <w:t>包陈娜、蔡开荣、熊茂均、王敏。</w:t>
            </w:r>
          </w:p>
          <w:p>
            <w:pPr>
              <w:widowControl/>
              <w:spacing w:line="400" w:lineRule="exact"/>
              <w:jc w:val="left"/>
              <w:rPr>
                <w:rFonts w:hint="default" w:ascii="宋体" w:hAnsi="宋体" w:eastAsia="宋体" w:cs="宋体"/>
                <w:szCs w:val="21"/>
                <w:highlight w:val="none"/>
                <w:lang w:val="en-US" w:eastAsia="zh-CN"/>
              </w:rPr>
            </w:pPr>
            <w:r>
              <w:rPr>
                <w:rFonts w:hint="eastAsia" w:ascii="宋体" w:hAnsi="宋体" w:cs="宋体"/>
                <w:szCs w:val="21"/>
                <w:highlight w:val="none"/>
              </w:rPr>
              <w:t>批准人：</w:t>
            </w:r>
            <w:r>
              <w:rPr>
                <w:rFonts w:hint="eastAsia" w:ascii="Times New Roman" w:hAnsi="Times New Roman" w:cs="Times New Roman"/>
                <w:sz w:val="21"/>
                <w:szCs w:val="21"/>
                <w:highlight w:val="none"/>
                <w:lang w:val="en-US" w:eastAsia="zh-CN"/>
              </w:rPr>
              <w:t>王敏</w:t>
            </w:r>
            <w:r>
              <w:rPr>
                <w:rFonts w:hint="eastAsia" w:ascii="宋体" w:hAnsi="宋体" w:cs="宋体"/>
                <w:szCs w:val="21"/>
                <w:highlight w:val="none"/>
              </w:rPr>
              <w:t xml:space="preserve">    评审日期 </w:t>
            </w:r>
            <w:r>
              <w:rPr>
                <w:rFonts w:hint="eastAsia" w:ascii="宋体" w:hAnsi="宋体" w:cs="宋体"/>
                <w:szCs w:val="21"/>
                <w:highlight w:val="none"/>
                <w:lang w:val="en-US" w:eastAsia="zh-CN"/>
              </w:rPr>
              <w:t>2020.7.10</w:t>
            </w:r>
          </w:p>
          <w:p>
            <w:pPr>
              <w:widowControl/>
              <w:spacing w:line="400" w:lineRule="exact"/>
              <w:jc w:val="left"/>
              <w:rPr>
                <w:rFonts w:hint="eastAsia" w:ascii="宋体" w:hAnsi="宋体" w:cs="宋体"/>
                <w:szCs w:val="21"/>
                <w:highlight w:val="none"/>
              </w:rPr>
            </w:pPr>
          </w:p>
          <w:p>
            <w:pPr>
              <w:widowControl/>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4、抽查</w:t>
            </w:r>
            <w:r>
              <w:rPr>
                <w:rFonts w:hint="eastAsia" w:ascii="宋体" w:hAnsi="宋体" w:cs="宋体"/>
                <w:color w:val="auto"/>
                <w:szCs w:val="21"/>
                <w:highlight w:val="none"/>
                <w:lang w:eastAsia="zh-CN"/>
              </w:rPr>
              <w:t>机电设备维修用的</w:t>
            </w:r>
            <w:r>
              <w:rPr>
                <w:rFonts w:hint="eastAsia" w:ascii="宋体" w:hAnsi="宋体" w:cs="宋体"/>
                <w:color w:val="auto"/>
                <w:szCs w:val="21"/>
                <w:highlight w:val="none"/>
                <w:lang w:val="en-US" w:eastAsia="zh-CN"/>
              </w:rPr>
              <w:t>配件采购合同或</w:t>
            </w:r>
            <w:r>
              <w:rPr>
                <w:rFonts w:hint="eastAsia" w:ascii="宋体" w:hAnsi="宋体" w:cs="宋体"/>
                <w:color w:val="auto"/>
                <w:szCs w:val="21"/>
                <w:highlight w:val="none"/>
              </w:rPr>
              <w:t>采购单</w:t>
            </w:r>
          </w:p>
          <w:p>
            <w:pPr>
              <w:widowControl/>
              <w:numPr>
                <w:ilvl w:val="0"/>
                <w:numId w:val="0"/>
              </w:numPr>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供方：</w:t>
            </w:r>
            <w:r>
              <w:rPr>
                <w:rFonts w:hint="eastAsia" w:ascii="宋体" w:hAnsi="宋体" w:cs="宋体"/>
                <w:szCs w:val="21"/>
                <w:highlight w:val="none"/>
                <w:lang w:val="en-US" w:eastAsia="zh-CN"/>
              </w:rPr>
              <w:t>广州中联伟德自控技术有限公司</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采购日期：</w:t>
            </w:r>
            <w:r>
              <w:rPr>
                <w:rFonts w:hint="eastAsia" w:ascii="宋体" w:hAnsi="宋体" w:cs="宋体"/>
                <w:color w:val="auto"/>
                <w:szCs w:val="21"/>
                <w:highlight w:val="none"/>
                <w:lang w:val="en-US" w:eastAsia="zh-CN"/>
              </w:rPr>
              <w:t>2020.10.15</w:t>
            </w:r>
            <w:r>
              <w:rPr>
                <w:rFonts w:hint="eastAsia" w:ascii="宋体" w:hAnsi="宋体" w:cs="宋体"/>
                <w:color w:val="auto"/>
                <w:szCs w:val="21"/>
                <w:highlight w:val="none"/>
              </w:rPr>
              <w:t>（下单时间）</w:t>
            </w:r>
          </w:p>
          <w:p>
            <w:pPr>
              <w:widowControl/>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lang w:eastAsia="zh-CN"/>
              </w:rPr>
              <w:t>产</w:t>
            </w:r>
            <w:r>
              <w:rPr>
                <w:rFonts w:hint="eastAsia" w:ascii="宋体" w:hAnsi="宋体" w:cs="宋体"/>
                <w:color w:val="auto"/>
                <w:szCs w:val="21"/>
                <w:highlight w:val="none"/>
              </w:rPr>
              <w:t>品名</w:t>
            </w:r>
            <w:r>
              <w:rPr>
                <w:rFonts w:hint="eastAsia" w:ascii="宋体" w:hAnsi="宋体" w:cs="宋体"/>
                <w:color w:val="auto"/>
                <w:szCs w:val="21"/>
                <w:highlight w:val="none"/>
                <w:lang w:eastAsia="zh-CN"/>
              </w:rPr>
              <w:t>称</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数量         单价（元）      金额（元）         交期</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读数头（AELB382C)               2件          4350             8700        2020.10.25前</w:t>
            </w:r>
          </w:p>
          <w:p>
            <w:pPr>
              <w:widowControl/>
              <w:spacing w:line="400" w:lineRule="exact"/>
              <w:jc w:val="left"/>
              <w:rPr>
                <w:rFonts w:hint="default" w:ascii="宋体" w:hAnsi="宋体" w:cs="宋体"/>
                <w:color w:val="auto"/>
                <w:szCs w:val="21"/>
                <w:highlight w:val="none"/>
                <w:lang w:val="en-US" w:eastAsia="zh-CN"/>
              </w:rPr>
            </w:pP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szCs w:val="21"/>
                <w:highlight w:val="none"/>
                <w:lang w:val="en-US" w:eastAsia="zh-CN"/>
              </w:rPr>
              <w:t>深证市西方金科技有限公司</w:t>
            </w:r>
            <w:r>
              <w:rPr>
                <w:rFonts w:hint="eastAsia" w:ascii="宋体" w:hAnsi="宋体" w:cs="宋体"/>
                <w:color w:val="auto"/>
                <w:szCs w:val="21"/>
                <w:highlight w:val="none"/>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采购日期：</w:t>
            </w:r>
            <w:r>
              <w:rPr>
                <w:rFonts w:hint="eastAsia" w:ascii="宋体" w:hAnsi="宋体" w:cs="宋体"/>
                <w:color w:val="auto"/>
                <w:szCs w:val="21"/>
                <w:highlight w:val="none"/>
                <w:lang w:val="en-US" w:eastAsia="zh-CN"/>
              </w:rPr>
              <w:t>2020.10.16</w:t>
            </w:r>
            <w:r>
              <w:rPr>
                <w:rFonts w:hint="eastAsia" w:ascii="宋体" w:hAnsi="宋体" w:cs="宋体"/>
                <w:color w:val="auto"/>
                <w:szCs w:val="21"/>
                <w:highlight w:val="none"/>
              </w:rPr>
              <w:t>（下单时间）</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名</w:t>
            </w:r>
            <w:r>
              <w:rPr>
                <w:rFonts w:hint="eastAsia" w:ascii="宋体" w:hAnsi="宋体" w:cs="宋体"/>
                <w:color w:val="auto"/>
                <w:szCs w:val="21"/>
                <w:highlight w:val="none"/>
                <w:lang w:eastAsia="zh-CN"/>
              </w:rPr>
              <w:t>称</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金额             </w:t>
            </w:r>
            <w:r>
              <w:rPr>
                <w:rFonts w:hint="eastAsia" w:ascii="宋体" w:hAnsi="宋体" w:cs="宋体"/>
                <w:color w:val="auto"/>
                <w:szCs w:val="21"/>
                <w:highlight w:val="none"/>
              </w:rPr>
              <w:t>交期</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2MBI150HJ-120-50       2PCS           624          2020.10.20前</w:t>
            </w:r>
          </w:p>
          <w:p>
            <w:pPr>
              <w:widowControl/>
              <w:spacing w:line="400" w:lineRule="exact"/>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szCs w:val="21"/>
                <w:highlight w:val="none"/>
                <w:lang w:val="en-US" w:eastAsia="zh-CN"/>
              </w:rPr>
              <w:t>上海屹城自动化科技有限公司</w:t>
            </w:r>
            <w:r>
              <w:rPr>
                <w:rFonts w:hint="eastAsia" w:ascii="宋体" w:hAnsi="宋体" w:cs="宋体"/>
                <w:color w:val="auto"/>
                <w:szCs w:val="21"/>
                <w:highlight w:val="none"/>
              </w:rPr>
              <w:t xml:space="preserve"> </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采购日期：</w:t>
            </w:r>
            <w:r>
              <w:rPr>
                <w:rFonts w:hint="eastAsia" w:ascii="宋体" w:hAnsi="宋体" w:cs="宋体"/>
                <w:color w:val="auto"/>
                <w:szCs w:val="21"/>
                <w:highlight w:val="none"/>
                <w:lang w:val="en-US" w:eastAsia="zh-CN"/>
              </w:rPr>
              <w:t>2020.10.15</w:t>
            </w:r>
          </w:p>
          <w:p>
            <w:pPr>
              <w:widowControl/>
              <w:spacing w:line="400" w:lineRule="exact"/>
              <w:jc w:val="left"/>
              <w:rPr>
                <w:rFonts w:ascii="宋体" w:hAnsi="宋体" w:cs="宋体"/>
                <w:color w:val="auto"/>
                <w:szCs w:val="21"/>
                <w:highlight w:val="none"/>
              </w:rPr>
            </w:pPr>
            <w:r>
              <w:rPr>
                <w:rFonts w:hint="eastAsia" w:ascii="宋体" w:hAnsi="宋体" w:cs="宋体"/>
                <w:color w:val="auto"/>
                <w:szCs w:val="21"/>
                <w:highlight w:val="none"/>
              </w:rPr>
              <w:t>名</w:t>
            </w:r>
            <w:r>
              <w:rPr>
                <w:rFonts w:hint="eastAsia" w:ascii="宋体" w:hAnsi="宋体" w:cs="宋体"/>
                <w:color w:val="auto"/>
                <w:szCs w:val="21"/>
                <w:highlight w:val="none"/>
                <w:lang w:eastAsia="zh-CN"/>
              </w:rPr>
              <w:t>称</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数量     </w:t>
            </w:r>
            <w:r>
              <w:rPr>
                <w:rFonts w:hint="eastAsia" w:ascii="宋体" w:hAnsi="宋体" w:cs="宋体"/>
                <w:color w:val="auto"/>
                <w:szCs w:val="21"/>
                <w:highlight w:val="none"/>
                <w:lang w:val="en-US" w:eastAsia="zh-CN"/>
              </w:rPr>
              <w:t xml:space="preserve">       规格                    </w:t>
            </w:r>
            <w:r>
              <w:rPr>
                <w:rFonts w:hint="eastAsia" w:ascii="宋体" w:hAnsi="宋体" w:cs="宋体"/>
                <w:color w:val="auto"/>
                <w:szCs w:val="21"/>
                <w:highlight w:val="none"/>
              </w:rPr>
              <w:t>交期</w:t>
            </w:r>
          </w:p>
          <w:p>
            <w:pPr>
              <w:widowControl/>
              <w:spacing w:line="400" w:lineRule="exact"/>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108A驱动          1台      6SN1123-1AA00-0LA3         三个工作日内</w:t>
            </w:r>
          </w:p>
          <w:p>
            <w:pPr>
              <w:widowControl/>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组织对外部供方的控制是分类、分级进行控制，实施优胜劣汰的控制方法。并对影响最终公司产品服务质量的关键过程进行从严控制。</w:t>
            </w:r>
          </w:p>
          <w:p>
            <w:pPr>
              <w:rPr>
                <w:rFonts w:ascii="宋体" w:hAnsi="宋体" w:cs="宋体"/>
                <w:color w:val="auto"/>
                <w:szCs w:val="21"/>
                <w:highlight w:val="none"/>
              </w:rPr>
            </w:pPr>
            <w:r>
              <w:rPr>
                <w:rFonts w:hint="eastAsia" w:ascii="宋体" w:hAnsi="宋体" w:cs="宋体"/>
                <w:color w:val="auto"/>
                <w:szCs w:val="21"/>
                <w:highlight w:val="none"/>
              </w:rPr>
              <w:t xml:space="preserve">  </w:t>
            </w:r>
          </w:p>
          <w:p>
            <w:pPr>
              <w:ind w:firstLine="210" w:firstLineChars="100"/>
              <w:rPr>
                <w:rFonts w:ascii="宋体" w:hAnsi="宋体" w:cs="宋体"/>
                <w:color w:val="auto"/>
                <w:szCs w:val="21"/>
                <w:highlight w:val="none"/>
              </w:rPr>
            </w:pPr>
            <w:r>
              <w:rPr>
                <w:rFonts w:hint="eastAsia" w:ascii="宋体" w:hAnsi="宋体" w:cs="宋体"/>
                <w:color w:val="auto"/>
                <w:szCs w:val="21"/>
                <w:highlight w:val="none"/>
              </w:rPr>
              <w:t>经询问公司对采购的办公用品及劳保用品的型号规格、外观、数量、质量证明文件等进行了验收。</w:t>
            </w:r>
          </w:p>
          <w:p>
            <w:pPr>
              <w:spacing w:line="360" w:lineRule="auto"/>
              <w:ind w:right="71" w:rightChars="34"/>
              <w:jc w:val="left"/>
              <w:rPr>
                <w:rFonts w:ascii="宋体" w:hAnsi="宋体" w:cs="宋体"/>
                <w:color w:val="auto"/>
                <w:szCs w:val="21"/>
                <w:highlight w:val="none"/>
              </w:rPr>
            </w:pPr>
            <w:r>
              <w:rPr>
                <w:rFonts w:hint="eastAsia" w:ascii="宋体" w:hAnsi="宋体" w:cs="宋体"/>
                <w:color w:val="auto"/>
                <w:kern w:val="0"/>
                <w:szCs w:val="21"/>
                <w:highlight w:val="none"/>
              </w:rPr>
              <w:t>抽</w:t>
            </w:r>
            <w:r>
              <w:rPr>
                <w:rFonts w:hint="eastAsia" w:ascii="宋体" w:hAnsi="宋体" w:cs="宋体"/>
                <w:color w:val="auto"/>
                <w:szCs w:val="21"/>
                <w:highlight w:val="none"/>
              </w:rPr>
              <w:t>查验证记录，查《</w:t>
            </w:r>
            <w:r>
              <w:rPr>
                <w:rFonts w:hint="eastAsia" w:ascii="宋体" w:hAnsi="宋体" w:cs="宋体"/>
                <w:color w:val="auto"/>
                <w:szCs w:val="21"/>
                <w:highlight w:val="none"/>
                <w:lang w:eastAsia="zh-CN"/>
              </w:rPr>
              <w:t>原辅材料检验记录</w:t>
            </w:r>
            <w:r>
              <w:rPr>
                <w:rFonts w:hint="eastAsia" w:ascii="宋体" w:hAnsi="宋体" w:cs="宋体"/>
                <w:color w:val="auto"/>
                <w:szCs w:val="21"/>
                <w:highlight w:val="none"/>
              </w:rPr>
              <w:t>》</w:t>
            </w:r>
          </w:p>
          <w:p>
            <w:pPr>
              <w:widowControl/>
              <w:numPr>
                <w:ilvl w:val="0"/>
                <w:numId w:val="7"/>
              </w:num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抽查：</w:t>
            </w:r>
            <w:r>
              <w:rPr>
                <w:rFonts w:hint="eastAsia" w:ascii="宋体" w:hAnsi="宋体" w:cs="宋体"/>
                <w:color w:val="auto"/>
                <w:kern w:val="0"/>
                <w:szCs w:val="21"/>
                <w:highlight w:val="none"/>
                <w:lang w:eastAsia="zh-CN"/>
              </w:rPr>
              <w:t>采购到货时间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2020.1.6</w:t>
            </w:r>
          </w:p>
          <w:p>
            <w:pPr>
              <w:pStyle w:val="2"/>
            </w:pPr>
            <w:r>
              <w:rPr>
                <w:rFonts w:hint="eastAsia" w:ascii="宋体" w:hAnsi="宋体" w:cs="宋体"/>
                <w:color w:val="auto"/>
                <w:szCs w:val="21"/>
                <w:highlight w:val="none"/>
                <w:lang w:val="en-US" w:eastAsia="zh-CN"/>
              </w:rPr>
              <w:t>供应商：</w:t>
            </w:r>
            <w:r>
              <w:rPr>
                <w:rFonts w:hint="eastAsia" w:ascii="宋体" w:hAnsi="宋体" w:cs="宋体"/>
                <w:szCs w:val="21"/>
                <w:highlight w:val="none"/>
                <w:lang w:val="en-US" w:eastAsia="zh-CN"/>
              </w:rPr>
              <w:t>武汉钧威自动化设备有限公司</w:t>
            </w:r>
          </w:p>
          <w:p>
            <w:pPr>
              <w:widowControl/>
              <w:spacing w:line="360" w:lineRule="auto"/>
              <w:jc w:val="left"/>
              <w:rPr>
                <w:rFonts w:hint="eastAsia" w:ascii="宋体" w:hAnsi="宋体" w:cs="宋体"/>
                <w:color w:val="auto"/>
                <w:szCs w:val="21"/>
                <w:highlight w:val="none"/>
                <w:lang w:val="en-US" w:eastAsia="zh-CN"/>
              </w:rPr>
            </w:pPr>
            <w:r>
              <w:rPr>
                <w:rFonts w:hint="eastAsia" w:ascii="宋体" w:hAnsi="宋体" w:cs="宋体"/>
                <w:color w:val="auto"/>
                <w:kern w:val="0"/>
                <w:szCs w:val="21"/>
                <w:highlight w:val="none"/>
              </w:rPr>
              <w:t>品名：</w:t>
            </w:r>
            <w:r>
              <w:rPr>
                <w:rFonts w:hint="eastAsia" w:ascii="宋体" w:hAnsi="宋体" w:cs="宋体"/>
                <w:color w:val="auto"/>
                <w:szCs w:val="21"/>
                <w:highlight w:val="none"/>
                <w:lang w:val="en-US" w:eastAsia="zh-CN"/>
              </w:rPr>
              <w:t>电阻 1批</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检验项目 ：名称/规格/型号/数量</w:t>
            </w:r>
            <w:r>
              <w:rPr>
                <w:rFonts w:hint="eastAsia" w:ascii="宋体" w:hAnsi="宋体" w:cs="宋体"/>
                <w:color w:val="auto"/>
                <w:kern w:val="0"/>
                <w:szCs w:val="21"/>
                <w:highlight w:val="none"/>
                <w:lang w:val="en-US" w:eastAsia="zh-CN"/>
              </w:rPr>
              <w:t>/标识/性能</w:t>
            </w:r>
            <w:r>
              <w:rPr>
                <w:rFonts w:hint="eastAsia" w:ascii="宋体" w:hAnsi="宋体" w:cs="宋体"/>
                <w:color w:val="auto"/>
                <w:kern w:val="0"/>
                <w:szCs w:val="21"/>
                <w:highlight w:val="none"/>
              </w:rPr>
              <w:t xml:space="preserve">。       </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结论：合格，入库      </w:t>
            </w:r>
          </w:p>
          <w:p>
            <w:pPr>
              <w:widowControl/>
              <w:spacing w:line="360" w:lineRule="auto"/>
              <w:jc w:val="left"/>
              <w:rPr>
                <w:rFonts w:hint="default" w:ascii="宋体" w:hAnsi="宋体" w:eastAsia="宋体" w:cs="宋体"/>
                <w:color w:val="auto"/>
                <w:szCs w:val="21"/>
                <w:highlight w:val="none"/>
                <w:lang w:val="en-US" w:eastAsia="zh-CN"/>
              </w:rPr>
            </w:pPr>
            <w:r>
              <w:rPr>
                <w:rFonts w:hint="eastAsia" w:ascii="宋体" w:hAnsi="宋体" w:cs="宋体"/>
                <w:color w:val="auto"/>
                <w:kern w:val="0"/>
                <w:szCs w:val="21"/>
                <w:highlight w:val="none"/>
              </w:rPr>
              <w:t>检验人：</w:t>
            </w:r>
            <w:r>
              <w:rPr>
                <w:rFonts w:hint="eastAsia" w:ascii="宋体" w:hAnsi="宋体" w:cs="宋体"/>
                <w:color w:val="auto"/>
                <w:kern w:val="0"/>
                <w:szCs w:val="21"/>
                <w:highlight w:val="none"/>
                <w:lang w:val="en-US" w:eastAsia="zh-CN"/>
              </w:rPr>
              <w:t>熊茂均</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lang w:val="en-US" w:eastAsia="zh-CN"/>
              </w:rPr>
              <w:t xml:space="preserve"> 2020.1.7</w:t>
            </w:r>
          </w:p>
          <w:p>
            <w:pPr>
              <w:pStyle w:val="2"/>
              <w:rPr>
                <w:rFonts w:hint="default"/>
                <w:lang w:val="en-US" w:eastAsia="zh-CN"/>
              </w:rPr>
            </w:pPr>
          </w:p>
          <w:p>
            <w:pPr>
              <w:widowControl/>
              <w:numPr>
                <w:ilvl w:val="0"/>
                <w:numId w:val="7"/>
              </w:numPr>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抽查：</w:t>
            </w:r>
            <w:r>
              <w:rPr>
                <w:rFonts w:hint="eastAsia" w:ascii="宋体" w:hAnsi="宋体" w:cs="宋体"/>
                <w:color w:val="auto"/>
                <w:kern w:val="0"/>
                <w:szCs w:val="21"/>
                <w:highlight w:val="none"/>
                <w:lang w:eastAsia="zh-CN"/>
              </w:rPr>
              <w:t>采购到货时间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2020.6.23</w:t>
            </w:r>
          </w:p>
          <w:p>
            <w:pPr>
              <w:pStyle w:val="2"/>
            </w:pPr>
            <w:r>
              <w:rPr>
                <w:rFonts w:hint="eastAsia" w:ascii="宋体" w:hAnsi="宋体" w:cs="宋体"/>
                <w:color w:val="auto"/>
                <w:szCs w:val="21"/>
                <w:highlight w:val="none"/>
                <w:lang w:val="en-US" w:eastAsia="zh-CN"/>
              </w:rPr>
              <w:t>供应商：</w:t>
            </w:r>
            <w:r>
              <w:rPr>
                <w:rFonts w:hint="eastAsia" w:ascii="宋体" w:hAnsi="宋体" w:cs="宋体"/>
                <w:szCs w:val="21"/>
                <w:highlight w:val="none"/>
                <w:lang w:val="en-US" w:eastAsia="zh-CN"/>
              </w:rPr>
              <w:t>杭州宏顺自动化科技有限公司</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品名：</w:t>
            </w:r>
            <w:r>
              <w:rPr>
                <w:rFonts w:hint="eastAsia" w:ascii="宋体" w:hAnsi="宋体" w:cs="宋体"/>
                <w:color w:val="auto"/>
                <w:szCs w:val="21"/>
                <w:highlight w:val="none"/>
                <w:lang w:val="en-US" w:eastAsia="zh-CN"/>
              </w:rPr>
              <w:t xml:space="preserve">显示屏 10件                                                                            </w:t>
            </w:r>
            <w:r>
              <w:rPr>
                <w:rFonts w:hint="eastAsia" w:ascii="宋体" w:hAnsi="宋体" w:cs="宋体"/>
                <w:color w:val="auto"/>
                <w:kern w:val="0"/>
                <w:szCs w:val="21"/>
                <w:highlight w:val="none"/>
              </w:rPr>
              <w:t>检验项目 ：</w:t>
            </w:r>
            <w:r>
              <w:rPr>
                <w:rFonts w:hint="eastAsia" w:ascii="宋体" w:hAnsi="宋体" w:cs="宋体"/>
                <w:color w:val="auto"/>
                <w:kern w:val="0"/>
                <w:szCs w:val="21"/>
                <w:highlight w:val="none"/>
                <w:lang w:eastAsia="zh-CN"/>
              </w:rPr>
              <w:t>名称、数量、附件、防护、性能</w:t>
            </w:r>
            <w:r>
              <w:rPr>
                <w:rFonts w:hint="eastAsia" w:ascii="宋体" w:hAnsi="宋体" w:cs="宋体"/>
                <w:color w:val="auto"/>
                <w:kern w:val="0"/>
                <w:szCs w:val="21"/>
                <w:highlight w:val="none"/>
              </w:rPr>
              <w:t xml:space="preserve">。       </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结论：合格，入库      </w:t>
            </w:r>
          </w:p>
          <w:p>
            <w:pPr>
              <w:widowControl/>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检验人：</w:t>
            </w:r>
            <w:r>
              <w:rPr>
                <w:rFonts w:hint="eastAsia" w:ascii="宋体" w:hAnsi="宋体" w:cs="宋体"/>
                <w:color w:val="auto"/>
                <w:kern w:val="0"/>
                <w:szCs w:val="21"/>
                <w:highlight w:val="none"/>
                <w:lang w:val="en-US" w:eastAsia="zh-CN"/>
              </w:rPr>
              <w:t>熊茂均</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lang w:val="en-US" w:eastAsia="zh-CN"/>
              </w:rPr>
              <w:t xml:space="preserve"> 2020.6.27</w:t>
            </w:r>
          </w:p>
          <w:p>
            <w:pPr>
              <w:widowControl/>
              <w:spacing w:line="360" w:lineRule="auto"/>
              <w:jc w:val="left"/>
              <w:rPr>
                <w:rFonts w:hint="eastAsia" w:ascii="宋体" w:hAnsi="宋体" w:cs="宋体"/>
                <w:color w:val="auto"/>
                <w:szCs w:val="21"/>
                <w:highlight w:val="none"/>
                <w:lang w:val="en-US" w:eastAsia="zh-CN"/>
              </w:rPr>
            </w:pPr>
          </w:p>
          <w:p>
            <w:pPr>
              <w:widowControl/>
              <w:numPr>
                <w:ilvl w:val="0"/>
                <w:numId w:val="0"/>
              </w:numPr>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kern w:val="0"/>
                <w:szCs w:val="21"/>
                <w:highlight w:val="none"/>
              </w:rPr>
              <w:t>抽查：</w:t>
            </w:r>
            <w:r>
              <w:rPr>
                <w:rFonts w:hint="eastAsia" w:ascii="宋体" w:hAnsi="宋体" w:cs="宋体"/>
                <w:color w:val="auto"/>
                <w:kern w:val="0"/>
                <w:szCs w:val="21"/>
                <w:highlight w:val="none"/>
                <w:lang w:eastAsia="zh-CN"/>
              </w:rPr>
              <w:t>采购到货时间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2020.10.24</w:t>
            </w:r>
          </w:p>
          <w:p>
            <w:pPr>
              <w:pStyle w:val="2"/>
            </w:pPr>
            <w:r>
              <w:rPr>
                <w:rFonts w:hint="eastAsia" w:ascii="宋体" w:hAnsi="宋体" w:cs="宋体"/>
                <w:color w:val="auto"/>
                <w:szCs w:val="21"/>
                <w:highlight w:val="none"/>
                <w:lang w:val="en-US" w:eastAsia="zh-CN"/>
              </w:rPr>
              <w:t>供应商：</w:t>
            </w:r>
            <w:r>
              <w:rPr>
                <w:rFonts w:hint="eastAsia" w:ascii="宋体" w:hAnsi="宋体" w:cs="宋体"/>
                <w:szCs w:val="21"/>
                <w:highlight w:val="none"/>
                <w:lang w:val="en-US" w:eastAsia="zh-CN"/>
              </w:rPr>
              <w:t>重庆四达全轴承有限公司</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品名：</w:t>
            </w:r>
            <w:r>
              <w:rPr>
                <w:rFonts w:hint="eastAsia" w:ascii="宋体" w:hAnsi="宋体" w:cs="宋体"/>
                <w:color w:val="auto"/>
                <w:szCs w:val="21"/>
                <w:highlight w:val="none"/>
                <w:lang w:val="en-US" w:eastAsia="zh-CN"/>
              </w:rPr>
              <w:t xml:space="preserve">NSK轴承  5套                                                                          </w:t>
            </w:r>
            <w:r>
              <w:rPr>
                <w:rFonts w:hint="eastAsia" w:ascii="宋体" w:hAnsi="宋体" w:cs="宋体"/>
                <w:color w:val="auto"/>
                <w:kern w:val="0"/>
                <w:szCs w:val="21"/>
                <w:highlight w:val="none"/>
              </w:rPr>
              <w:t>检验项目 ：名称/规格/型号/数量/</w:t>
            </w:r>
            <w:r>
              <w:rPr>
                <w:rFonts w:hint="eastAsia" w:ascii="宋体" w:hAnsi="宋体" w:cs="宋体"/>
                <w:color w:val="auto"/>
                <w:kern w:val="0"/>
                <w:szCs w:val="21"/>
                <w:highlight w:val="none"/>
                <w:lang w:eastAsia="zh-CN"/>
              </w:rPr>
              <w:t>外观</w:t>
            </w:r>
            <w:r>
              <w:rPr>
                <w:rFonts w:hint="eastAsia" w:ascii="宋体" w:hAnsi="宋体" w:cs="宋体"/>
                <w:color w:val="auto"/>
                <w:kern w:val="0"/>
                <w:szCs w:val="21"/>
                <w:highlight w:val="none"/>
                <w:lang w:val="en-US" w:eastAsia="zh-CN"/>
              </w:rPr>
              <w:t>/包装</w:t>
            </w:r>
            <w:r>
              <w:rPr>
                <w:rFonts w:hint="eastAsia" w:ascii="宋体" w:hAnsi="宋体" w:cs="宋体"/>
                <w:color w:val="auto"/>
                <w:kern w:val="0"/>
                <w:szCs w:val="21"/>
                <w:highlight w:val="none"/>
              </w:rPr>
              <w:t xml:space="preserve">。       </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结论：合格，入库      </w:t>
            </w:r>
          </w:p>
          <w:p>
            <w:pPr>
              <w:widowControl/>
              <w:spacing w:line="360" w:lineRule="auto"/>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检验人：</w:t>
            </w:r>
            <w:r>
              <w:rPr>
                <w:rFonts w:hint="eastAsia" w:ascii="宋体" w:hAnsi="宋体" w:cs="宋体"/>
                <w:color w:val="auto"/>
                <w:kern w:val="0"/>
                <w:szCs w:val="21"/>
                <w:highlight w:val="none"/>
                <w:lang w:val="en-US" w:eastAsia="zh-CN"/>
              </w:rPr>
              <w:t>熊茂均</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lang w:val="en-US" w:eastAsia="zh-CN"/>
              </w:rPr>
              <w:t xml:space="preserve"> 2020.10.26</w:t>
            </w:r>
          </w:p>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jc w:val="left"/>
              <w:rPr>
                <w:rFonts w:ascii="宋体" w:hAnsi="宋体" w:cs="宋体"/>
                <w:szCs w:val="21"/>
                <w:highlight w:val="none"/>
              </w:rPr>
            </w:pPr>
            <w:r>
              <w:rPr>
                <w:rFonts w:hint="eastAsia" w:ascii="宋体" w:hAnsi="宋体" w:cs="宋体"/>
                <w:color w:val="auto"/>
                <w:szCs w:val="21"/>
                <w:highlight w:val="none"/>
              </w:rPr>
              <w:t>现场查看其他采购物料均按要求进行验证。</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center"/>
              <w:rPr>
                <w:rFonts w:ascii="宋体" w:hAnsi="宋体" w:cs="宋体"/>
                <w:szCs w:val="21"/>
              </w:rPr>
            </w:pPr>
            <w:r>
              <w:rPr>
                <w:rFonts w:hint="eastAsia" w:ascii="宋体" w:hAnsi="宋体" w:cs="宋体"/>
                <w:szCs w:val="21"/>
              </w:rPr>
              <w:t>顾客满意</w:t>
            </w:r>
          </w:p>
        </w:tc>
        <w:tc>
          <w:tcPr>
            <w:tcW w:w="960" w:type="dxa"/>
          </w:tcPr>
          <w:p>
            <w:pPr>
              <w:rPr>
                <w:rFonts w:ascii="宋体" w:hAnsi="宋体" w:cs="宋体"/>
                <w:szCs w:val="21"/>
              </w:rPr>
            </w:pPr>
            <w:r>
              <w:rPr>
                <w:rFonts w:hint="eastAsia" w:ascii="宋体" w:hAnsi="宋体" w:cs="宋体"/>
                <w:szCs w:val="21"/>
              </w:rPr>
              <w:t>Q9.1.2</w:t>
            </w:r>
          </w:p>
        </w:tc>
        <w:tc>
          <w:tcPr>
            <w:tcW w:w="10004" w:type="dxa"/>
          </w:tcPr>
          <w:p>
            <w:pPr>
              <w:rPr>
                <w:rFonts w:hint="default" w:ascii="宋体" w:hAnsi="宋体" w:eastAsia="宋体" w:cs="宋体"/>
                <w:szCs w:val="21"/>
                <w:highlight w:val="none"/>
                <w:lang w:val="en-US" w:eastAsia="zh-CN"/>
              </w:rPr>
            </w:pPr>
            <w:r>
              <w:rPr>
                <w:rFonts w:hint="eastAsia" w:ascii="宋体" w:hAnsi="宋体" w:cs="宋体"/>
                <w:szCs w:val="21"/>
                <w:highlight w:val="none"/>
              </w:rPr>
              <w:t>公司主要通过日常口头交流、电话回访、登门拜访、定期发放《</w:t>
            </w:r>
            <w:r>
              <w:rPr>
                <w:rFonts w:hint="eastAsia" w:ascii="宋体" w:hAnsi="宋体" w:cs="宋体"/>
                <w:szCs w:val="21"/>
                <w:highlight w:val="none"/>
                <w:lang w:eastAsia="zh-CN"/>
              </w:rPr>
              <w:t>顾客满意度调查表</w:t>
            </w:r>
            <w:r>
              <w:rPr>
                <w:rFonts w:hint="eastAsia" w:ascii="宋体" w:hAnsi="宋体" w:cs="宋体"/>
                <w:szCs w:val="21"/>
                <w:highlight w:val="none"/>
              </w:rPr>
              <w:t>》等形式来收集了解顾客是否满意的信息。提供有20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18日</w:t>
            </w:r>
            <w:r>
              <w:rPr>
                <w:rFonts w:hint="eastAsia" w:ascii="宋体" w:hAnsi="宋体" w:cs="宋体"/>
                <w:szCs w:val="21"/>
                <w:highlight w:val="none"/>
              </w:rPr>
              <w:t>《</w:t>
            </w:r>
            <w:r>
              <w:rPr>
                <w:rFonts w:hint="eastAsia" w:ascii="宋体" w:hAnsi="宋体" w:cs="宋体"/>
                <w:szCs w:val="21"/>
                <w:highlight w:val="none"/>
                <w:lang w:eastAsia="zh-CN"/>
              </w:rPr>
              <w:t>顾客满意度调查表</w:t>
            </w:r>
            <w:r>
              <w:rPr>
                <w:rFonts w:hint="eastAsia" w:ascii="宋体" w:hAnsi="宋体" w:cs="宋体"/>
                <w:szCs w:val="21"/>
                <w:highlight w:val="none"/>
              </w:rPr>
              <w:t>》调查表共</w:t>
            </w:r>
            <w:r>
              <w:rPr>
                <w:rFonts w:hint="eastAsia" w:ascii="宋体" w:hAnsi="宋体" w:cs="宋体"/>
                <w:szCs w:val="21"/>
                <w:highlight w:val="none"/>
                <w:lang w:val="en-US" w:eastAsia="zh-CN"/>
              </w:rPr>
              <w:t>3</w:t>
            </w:r>
            <w:r>
              <w:rPr>
                <w:rFonts w:hint="eastAsia" w:ascii="宋体" w:hAnsi="宋体" w:cs="宋体"/>
                <w:szCs w:val="21"/>
                <w:highlight w:val="none"/>
              </w:rPr>
              <w:t>份 ：</w:t>
            </w:r>
            <w:r>
              <w:rPr>
                <w:rFonts w:hint="eastAsia"/>
                <w:sz w:val="21"/>
                <w:szCs w:val="21"/>
                <w:highlight w:val="none"/>
                <w:lang w:val="zh-CN"/>
              </w:rPr>
              <w:t>调查顾客有：中国航发航空科技股份有限公司</w:t>
            </w:r>
            <w:r>
              <w:rPr>
                <w:rFonts w:hint="eastAsia"/>
                <w:sz w:val="21"/>
                <w:szCs w:val="21"/>
                <w:highlight w:val="none"/>
                <w:lang w:val="en-US" w:eastAsia="zh-CN"/>
              </w:rPr>
              <w:t>、四川中车玉柴发动机股份有限公司、中车资阳机车有限公司。</w:t>
            </w:r>
          </w:p>
          <w:p>
            <w:pPr>
              <w:rPr>
                <w:rFonts w:ascii="宋体" w:hAnsi="宋体" w:cs="宋体"/>
                <w:szCs w:val="21"/>
                <w:highlight w:val="none"/>
              </w:rPr>
            </w:pPr>
            <w:r>
              <w:rPr>
                <w:rFonts w:hint="eastAsia" w:ascii="宋体" w:hAnsi="宋体" w:cs="宋体"/>
                <w:szCs w:val="21"/>
                <w:highlight w:val="none"/>
              </w:rPr>
              <w:t>--调查内容包括：维修能力、服务质量、按时完成性</w:t>
            </w:r>
            <w:r>
              <w:rPr>
                <w:rFonts w:hint="eastAsia" w:ascii="宋体" w:hAnsi="宋体" w:cs="宋体"/>
                <w:szCs w:val="21"/>
                <w:highlight w:val="none"/>
                <w:lang w:val="en-US" w:eastAsia="zh-CN"/>
              </w:rPr>
              <w:t>、价格</w:t>
            </w:r>
            <w:r>
              <w:rPr>
                <w:rFonts w:hint="eastAsia" w:ascii="宋体" w:hAnsi="宋体" w:cs="宋体"/>
                <w:szCs w:val="21"/>
                <w:highlight w:val="none"/>
              </w:rPr>
              <w:t>等</w:t>
            </w:r>
          </w:p>
          <w:p>
            <w:pPr>
              <w:rPr>
                <w:rFonts w:hint="default" w:ascii="宋体" w:hAnsi="宋体" w:cs="宋体"/>
                <w:szCs w:val="21"/>
                <w:highlight w:val="none"/>
                <w:lang w:val="en-US"/>
              </w:rPr>
            </w:pPr>
            <w:r>
              <w:rPr>
                <w:rFonts w:hint="eastAsia" w:ascii="宋体" w:hAnsi="宋体" w:cs="宋体"/>
                <w:szCs w:val="21"/>
                <w:highlight w:val="none"/>
              </w:rPr>
              <w:t>--统计分析结果</w:t>
            </w:r>
            <w:r>
              <w:rPr>
                <w:rFonts w:hint="eastAsia"/>
                <w:sz w:val="21"/>
                <w:szCs w:val="21"/>
                <w:highlight w:val="none"/>
                <w:lang w:val="zh-CN"/>
              </w:rPr>
              <w:t>顾客满意度</w:t>
            </w:r>
            <w:r>
              <w:rPr>
                <w:rFonts w:hint="eastAsia" w:ascii="宋体" w:hAnsi="宋体" w:cs="宋体"/>
                <w:szCs w:val="21"/>
                <w:highlight w:val="none"/>
              </w:rPr>
              <w:t>：</w:t>
            </w:r>
            <w:r>
              <w:rPr>
                <w:rFonts w:hint="eastAsia" w:ascii="宋体" w:hAnsi="宋体" w:cs="宋体"/>
                <w:szCs w:val="21"/>
                <w:highlight w:val="none"/>
                <w:lang w:val="en-US" w:eastAsia="zh-CN"/>
              </w:rPr>
              <w:t>98%</w:t>
            </w:r>
          </w:p>
          <w:p>
            <w:pPr>
              <w:rPr>
                <w:rFonts w:hint="eastAsia" w:ascii="宋体" w:hAnsi="宋体" w:cs="宋体"/>
                <w:szCs w:val="21"/>
                <w:highlight w:val="none"/>
              </w:rPr>
            </w:pPr>
            <w:r>
              <w:rPr>
                <w:rFonts w:hint="eastAsia" w:ascii="宋体" w:hAnsi="宋体" w:cs="宋体"/>
                <w:szCs w:val="21"/>
                <w:highlight w:val="none"/>
              </w:rPr>
              <w:t>--暂无明显需实施纠正措施的改进事项。</w:t>
            </w:r>
          </w:p>
          <w:p>
            <w:pPr>
              <w:rPr>
                <w:rFonts w:hint="default" w:ascii="宋体" w:hAnsi="宋体" w:eastAsia="宋体" w:cs="宋体"/>
                <w:szCs w:val="21"/>
                <w:highlight w:val="green"/>
                <w:lang w:val="en-US" w:eastAsia="zh-CN"/>
              </w:rPr>
            </w:pPr>
            <w:r>
              <w:rPr>
                <w:rFonts w:hint="eastAsia" w:ascii="宋体" w:hAnsi="宋体" w:cs="宋体"/>
                <w:szCs w:val="21"/>
                <w:highlight w:val="none"/>
                <w:lang w:val="en-US" w:eastAsia="zh-CN"/>
              </w:rPr>
              <w:t>--</w:t>
            </w:r>
            <w:r>
              <w:rPr>
                <w:rFonts w:hint="eastAsia"/>
                <w:sz w:val="21"/>
                <w:szCs w:val="21"/>
                <w:highlight w:val="none"/>
              </w:rPr>
              <w:t>提</w:t>
            </w:r>
            <w:r>
              <w:rPr>
                <w:rFonts w:hint="eastAsia"/>
                <w:sz w:val="21"/>
                <w:szCs w:val="21"/>
              </w:rPr>
              <w:t>供顾客满意调查分析</w:t>
            </w:r>
            <w:r>
              <w:rPr>
                <w:rFonts w:hint="eastAsia"/>
                <w:sz w:val="21"/>
                <w:szCs w:val="21"/>
                <w:lang w:val="en-US" w:eastAsia="zh-CN"/>
              </w:rPr>
              <w:t>报告</w:t>
            </w:r>
            <w:r>
              <w:rPr>
                <w:rFonts w:hint="eastAsia"/>
                <w:sz w:val="21"/>
                <w:szCs w:val="21"/>
                <w:lang w:eastAsia="zh-CN"/>
              </w:rPr>
              <w:t>，</w:t>
            </w:r>
            <w:r>
              <w:rPr>
                <w:rFonts w:hint="eastAsia"/>
                <w:sz w:val="21"/>
                <w:szCs w:val="21"/>
                <w:lang w:val="en-US" w:eastAsia="zh-CN"/>
              </w:rPr>
              <w:t>报告显示：公司产品在交期、服务质量等其他方面都得到了顾客的认可。在产品价格方面，与顾客心目中要求还有一些差距，这说明公司的产品还需进一步提高和改进，在产品价格上，要降低成本、减少费用，提高产品的价格竞争力，</w:t>
            </w:r>
            <w:r>
              <w:rPr>
                <w:rFonts w:hint="eastAsia"/>
                <w:sz w:val="21"/>
                <w:szCs w:val="21"/>
              </w:rPr>
              <w:t>该结果已提交管理评审。</w:t>
            </w:r>
          </w:p>
        </w:tc>
        <w:tc>
          <w:tcPr>
            <w:tcW w:w="1585" w:type="dxa"/>
          </w:tcP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业务</w:t>
            </w:r>
            <w:r>
              <w:rPr>
                <w:rFonts w:hint="eastAsia"/>
                <w:sz w:val="24"/>
                <w:szCs w:val="24"/>
              </w:rPr>
              <w:t>部   主管领导：熊茂均</w:t>
            </w:r>
            <w:r>
              <w:rPr>
                <w:rFonts w:hint="eastAsia"/>
                <w:sz w:val="24"/>
                <w:szCs w:val="24"/>
                <w:lang w:eastAsia="zh-CN"/>
              </w:rPr>
              <w:t>，</w:t>
            </w:r>
            <w:r>
              <w:rPr>
                <w:rFonts w:hint="eastAsia"/>
                <w:sz w:val="24"/>
                <w:szCs w:val="24"/>
              </w:rPr>
              <w:t xml:space="preserve">  陪同人员：</w:t>
            </w:r>
            <w:r>
              <w:rPr>
                <w:rFonts w:hint="eastAsia"/>
                <w:sz w:val="24"/>
                <w:szCs w:val="24"/>
                <w:lang w:eastAsia="zh-CN"/>
              </w:rPr>
              <w:t>胡琼芳</w:t>
            </w:r>
            <w:r>
              <w:rPr>
                <w:rFonts w:hint="eastAsia"/>
                <w:sz w:val="24"/>
                <w:szCs w:val="24"/>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eastAsia="zh-CN"/>
              </w:rPr>
              <w:t>杨珍全、陈伟</w:t>
            </w:r>
            <w:r>
              <w:rPr>
                <w:rFonts w:hint="eastAsia"/>
                <w:sz w:val="24"/>
                <w:szCs w:val="24"/>
                <w:lang w:val="en-US" w:eastAsia="zh-CN"/>
              </w:rPr>
              <w:t>(E实习、只审核环境管理体系审核</w:t>
            </w:r>
            <w:bookmarkStart w:id="1" w:name="_GoBack"/>
            <w:bookmarkEnd w:id="1"/>
            <w:r>
              <w:rPr>
                <w:rFonts w:hint="eastAsia"/>
                <w:sz w:val="24"/>
                <w:szCs w:val="24"/>
                <w:lang w:val="en-US" w:eastAsia="zh-CN"/>
              </w:rPr>
              <w:t>）</w:t>
            </w:r>
            <w:r>
              <w:rPr>
                <w:rFonts w:hint="eastAsia"/>
                <w:sz w:val="24"/>
                <w:szCs w:val="24"/>
                <w:lang w:eastAsia="zh-CN"/>
              </w:rPr>
              <w:t>，</w:t>
            </w:r>
            <w:r>
              <w:rPr>
                <w:rFonts w:hint="eastAsia"/>
                <w:sz w:val="24"/>
                <w:szCs w:val="24"/>
              </w:rPr>
              <w:t xml:space="preserve">   审核时间：</w:t>
            </w:r>
            <w:r>
              <w:rPr>
                <w:rFonts w:hint="eastAsia"/>
                <w:sz w:val="24"/>
                <w:szCs w:val="24"/>
                <w:lang w:eastAsia="zh-CN"/>
              </w:rPr>
              <w:t>2020.11.26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5.3；</w:t>
            </w:r>
            <w:r>
              <w:rPr>
                <w:szCs w:val="21"/>
              </w:rPr>
              <w:t xml:space="preserve"> </w:t>
            </w:r>
          </w:p>
          <w:p>
            <w:pPr>
              <w:rPr>
                <w:rFonts w:ascii="宋体" w:hAnsi="宋体" w:cs="新宋体"/>
                <w:szCs w:val="21"/>
              </w:rPr>
            </w:pPr>
          </w:p>
        </w:tc>
        <w:tc>
          <w:tcPr>
            <w:tcW w:w="10004" w:type="dxa"/>
          </w:tcPr>
          <w:p>
            <w:pPr>
              <w:autoSpaceDE w:val="0"/>
              <w:autoSpaceDN w:val="0"/>
              <w:adjustRightInd w:val="0"/>
              <w:spacing w:line="400" w:lineRule="exact"/>
              <w:jc w:val="left"/>
              <w:rPr>
                <w:rFonts w:ascii="宋体" w:cs="宋体"/>
                <w:szCs w:val="21"/>
              </w:rPr>
            </w:pPr>
            <w:r>
              <w:rPr>
                <w:rFonts w:hint="eastAsia" w:ascii="宋体" w:cs="宋体"/>
                <w:szCs w:val="21"/>
              </w:rPr>
              <w:t>查，</w:t>
            </w:r>
            <w:r>
              <w:rPr>
                <w:rFonts w:hint="eastAsia" w:ascii="宋体" w:cs="宋体"/>
                <w:szCs w:val="21"/>
                <w:lang w:eastAsia="zh-CN"/>
              </w:rPr>
              <w:t>业务部</w:t>
            </w:r>
            <w:r>
              <w:rPr>
                <w:rFonts w:hint="eastAsia" w:ascii="宋体" w:cs="宋体"/>
                <w:szCs w:val="21"/>
              </w:rPr>
              <w:t>的</w:t>
            </w:r>
            <w:r>
              <w:rPr>
                <w:rFonts w:hint="eastAsia" w:ascii="宋体" w:cs="宋体"/>
                <w:szCs w:val="21"/>
                <w:lang w:eastAsia="zh-CN"/>
              </w:rPr>
              <w:t>岗位职务说明书</w:t>
            </w:r>
            <w:r>
              <w:rPr>
                <w:rFonts w:hint="eastAsia" w:ascii="宋体" w:cs="宋体"/>
                <w:szCs w:val="21"/>
              </w:rPr>
              <w:t>和权限如下：</w:t>
            </w:r>
          </w:p>
          <w:p>
            <w:pPr>
              <w:spacing w:line="400" w:lineRule="exact"/>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）负责顾客要求的识别，和合同的评审，负责与顾客的沟通和联络；</w:t>
            </w:r>
          </w:p>
          <w:p>
            <w:pPr>
              <w:widowControl/>
              <w:jc w:val="left"/>
              <w:rPr>
                <w:rFonts w:hAnsi="宋体" w:cs="宋体"/>
                <w:szCs w:val="21"/>
                <w:highlight w:val="none"/>
              </w:rPr>
            </w:pPr>
            <w:r>
              <w:rPr>
                <w:rFonts w:hint="eastAsia" w:hAnsi="宋体"/>
                <w:szCs w:val="21"/>
                <w:highlight w:val="none"/>
                <w:lang w:val="en-US" w:eastAsia="zh-CN"/>
              </w:rPr>
              <w:t>2</w:t>
            </w:r>
            <w:r>
              <w:rPr>
                <w:rFonts w:hAnsi="宋体"/>
                <w:szCs w:val="21"/>
                <w:highlight w:val="none"/>
              </w:rPr>
              <w:t>）</w:t>
            </w:r>
            <w:r>
              <w:rPr>
                <w:rFonts w:hAnsi="宋体" w:cs="宋体"/>
                <w:szCs w:val="21"/>
                <w:highlight w:val="none"/>
              </w:rPr>
              <w:t>负责本部门的环境因素识别，完成本部门目标、指标和环境管理方案的实施；</w:t>
            </w:r>
          </w:p>
          <w:p>
            <w:pPr>
              <w:spacing w:line="400" w:lineRule="exact"/>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szCs w:val="21"/>
                <w:highlight w:val="none"/>
                <w:lang w:val="en-US" w:eastAsia="zh-CN"/>
              </w:rPr>
              <w:t xml:space="preserve"> </w:t>
            </w:r>
            <w:r>
              <w:rPr>
                <w:rFonts w:hint="eastAsia" w:ascii="宋体" w:hAnsi="宋体" w:cs="宋体"/>
                <w:szCs w:val="21"/>
                <w:highlight w:val="none"/>
              </w:rPr>
              <w:t>负责对本部门的危险源进行辨识、风险评价和控制措施的确定，提出职业健康安全管理方案并实施。</w:t>
            </w:r>
          </w:p>
          <w:p>
            <w:pPr>
              <w:spacing w:line="400" w:lineRule="exact"/>
              <w:rPr>
                <w:rFonts w:ascii="宋体" w:cs="宋体"/>
                <w:szCs w:val="21"/>
              </w:rPr>
            </w:pPr>
            <w:r>
              <w:rPr>
                <w:rFonts w:hint="eastAsia" w:ascii="宋体" w:hAnsi="宋体" w:cs="宋体"/>
                <w:szCs w:val="21"/>
              </w:rPr>
              <w:t>……</w:t>
            </w:r>
            <w:r>
              <w:rPr>
                <w:rFonts w:hint="eastAsia" w:ascii="宋体" w:cs="宋体"/>
                <w:szCs w:val="21"/>
              </w:rPr>
              <w:t xml:space="preserve">   </w:t>
            </w:r>
          </w:p>
          <w:p>
            <w:pPr>
              <w:widowControl/>
              <w:jc w:val="left"/>
              <w:rPr>
                <w:rFonts w:ascii="宋体" w:hAnsi="宋体"/>
                <w:szCs w:val="21"/>
              </w:rPr>
            </w:pPr>
            <w:r>
              <w:rPr>
                <w:rFonts w:hint="eastAsia" w:ascii="宋体"/>
                <w:szCs w:val="21"/>
                <w:lang w:eastAsia="zh-CN"/>
              </w:rPr>
              <w:t>业务部</w:t>
            </w:r>
            <w:r>
              <w:rPr>
                <w:rFonts w:hint="eastAsia" w:ascii="宋体"/>
                <w:szCs w:val="21"/>
              </w:rPr>
              <w:t>负责人对部门职责清楚。</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环境因素</w:t>
            </w:r>
          </w:p>
        </w:tc>
        <w:tc>
          <w:tcPr>
            <w:tcW w:w="960" w:type="dxa"/>
            <w:vAlign w:val="top"/>
          </w:tcPr>
          <w:p>
            <w:pPr>
              <w:rPr>
                <w:rFonts w:ascii="宋体" w:hAnsi="宋体" w:eastAsia="宋体" w:cs="新宋体"/>
                <w:kern w:val="2"/>
                <w:sz w:val="21"/>
                <w:szCs w:val="21"/>
                <w:lang w:val="en-US" w:eastAsia="zh-CN" w:bidi="ar-SA"/>
              </w:rPr>
            </w:pPr>
            <w:r>
              <w:rPr>
                <w:rFonts w:hint="eastAsia" w:ascii="宋体" w:hAnsi="宋体" w:cs="新宋体"/>
                <w:szCs w:val="21"/>
              </w:rPr>
              <w:t>E6.1.2</w:t>
            </w:r>
          </w:p>
        </w:tc>
        <w:tc>
          <w:tcPr>
            <w:tcW w:w="10004" w:type="dxa"/>
            <w:vAlign w:val="top"/>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w:t>
            </w:r>
            <w:r>
              <w:rPr>
                <w:rFonts w:hint="eastAsia" w:ascii="宋体" w:hAnsi="宋体" w:cs="宋体"/>
                <w:sz w:val="21"/>
                <w:szCs w:val="21"/>
                <w:lang w:bidi="ar"/>
              </w:rPr>
              <w:t>《</w:t>
            </w:r>
            <w:r>
              <w:rPr>
                <w:rFonts w:hint="eastAsia" w:ascii="宋体" w:hAnsi="宋体" w:cs="宋体"/>
                <w:sz w:val="21"/>
                <w:szCs w:val="21"/>
                <w:lang w:val="en-US" w:eastAsia="zh-CN" w:bidi="ar"/>
              </w:rPr>
              <w:t>危险源识别与评价程序</w:t>
            </w:r>
            <w:r>
              <w:rPr>
                <w:rFonts w:hint="eastAsia" w:ascii="宋体" w:hAnsi="宋体" w:cs="宋体"/>
                <w:sz w:val="21"/>
                <w:szCs w:val="21"/>
                <w:lang w:bidi="ar"/>
              </w:rPr>
              <w:t>》</w:t>
            </w:r>
            <w:r>
              <w:rPr>
                <w:rFonts w:hint="eastAsia" w:ascii="宋体" w:cs="宋体"/>
                <w:szCs w:val="21"/>
              </w:rPr>
              <w:t>，根据不同的时态、状态识别了环境因素，通过对其发生的可能性、危害性等进行评价，</w:t>
            </w:r>
            <w:r>
              <w:rPr>
                <w:rFonts w:hint="eastAsia" w:ascii="宋体" w:cs="宋体"/>
                <w:szCs w:val="21"/>
                <w:lang w:eastAsia="zh-CN"/>
              </w:rPr>
              <w:t>业务部</w:t>
            </w:r>
            <w:r>
              <w:rPr>
                <w:rFonts w:hint="eastAsia" w:ascii="宋体" w:cs="宋体"/>
                <w:szCs w:val="21"/>
              </w:rPr>
              <w:t>确定的重要环境因素有：1）潜在火灾；2）固废的排放。</w:t>
            </w:r>
          </w:p>
          <w:p>
            <w:pPr>
              <w:rPr>
                <w:rFonts w:hint="eastAsia" w:ascii="宋体" w:hAnsi="宋体" w:eastAsia="宋体" w:cs="宋体"/>
                <w:kern w:val="2"/>
                <w:sz w:val="21"/>
                <w:szCs w:val="21"/>
                <w:lang w:val="en-US" w:eastAsia="zh-CN" w:bidi="ar-SA"/>
              </w:rPr>
            </w:pPr>
            <w:r>
              <w:rPr>
                <w:rFonts w:hint="eastAsia" w:ascii="Times New Roman" w:hAnsi="宋体" w:cs="宋体"/>
                <w:szCs w:val="21"/>
                <w:highlight w:val="none"/>
                <w:lang w:val="en-US" w:eastAsia="zh-CN"/>
              </w:rPr>
              <w:t>现场查看，部门的主要工作为客户提供维修机电设备的配件、辅料等物资；服务过程中有办公固废、辅料、包装箱、包装袋/桶等固废，部门的环境因素识别和重要环境因素基本到位。</w:t>
            </w:r>
          </w:p>
        </w:tc>
        <w:tc>
          <w:tcPr>
            <w:tcW w:w="1585" w:type="dxa"/>
            <w:vAlign w:val="top"/>
          </w:tcPr>
          <w:p>
            <w:pPr>
              <w:rPr>
                <w:rFonts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vAlign w:val="top"/>
          </w:tcPr>
          <w:p>
            <w:pPr>
              <w:adjustRightInd w:val="0"/>
              <w:snapToGrid w:val="0"/>
              <w:jc w:val="left"/>
              <w:rPr>
                <w:rFonts w:hint="eastAsia"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w:t>
            </w:r>
            <w:r>
              <w:rPr>
                <w:rFonts w:hint="eastAsia" w:ascii="宋体" w:hAnsi="宋体" w:cs="新宋体"/>
                <w:szCs w:val="21"/>
                <w:lang w:val="en-US" w:eastAsia="zh-CN"/>
              </w:rPr>
              <w:t>6.1.2</w:t>
            </w:r>
            <w:r>
              <w:rPr>
                <w:rFonts w:hint="eastAsia" w:ascii="宋体" w:hAnsi="宋体" w:cs="新宋体"/>
                <w:szCs w:val="21"/>
              </w:rPr>
              <w:t xml:space="preserve"> </w:t>
            </w:r>
          </w:p>
        </w:tc>
        <w:tc>
          <w:tcPr>
            <w:tcW w:w="10004" w:type="dxa"/>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业务部</w:t>
            </w:r>
            <w:r>
              <w:rPr>
                <w:rFonts w:hint="eastAsia" w:ascii="宋体" w:cs="宋体"/>
                <w:szCs w:val="21"/>
              </w:rPr>
              <w:t>经过辨识与评审形成了</w:t>
            </w:r>
            <w:r>
              <w:rPr>
                <w:rFonts w:hint="eastAsia" w:ascii="宋体" w:hAnsi="宋体" w:cs="宋体"/>
                <w:sz w:val="21"/>
                <w:szCs w:val="21"/>
                <w:highlight w:val="none"/>
                <w:lang w:bidi="ar"/>
              </w:rPr>
              <w:t>《</w:t>
            </w:r>
            <w:r>
              <w:rPr>
                <w:rFonts w:hint="eastAsia" w:ascii="宋体" w:hAnsi="宋体" w:cs="宋体"/>
                <w:sz w:val="21"/>
                <w:szCs w:val="21"/>
                <w:lang w:val="en-US" w:eastAsia="zh-CN" w:bidi="ar"/>
              </w:rPr>
              <w:t>危险源识别与评价程序</w:t>
            </w:r>
            <w:r>
              <w:rPr>
                <w:rFonts w:hint="eastAsia" w:ascii="宋体" w:hAnsi="宋体" w:cs="宋体"/>
                <w:sz w:val="21"/>
                <w:szCs w:val="21"/>
                <w:highlight w:val="none"/>
                <w:lang w:bidi="ar"/>
              </w:rPr>
              <w:t>》</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；高温天气下业务外出造成的的中暑、</w:t>
            </w:r>
            <w:r>
              <w:rPr>
                <w:rFonts w:hint="eastAsia" w:ascii="宋体" w:hAnsi="宋体" w:cs="宋体"/>
                <w:szCs w:val="21"/>
                <w:lang w:eastAsia="zh-CN"/>
              </w:rPr>
              <w:t>维修过程中造成机械伤害</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rFonts w:ascii="宋体" w:hAnsi="宋体" w:cs="宋体"/>
                <w:szCs w:val="21"/>
              </w:rPr>
            </w:pPr>
            <w:r>
              <w:rPr>
                <w:rFonts w:hint="eastAsia" w:ascii="宋体" w:hAnsi="宋体" w:cs="宋体"/>
                <w:szCs w:val="21"/>
                <w:lang w:eastAsia="zh-CN"/>
              </w:rPr>
              <w:t>业务部</w:t>
            </w:r>
            <w:r>
              <w:rPr>
                <w:rFonts w:hint="eastAsia" w:ascii="宋体" w:hAnsi="宋体" w:cs="宋体"/>
                <w:szCs w:val="21"/>
              </w:rPr>
              <w:t>采用打分法确定重大风险是：</w:t>
            </w:r>
            <w:r>
              <w:rPr>
                <w:rFonts w:hint="eastAsia" w:ascii="宋体" w:hAnsi="宋体" w:cs="宋体"/>
                <w:sz w:val="21"/>
                <w:szCs w:val="21"/>
                <w:highlight w:val="none"/>
                <w:lang w:bidi="ar"/>
              </w:rPr>
              <w:t>（1）</w:t>
            </w:r>
            <w:r>
              <w:rPr>
                <w:rFonts w:hint="eastAsia" w:ascii="宋体" w:hAnsi="宋体" w:cs="宋体"/>
                <w:sz w:val="21"/>
                <w:szCs w:val="21"/>
                <w:highlight w:val="none"/>
                <w:lang w:val="en-US" w:eastAsia="zh-CN" w:bidi="ar"/>
              </w:rPr>
              <w:t>线路短路、</w:t>
            </w:r>
            <w:r>
              <w:rPr>
                <w:rFonts w:hint="eastAsia" w:ascii="宋体" w:hAnsi="宋体" w:cs="宋体"/>
                <w:sz w:val="21"/>
                <w:szCs w:val="21"/>
                <w:highlight w:val="none"/>
                <w:lang w:bidi="ar"/>
              </w:rPr>
              <w:t>吸烟引发火灾</w:t>
            </w:r>
            <w:r>
              <w:rPr>
                <w:rFonts w:hint="eastAsia" w:ascii="宋体" w:hAnsi="宋体" w:cs="宋体"/>
                <w:sz w:val="21"/>
                <w:szCs w:val="21"/>
                <w:highlight w:val="none"/>
                <w:lang w:eastAsia="zh-CN" w:bidi="ar"/>
              </w:rPr>
              <w:t>、</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2</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维修过程机械操作不当造成机械伤害</w:t>
            </w:r>
            <w:r>
              <w:rPr>
                <w:rFonts w:hint="eastAsia" w:ascii="宋体" w:hAnsi="宋体" w:cs="宋体"/>
                <w:sz w:val="21"/>
                <w:szCs w:val="21"/>
                <w:highlight w:val="none"/>
                <w:lang w:eastAsia="zh-CN" w:bidi="ar"/>
              </w:rPr>
              <w:t>。</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hint="eastAsia" w:ascii="宋体" w:hAnsi="宋体" w:eastAsia="宋体" w:cs="宋体"/>
                <w:kern w:val="2"/>
                <w:sz w:val="21"/>
                <w:szCs w:val="21"/>
                <w:lang w:val="en-US" w:eastAsia="zh-CN" w:bidi="ar-SA"/>
              </w:rPr>
            </w:pPr>
            <w:r>
              <w:rPr>
                <w:rFonts w:hint="eastAsia" w:ascii="宋体" w:hAnsi="宋体"/>
                <w:szCs w:val="21"/>
              </w:rPr>
              <w:t>危险源识别基本充分，控制措施需要完善。</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6.2</w:t>
            </w:r>
          </w:p>
          <w:p>
            <w:pPr>
              <w:rPr>
                <w:rFonts w:ascii="宋体" w:hAnsi="宋体" w:cs="新宋体"/>
                <w:szCs w:val="21"/>
              </w:rPr>
            </w:pPr>
          </w:p>
        </w:tc>
        <w:tc>
          <w:tcPr>
            <w:tcW w:w="10004" w:type="dxa"/>
          </w:tcPr>
          <w:p>
            <w:pPr>
              <w:spacing w:line="400" w:lineRule="exact"/>
              <w:rPr>
                <w:rFonts w:hint="eastAsia" w:ascii="宋体" w:hAnsi="宋体"/>
                <w:sz w:val="21"/>
                <w:szCs w:val="21"/>
                <w:highlight w:val="none"/>
                <w:lang w:val="en-US" w:eastAsia="zh-CN"/>
              </w:rPr>
            </w:pPr>
            <w:r>
              <w:rPr>
                <w:rFonts w:hint="eastAsia" w:ascii="宋体" w:hAnsi="宋体" w:cs="Arial"/>
                <w:iCs/>
                <w:szCs w:val="21"/>
                <w:highlight w:val="none"/>
              </w:rPr>
              <w:t>查</w:t>
            </w:r>
            <w:r>
              <w:rPr>
                <w:rFonts w:hint="eastAsia" w:ascii="宋体" w:hAnsi="宋体" w:cs="Arial"/>
                <w:iCs/>
                <w:szCs w:val="21"/>
                <w:highlight w:val="none"/>
                <w:lang w:eastAsia="zh-CN"/>
              </w:rPr>
              <w:t>业务部</w:t>
            </w:r>
            <w:r>
              <w:rPr>
                <w:rFonts w:hint="eastAsia" w:ascii="宋体" w:hAnsi="宋体"/>
                <w:szCs w:val="21"/>
                <w:highlight w:val="none"/>
              </w:rPr>
              <w:t>环境和职业健康安全目标：</w:t>
            </w:r>
            <w:r>
              <w:rPr>
                <w:rFonts w:hint="eastAsia" w:ascii="宋体" w:hAnsi="宋体"/>
                <w:szCs w:val="21"/>
                <w:highlight w:val="none"/>
                <w:lang w:val="en-US" w:eastAsia="zh-CN"/>
              </w:rPr>
              <w:t xml:space="preserve">        考核情况</w:t>
            </w:r>
            <w:r>
              <w:rPr>
                <w:rFonts w:hint="eastAsia" w:ascii="宋体" w:hAnsi="宋体"/>
                <w:sz w:val="21"/>
                <w:szCs w:val="21"/>
                <w:highlight w:val="none"/>
                <w:lang w:val="en-US" w:eastAsia="zh-CN"/>
              </w:rPr>
              <w:t>（2020年7月-9月）</w:t>
            </w:r>
          </w:p>
          <w:p>
            <w:pPr>
              <w:numPr>
                <w:ilvl w:val="0"/>
                <w:numId w:val="0"/>
              </w:numPr>
              <w:ind w:leftChars="0"/>
              <w:rPr>
                <w:rFonts w:hint="eastAsia" w:ascii="宋体" w:hAnsi="宋体" w:cs="宋体"/>
                <w:szCs w:val="21"/>
                <w:highlight w:val="none"/>
                <w:lang w:eastAsia="zh-CN"/>
              </w:rPr>
            </w:pPr>
            <w:r>
              <w:rPr>
                <w:rFonts w:hint="eastAsia"/>
                <w:szCs w:val="21"/>
                <w:highlight w:val="none"/>
                <w:lang w:val="en-US" w:eastAsia="zh-CN"/>
              </w:rPr>
              <w:t>1)火灾触电事故为0</w:t>
            </w:r>
            <w:r>
              <w:rPr>
                <w:rFonts w:hint="eastAsia" w:ascii="宋体" w:hAnsi="宋体" w:cs="宋体"/>
                <w:szCs w:val="21"/>
                <w:highlight w:val="none"/>
                <w:lang w:eastAsia="zh-CN"/>
              </w:rPr>
              <w:t>；</w:t>
            </w:r>
            <w:r>
              <w:rPr>
                <w:rFonts w:hint="eastAsia" w:ascii="宋体" w:hAnsi="宋体" w:cs="宋体"/>
                <w:szCs w:val="21"/>
                <w:highlight w:val="none"/>
                <w:lang w:val="en-US" w:eastAsia="zh-CN"/>
              </w:rPr>
              <w:t xml:space="preserve">                              0</w:t>
            </w:r>
          </w:p>
          <w:p>
            <w:pPr>
              <w:numPr>
                <w:ilvl w:val="0"/>
                <w:numId w:val="0"/>
              </w:numPr>
              <w:ind w:leftChars="0"/>
              <w:rPr>
                <w:rFonts w:hint="eastAsia" w:ascii="宋体" w:hAnsi="宋体" w:cs="宋体"/>
                <w:szCs w:val="21"/>
                <w:highlight w:val="none"/>
                <w:lang w:eastAsia="zh-CN"/>
              </w:rPr>
            </w:pPr>
            <w:r>
              <w:rPr>
                <w:rFonts w:hint="eastAsia"/>
                <w:sz w:val="21"/>
                <w:szCs w:val="21"/>
                <w:highlight w:val="none"/>
                <w:lang w:val="en-US" w:eastAsia="zh-CN"/>
              </w:rPr>
              <w:t xml:space="preserve">2)固体废弃物分类处理率100%。                   </w:t>
            </w:r>
            <w:r>
              <w:rPr>
                <w:rFonts w:hint="eastAsia"/>
                <w:sz w:val="21"/>
                <w:szCs w:val="21"/>
                <w:highlight w:val="none"/>
              </w:rPr>
              <w:t>100%</w:t>
            </w:r>
          </w:p>
          <w:p>
            <w:pPr>
              <w:spacing w:line="400" w:lineRule="atLeast"/>
              <w:ind w:right="170"/>
              <w:jc w:val="left"/>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eastAsia="zh-CN"/>
              </w:rPr>
              <w:t>业务部</w:t>
            </w:r>
            <w:r>
              <w:rPr>
                <w:rFonts w:hint="eastAsia" w:ascii="宋体" w:hAnsi="宋体" w:cs="宋体"/>
                <w:szCs w:val="21"/>
              </w:rPr>
              <w:t>环境</w:t>
            </w:r>
            <w:r>
              <w:rPr>
                <w:rFonts w:hint="eastAsia" w:ascii="宋体" w:hAnsi="宋体" w:cs="宋体"/>
                <w:szCs w:val="21"/>
                <w:lang w:eastAsia="zh-CN"/>
              </w:rPr>
              <w:t>、</w:t>
            </w:r>
            <w:r>
              <w:rPr>
                <w:rFonts w:hint="eastAsia" w:ascii="宋体" w:hAnsi="宋体" w:cs="宋体"/>
                <w:szCs w:val="21"/>
              </w:rPr>
              <w:t>职业健康安全目标完成情况：均能达到要求。</w:t>
            </w:r>
          </w:p>
          <w:p>
            <w:pPr>
              <w:widowControl/>
              <w:jc w:val="left"/>
              <w:rPr>
                <w:rFonts w:ascii="宋体" w:hAnsi="宋体"/>
                <w:szCs w:val="21"/>
              </w:rPr>
            </w:pPr>
            <w:r>
              <w:rPr>
                <w:rFonts w:hint="eastAsia" w:ascii="宋体" w:hAnsi="宋体" w:cs="宋体"/>
                <w:szCs w:val="21"/>
              </w:rPr>
              <w:t>查，公司编制了环境</w:t>
            </w:r>
            <w:r>
              <w:rPr>
                <w:rFonts w:hint="eastAsia" w:ascii="宋体" w:hAnsi="宋体" w:cs="宋体"/>
                <w:szCs w:val="21"/>
                <w:lang w:eastAsia="zh-CN"/>
              </w:rPr>
              <w:t>、</w:t>
            </w:r>
            <w:r>
              <w:rPr>
                <w:rFonts w:hint="eastAsia" w:ascii="宋体" w:hAnsi="宋体" w:cs="宋体"/>
                <w:szCs w:val="21"/>
              </w:rPr>
              <w:t>职业健康安全目标管理实施方案：制定、执行程序或作业文件；加强监测和测量；培训与教育；应急响应。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ascii="宋体" w:hAnsi="宋体" w:cs="新宋体"/>
                <w:szCs w:val="21"/>
                <w:highlight w:val="none"/>
              </w:rPr>
            </w:pPr>
            <w:r>
              <w:rPr>
                <w:rFonts w:hint="eastAsia" w:ascii="宋体" w:hAnsi="宋体" w:cs="新宋体"/>
                <w:szCs w:val="21"/>
                <w:highlight w:val="none"/>
              </w:rPr>
              <w:t>运行策划和控制</w:t>
            </w:r>
          </w:p>
        </w:tc>
        <w:tc>
          <w:tcPr>
            <w:tcW w:w="960" w:type="dxa"/>
          </w:tcPr>
          <w:p>
            <w:pPr>
              <w:rPr>
                <w:rFonts w:ascii="宋体" w:hAnsi="宋体" w:cs="新宋体"/>
                <w:szCs w:val="21"/>
                <w:highlight w:val="none"/>
              </w:rPr>
            </w:pPr>
            <w:r>
              <w:rPr>
                <w:rFonts w:hint="eastAsia" w:ascii="宋体" w:hAnsi="宋体" w:cs="新宋体"/>
                <w:szCs w:val="21"/>
                <w:highlight w:val="none"/>
              </w:rPr>
              <w:t>E</w:t>
            </w:r>
            <w:r>
              <w:rPr>
                <w:rFonts w:hint="eastAsia" w:ascii="宋体" w:hAnsi="宋体" w:cs="新宋体"/>
                <w:szCs w:val="21"/>
                <w:highlight w:val="none"/>
                <w:lang w:val="en-US" w:eastAsia="zh-CN"/>
              </w:rPr>
              <w:t>S</w:t>
            </w:r>
            <w:r>
              <w:rPr>
                <w:rFonts w:hint="eastAsia" w:ascii="宋体" w:hAnsi="宋体" w:cs="新宋体"/>
                <w:szCs w:val="21"/>
                <w:highlight w:val="none"/>
              </w:rPr>
              <w:t xml:space="preserve">8.1 </w:t>
            </w:r>
          </w:p>
          <w:p>
            <w:pPr>
              <w:rPr>
                <w:rFonts w:ascii="宋体" w:hAnsi="宋体" w:cs="新宋体"/>
                <w:szCs w:val="21"/>
                <w:highlight w:val="none"/>
              </w:rPr>
            </w:pPr>
          </w:p>
        </w:tc>
        <w:tc>
          <w:tcPr>
            <w:tcW w:w="10004"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业务部</w:t>
            </w:r>
            <w:r>
              <w:rPr>
                <w:rFonts w:hint="eastAsia" w:ascii="宋体" w:hAnsi="宋体" w:cs="宋体"/>
                <w:szCs w:val="21"/>
              </w:rPr>
              <w:t>实施以下环境管理制度：《消防管理制度》、《安全检查制度》、《固体废弃物管理规定》、《火灾事故应急救援预案》、《运行管理制度》等。</w:t>
            </w:r>
          </w:p>
          <w:p>
            <w:pPr>
              <w:rPr>
                <w:rFonts w:ascii="宋体" w:hAnsi="宋体" w:cs="宋体"/>
                <w:szCs w:val="21"/>
              </w:rPr>
            </w:pPr>
            <w:r>
              <w:rPr>
                <w:rFonts w:hint="eastAsia" w:ascii="宋体" w:hAnsi="宋体" w:cs="宋体"/>
                <w:szCs w:val="21"/>
              </w:rPr>
              <w:t>查不可接受风险源：</w:t>
            </w:r>
          </w:p>
          <w:p>
            <w:pPr>
              <w:numPr>
                <w:ilvl w:val="0"/>
                <w:numId w:val="8"/>
              </w:numPr>
              <w:rPr>
                <w:rFonts w:hint="eastAsia" w:ascii="宋体" w:hAnsi="宋体" w:cs="宋体"/>
                <w:szCs w:val="21"/>
                <w:lang w:val="en-US" w:eastAsia="zh-CN"/>
              </w:rPr>
            </w:pPr>
            <w:r>
              <w:rPr>
                <w:rFonts w:hint="eastAsia" w:ascii="宋体" w:hAnsi="宋体" w:cs="宋体"/>
                <w:szCs w:val="21"/>
              </w:rPr>
              <w:t>火灾</w:t>
            </w:r>
            <w:r>
              <w:rPr>
                <w:rFonts w:hint="eastAsia" w:ascii="宋体" w:hAnsi="宋体" w:cs="宋体"/>
                <w:szCs w:val="21"/>
                <w:lang w:val="en-US" w:eastAsia="zh-CN"/>
              </w:rPr>
              <w:t>；2）触电；3）机械伤害</w:t>
            </w:r>
          </w:p>
          <w:p>
            <w:pPr>
              <w:ind w:left="360"/>
              <w:rPr>
                <w:rFonts w:ascii="宋体" w:hAnsi="宋体" w:cs="宋体"/>
                <w:szCs w:val="21"/>
              </w:rPr>
            </w:pPr>
            <w:r>
              <w:rPr>
                <w:rFonts w:hint="eastAsia" w:ascii="宋体" w:hAnsi="宋体" w:cs="宋体"/>
                <w:szCs w:val="21"/>
              </w:rPr>
              <w:t>查看，公司制订的相应的安全管理制度及管理方案，对不可接受风险源进行管控。</w:t>
            </w:r>
          </w:p>
          <w:p>
            <w:pPr>
              <w:rPr>
                <w:rFonts w:hint="default"/>
                <w:lang w:val="en-US" w:eastAsia="zh-CN"/>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查重要环境因素：</w:t>
            </w:r>
          </w:p>
          <w:p>
            <w:pPr>
              <w:numPr>
                <w:ilvl w:val="0"/>
                <w:numId w:val="9"/>
              </w:numPr>
              <w:ind w:firstLine="0"/>
              <w:rPr>
                <w:rFonts w:ascii="宋体" w:hAnsi="宋体" w:cs="宋体"/>
                <w:szCs w:val="21"/>
              </w:rPr>
            </w:pPr>
            <w:r>
              <w:rPr>
                <w:rFonts w:hint="eastAsia" w:ascii="宋体" w:hAnsi="宋体" w:cs="宋体"/>
                <w:szCs w:val="21"/>
              </w:rPr>
              <w:t>潜在火灾；</w:t>
            </w:r>
          </w:p>
          <w:p>
            <w:pPr>
              <w:numPr>
                <w:ilvl w:val="0"/>
                <w:numId w:val="9"/>
              </w:numPr>
              <w:ind w:firstLine="0"/>
              <w:rPr>
                <w:rFonts w:ascii="宋体" w:hAnsi="宋体" w:cs="宋体"/>
                <w:szCs w:val="21"/>
              </w:rPr>
            </w:pPr>
            <w:r>
              <w:rPr>
                <w:rFonts w:hint="eastAsia" w:ascii="宋体" w:hAnsi="宋体" w:cs="宋体"/>
                <w:szCs w:val="21"/>
              </w:rPr>
              <w:t>固废排放；</w:t>
            </w:r>
          </w:p>
          <w:p>
            <w:pPr>
              <w:rPr>
                <w:rFonts w:ascii="宋体" w:hAnsi="宋体" w:cs="宋体"/>
                <w:szCs w:val="21"/>
              </w:rPr>
            </w:pPr>
            <w:r>
              <w:rPr>
                <w:rFonts w:hint="eastAsia" w:ascii="宋体" w:hAnsi="宋体" w:cs="宋体"/>
                <w:szCs w:val="21"/>
              </w:rPr>
              <w:t>据称：对火灾应急设施、安防设施运行情况等进行了检查维护。</w:t>
            </w:r>
          </w:p>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业务部</w:t>
            </w:r>
            <w:r>
              <w:rPr>
                <w:rFonts w:hint="eastAsia" w:ascii="宋体" w:hAnsi="宋体" w:cs="宋体"/>
                <w:szCs w:val="21"/>
              </w:rPr>
              <w:t>办公区域环境和安全实施情况；</w:t>
            </w:r>
          </w:p>
          <w:p>
            <w:pPr>
              <w:rPr>
                <w:rFonts w:ascii="宋体" w:hAnsi="宋体" w:cs="宋体"/>
                <w:szCs w:val="21"/>
              </w:rPr>
            </w:pPr>
            <w:r>
              <w:rPr>
                <w:rFonts w:hint="eastAsia" w:ascii="宋体" w:hAnsi="宋体" w:cs="宋体"/>
                <w:szCs w:val="21"/>
              </w:rPr>
              <w:t>现场查看：现场未发现大功率电器使用。</w:t>
            </w:r>
          </w:p>
          <w:p>
            <w:pPr>
              <w:rPr>
                <w:rFonts w:ascii="宋体" w:hAnsi="宋体" w:cs="宋体"/>
                <w:szCs w:val="21"/>
              </w:rPr>
            </w:pPr>
            <w:r>
              <w:rPr>
                <w:rFonts w:hint="eastAsia" w:ascii="宋体" w:hAnsi="宋体" w:cs="宋体"/>
                <w:szCs w:val="21"/>
              </w:rPr>
              <w:t>现场查看：现场电线有穿管保护，固定布局、现场有禁止吸烟的提醒，办公设备均有接地保护。</w:t>
            </w:r>
          </w:p>
          <w:p>
            <w:pPr>
              <w:rPr>
                <w:rFonts w:ascii="宋体" w:hAnsi="宋体" w:cs="宋体"/>
                <w:szCs w:val="21"/>
                <w:highlight w:val="none"/>
              </w:rPr>
            </w:pPr>
            <w:r>
              <w:rPr>
                <w:rFonts w:hint="eastAsia" w:ascii="宋体" w:hAnsi="宋体" w:cs="宋体"/>
                <w:szCs w:val="21"/>
              </w:rPr>
              <w:t>查见办公区有一般固废分装桶，现场有处理的记录。</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Cs w:val="21"/>
                <w:highlight w:val="none"/>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E</w:t>
            </w:r>
            <w:r>
              <w:rPr>
                <w:rFonts w:hint="eastAsia" w:ascii="宋体" w:hAnsi="宋体" w:cs="新宋体"/>
                <w:szCs w:val="21"/>
                <w:lang w:val="en-US" w:eastAsia="zh-CN"/>
              </w:rPr>
              <w:t>S</w:t>
            </w:r>
            <w:r>
              <w:rPr>
                <w:rFonts w:hint="eastAsia" w:ascii="宋体" w:hAnsi="宋体" w:cs="新宋体"/>
                <w:szCs w:val="21"/>
              </w:rPr>
              <w:t>8.2</w:t>
            </w:r>
          </w:p>
          <w:p>
            <w:pPr>
              <w:rPr>
                <w:rFonts w:ascii="宋体" w:hAnsi="宋体" w:cs="新宋体"/>
                <w:szCs w:val="21"/>
                <w:highlight w:val="none"/>
              </w:rPr>
            </w:pPr>
          </w:p>
        </w:tc>
        <w:tc>
          <w:tcPr>
            <w:tcW w:w="10004" w:type="dxa"/>
            <w:vAlign w:val="top"/>
          </w:tcPr>
          <w:p>
            <w:pPr>
              <w:spacing w:line="400" w:lineRule="exact"/>
              <w:ind w:firstLine="210" w:firstLineChars="100"/>
              <w:rPr>
                <w:rFonts w:ascii="宋体" w:hAnsi="宋体" w:cs="宋体"/>
                <w:szCs w:val="21"/>
              </w:rPr>
            </w:pPr>
            <w:r>
              <w:rPr>
                <w:rFonts w:hint="eastAsia" w:ascii="宋体" w:hAnsi="宋体" w:cs="宋体"/>
                <w:szCs w:val="21"/>
              </w:rPr>
              <w:t>查见：《</w:t>
            </w:r>
            <w:r>
              <w:rPr>
                <w:rFonts w:hint="eastAsia" w:ascii="宋体" w:hAnsi="宋体" w:cs="宋体"/>
                <w:szCs w:val="21"/>
                <w:lang w:eastAsia="zh-CN"/>
              </w:rPr>
              <w:t>应急准备和响应程序</w:t>
            </w:r>
            <w:r>
              <w:rPr>
                <w:rFonts w:hint="eastAsia" w:ascii="宋体" w:hAnsi="宋体" w:cs="宋体"/>
                <w:szCs w:val="21"/>
              </w:rPr>
              <w:t>》、</w:t>
            </w:r>
            <w:r>
              <w:rPr>
                <w:rFonts w:hint="eastAsia" w:ascii="宋体" w:hAnsi="宋体"/>
                <w:szCs w:val="21"/>
              </w:rPr>
              <w:t>公司拟定有《火灾、触电、交通事故、中暑应急预案》，2020年6月</w:t>
            </w:r>
            <w:r>
              <w:rPr>
                <w:rFonts w:hint="eastAsia" w:ascii="宋体" w:hAnsi="宋体"/>
                <w:szCs w:val="21"/>
                <w:lang w:val="en-US" w:eastAsia="zh-CN"/>
              </w:rPr>
              <w:t>30</w:t>
            </w:r>
            <w:r>
              <w:rPr>
                <w:rFonts w:hint="eastAsia" w:ascii="宋体" w:hAnsi="宋体"/>
                <w:szCs w:val="21"/>
              </w:rPr>
              <w:t>日和2020年6月</w:t>
            </w:r>
            <w:r>
              <w:rPr>
                <w:rFonts w:hint="eastAsia" w:ascii="宋体" w:hAnsi="宋体"/>
                <w:szCs w:val="21"/>
                <w:lang w:val="en-US" w:eastAsia="zh-CN"/>
              </w:rPr>
              <w:t>29</w:t>
            </w:r>
            <w:r>
              <w:rPr>
                <w:rFonts w:hint="eastAsia" w:ascii="宋体" w:hAnsi="宋体"/>
                <w:szCs w:val="21"/>
              </w:rPr>
              <w:t>日进行了消防、触电应急演习。</w:t>
            </w:r>
          </w:p>
          <w:p>
            <w:pPr>
              <w:spacing w:line="400" w:lineRule="exact"/>
              <w:rPr>
                <w:rFonts w:ascii="宋体" w:hAnsi="宋体" w:cs="宋体"/>
                <w:szCs w:val="21"/>
              </w:rPr>
            </w:pPr>
            <w:r>
              <w:rPr>
                <w:rFonts w:hint="eastAsia" w:ascii="宋体" w:hAnsi="宋体" w:cs="宋体"/>
                <w:szCs w:val="21"/>
              </w:rPr>
              <w:t>查见：消防演练实况记录：公司全体人员参加了</w:t>
            </w:r>
            <w:r>
              <w:rPr>
                <w:rFonts w:hint="eastAsia" w:ascii="宋体" w:hAnsi="宋体"/>
                <w:szCs w:val="21"/>
              </w:rPr>
              <w:t>2020年6月</w:t>
            </w:r>
            <w:r>
              <w:rPr>
                <w:rFonts w:hint="eastAsia" w:ascii="宋体" w:hAnsi="宋体"/>
                <w:szCs w:val="21"/>
                <w:lang w:val="en-US" w:eastAsia="zh-CN"/>
              </w:rPr>
              <w:t>30</w:t>
            </w:r>
            <w:r>
              <w:rPr>
                <w:rFonts w:hint="eastAsia" w:ascii="宋体" w:hAnsi="宋体"/>
                <w:szCs w:val="21"/>
              </w:rPr>
              <w:t>日</w:t>
            </w:r>
            <w:r>
              <w:rPr>
                <w:rFonts w:hint="eastAsia" w:ascii="宋体" w:hAnsi="宋体" w:cs="宋体"/>
                <w:szCs w:val="21"/>
              </w:rPr>
              <w:t>在公司由</w:t>
            </w:r>
            <w:r>
              <w:rPr>
                <w:rFonts w:hint="eastAsia" w:ascii="宋体" w:hAnsi="宋体" w:cs="宋体"/>
                <w:szCs w:val="21"/>
                <w:lang w:eastAsia="zh-CN"/>
              </w:rPr>
              <w:t>综合部</w:t>
            </w:r>
            <w:r>
              <w:rPr>
                <w:rFonts w:hint="eastAsia" w:ascii="宋体" w:hAnsi="宋体" w:cs="宋体"/>
                <w:szCs w:val="21"/>
              </w:rPr>
              <w:t>组织的火灾消防演练。</w:t>
            </w:r>
          </w:p>
          <w:p>
            <w:pPr>
              <w:spacing w:line="400" w:lineRule="exact"/>
              <w:ind w:firstLine="210" w:firstLineChars="100"/>
              <w:rPr>
                <w:rFonts w:ascii="宋体" w:hAnsi="宋体" w:cs="宋体"/>
                <w:szCs w:val="21"/>
              </w:rPr>
            </w:pPr>
            <w:r>
              <w:rPr>
                <w:rFonts w:hint="eastAsia" w:ascii="宋体" w:hAnsi="宋体" w:cs="宋体"/>
                <w:szCs w:val="21"/>
              </w:rPr>
              <w:t>查，现场能提供以上演练记录及消防安全演习总结报告。通过这一次演练，提高了员工的火灾急救水平，增强了消防安全防护的意识，为今后的应急打下了良好的基础，切实地保证了员工的人身安全。</w:t>
            </w:r>
          </w:p>
          <w:p>
            <w:pPr>
              <w:pStyle w:val="6"/>
            </w:pPr>
            <w:r>
              <w:rPr>
                <w:rFonts w:hint="eastAsia"/>
                <w:kern w:val="32"/>
              </w:rPr>
              <w:t xml:space="preserve">   公司制定的应急预案和响应措施内容全面、切实可行，能满足应急响应要求，将继续予以执行，近期不作修改</w:t>
            </w:r>
            <w:r>
              <w:rPr>
                <w:rFonts w:hint="eastAsia"/>
              </w:rPr>
              <w:t>。</w:t>
            </w:r>
          </w:p>
          <w:p>
            <w:pPr>
              <w:pStyle w:val="6"/>
            </w:pPr>
            <w:r>
              <w:rPr>
                <w:rFonts w:hint="eastAsia" w:hAnsi="宋体"/>
                <w:szCs w:val="21"/>
              </w:rPr>
              <w:t>查见2</w:t>
            </w:r>
            <w:r>
              <w:rPr>
                <w:rFonts w:hAnsi="宋体"/>
                <w:szCs w:val="21"/>
              </w:rPr>
              <w:t>020年</w:t>
            </w:r>
            <w:r>
              <w:rPr>
                <w:rFonts w:hint="eastAsia" w:hAnsi="宋体"/>
                <w:szCs w:val="21"/>
              </w:rPr>
              <w:t>6</w:t>
            </w:r>
            <w:r>
              <w:rPr>
                <w:rFonts w:hAnsi="宋体"/>
                <w:szCs w:val="21"/>
              </w:rPr>
              <w:t>月</w:t>
            </w:r>
            <w:r>
              <w:rPr>
                <w:rFonts w:hint="eastAsia" w:hAnsi="宋体"/>
                <w:szCs w:val="21"/>
              </w:rPr>
              <w:t>2</w:t>
            </w:r>
            <w:r>
              <w:rPr>
                <w:rFonts w:hint="eastAsia" w:hAnsi="宋体"/>
                <w:szCs w:val="21"/>
                <w:lang w:val="en-US" w:eastAsia="zh-CN"/>
              </w:rPr>
              <w:t>9</w:t>
            </w:r>
            <w:r>
              <w:rPr>
                <w:rFonts w:hAnsi="宋体"/>
                <w:szCs w:val="21"/>
              </w:rPr>
              <w:t>日在公司办公区由</w:t>
            </w:r>
            <w:r>
              <w:rPr>
                <w:rFonts w:hint="eastAsia" w:ascii="宋体" w:hAnsi="宋体" w:cs="宋体"/>
                <w:szCs w:val="21"/>
                <w:lang w:eastAsia="zh-CN"/>
              </w:rPr>
              <w:t>综合部</w:t>
            </w:r>
            <w:r>
              <w:rPr>
                <w:rFonts w:hAnsi="宋体"/>
                <w:szCs w:val="21"/>
              </w:rPr>
              <w:t>组织的触电事故应急演练</w:t>
            </w:r>
            <w:r>
              <w:rPr>
                <w:rFonts w:hint="eastAsia" w:hAnsi="宋体"/>
                <w:szCs w:val="21"/>
              </w:rPr>
              <w:t>总结：</w:t>
            </w:r>
            <w:r>
              <w:rPr>
                <w:rFonts w:hint="eastAsia" w:ascii="宋体" w:cs="宋体"/>
                <w:szCs w:val="21"/>
              </w:rPr>
              <w:t>通过演练，参与演练人员能有效实施求助、救助等流程，提高了公司触电应急处理能力，参与触电应急演习的员工有能力启动应急预案并按预案执行。</w:t>
            </w:r>
          </w:p>
          <w:p>
            <w:pPr>
              <w:spacing w:line="360" w:lineRule="auto"/>
              <w:ind w:firstLine="420" w:firstLineChars="200"/>
              <w:rPr>
                <w:rFonts w:hint="eastAsia" w:ascii="宋体" w:hAnsi="宋体" w:cs="宋体"/>
                <w:szCs w:val="21"/>
              </w:rPr>
            </w:pPr>
            <w:r>
              <w:rPr>
                <w:rFonts w:hint="eastAsia" w:ascii="宋体" w:hAnsi="宋体" w:cs="宋体"/>
                <w:szCs w:val="21"/>
              </w:rPr>
              <w:t>应急准备：在公司办公区域，按要求配置灭火器。</w:t>
            </w:r>
          </w:p>
        </w:tc>
        <w:tc>
          <w:tcPr>
            <w:tcW w:w="1585" w:type="dxa"/>
          </w:tcPr>
          <w:p>
            <w:r>
              <w:rPr>
                <w:rFonts w:hint="eastAsia"/>
                <w:lang w:eastAsia="zh-CN"/>
              </w:rPr>
              <w:t>符合</w:t>
            </w:r>
          </w:p>
        </w:tc>
      </w:tr>
    </w:tbl>
    <w:p>
      <w:pPr>
        <w:pStyle w:val="9"/>
      </w:pPr>
      <w:r>
        <w:rPr>
          <w:rFonts w:hint="eastAsia"/>
        </w:rPr>
        <w:t>说明：不符合标注N</w:t>
      </w:r>
    </w:p>
    <w:p>
      <w:pPr>
        <w:pStyle w:val="2"/>
        <w:rPr>
          <w:rFonts w:ascii="隶书" w:hAnsi="宋体" w:eastAsia="隶书"/>
          <w:bCs/>
          <w:color w:val="000000"/>
          <w:sz w:val="36"/>
          <w:szCs w:val="36"/>
        </w:rPr>
      </w:pPr>
    </w:p>
    <w:p>
      <w:pPr>
        <w:pStyle w:val="2"/>
        <w:rPr>
          <w:rFonts w:hint="eastAsia" w:ascii="隶书" w:hAnsi="宋体" w:eastAsia="隶书"/>
          <w:bCs/>
          <w:color w:val="000000"/>
          <w:sz w:val="36"/>
          <w:szCs w:val="36"/>
        </w:rPr>
      </w:pPr>
    </w:p>
    <w:p>
      <w:pPr>
        <w:pStyle w:val="2"/>
      </w:pPr>
    </w:p>
    <w:p>
      <w:pPr>
        <w:pStyle w:val="2"/>
      </w:pPr>
    </w:p>
    <w:p>
      <w:pPr>
        <w:pStyle w:val="2"/>
      </w:pPr>
    </w:p>
    <w:p>
      <w:pPr>
        <w:pStyle w:val="2"/>
      </w:pPr>
    </w:p>
    <w:p>
      <w:pPr>
        <w:pStyle w:val="2"/>
      </w:pPr>
    </w:p>
    <w:p>
      <w:pPr>
        <w:pStyle w:val="2"/>
      </w:pPr>
    </w:p>
    <w:p>
      <w:pPr>
        <w:spacing w:line="480" w:lineRule="exact"/>
        <w:jc w:val="center"/>
        <w:rPr>
          <w:rFonts w:ascii="隶书" w:hAnsi="宋体" w:eastAsia="隶书"/>
          <w:bCs/>
          <w:color w:val="000000"/>
          <w:sz w:val="36"/>
          <w:szCs w:val="36"/>
        </w:rPr>
      </w:pPr>
    </w:p>
    <w:p>
      <w:pPr>
        <w:pStyle w:val="2"/>
        <w:rPr>
          <w:rFonts w:ascii="隶书" w:hAnsi="宋体" w:eastAsia="隶书"/>
          <w:bCs/>
          <w:color w:val="000000"/>
          <w:sz w:val="36"/>
          <w:szCs w:val="36"/>
        </w:rPr>
      </w:pPr>
    </w:p>
    <w:p>
      <w:pPr>
        <w:pStyle w:val="2"/>
        <w:rPr>
          <w:rFonts w:ascii="隶书" w:hAnsi="宋体" w:eastAsia="隶书"/>
          <w:bCs/>
          <w:color w:val="000000"/>
          <w:sz w:val="36"/>
          <w:szCs w:val="36"/>
        </w:rPr>
      </w:pPr>
    </w:p>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Microsoft JhengHei"/>
    <w:panose1 w:val="02010609000101010101"/>
    <w:charset w:val="88"/>
    <w:family w:val="modern"/>
    <w:pitch w:val="default"/>
    <w:sig w:usb0="00000000" w:usb1="00000000" w:usb2="00000010" w:usb3="00000000" w:csb0="00100000"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10"/>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7"/>
        <w:rFonts w:hint="default"/>
      </w:rPr>
      <w:t xml:space="preserve">        </w:t>
    </w:r>
    <w:r>
      <w:rPr>
        <w:rStyle w:val="17"/>
        <w:rFonts w:hint="default"/>
        <w:w w:val="90"/>
      </w:rPr>
      <w:t>Beijing International Standard united Certification Co.,Ltd.</w:t>
    </w:r>
    <w:r>
      <w:rPr>
        <w:rStyle w:val="17"/>
        <w:rFonts w:hint="default"/>
        <w:w w:val="90"/>
        <w:szCs w:val="21"/>
      </w:rPr>
      <w:t xml:space="preserve">  </w:t>
    </w:r>
    <w:r>
      <w:rPr>
        <w:rStyle w:val="17"/>
        <w:rFonts w:hint="default"/>
        <w:w w:val="90"/>
        <w:sz w:val="20"/>
      </w:rPr>
      <w:t xml:space="preserve"> </w:t>
    </w:r>
    <w:r>
      <w:rPr>
        <w:rStyle w:val="17"/>
        <w:rFonts w:hint="default"/>
        <w:w w:val="90"/>
      </w:rPr>
      <w:t xml:space="preserve">                   </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C63334"/>
    <w:multiLevelType w:val="singleLevel"/>
    <w:tmpl w:val="8EC63334"/>
    <w:lvl w:ilvl="0" w:tentative="0">
      <w:start w:val="1"/>
      <w:numFmt w:val="decimal"/>
      <w:suff w:val="nothing"/>
      <w:lvlText w:val="%1）"/>
      <w:lvlJc w:val="left"/>
    </w:lvl>
  </w:abstractNum>
  <w:abstractNum w:abstractNumId="1">
    <w:nsid w:val="B1ED2948"/>
    <w:multiLevelType w:val="singleLevel"/>
    <w:tmpl w:val="B1ED2948"/>
    <w:lvl w:ilvl="0" w:tentative="0">
      <w:start w:val="1"/>
      <w:numFmt w:val="decimal"/>
      <w:suff w:val="nothing"/>
      <w:lvlText w:val="%1、"/>
      <w:lvlJc w:val="left"/>
    </w:lvl>
  </w:abstractNum>
  <w:abstractNum w:abstractNumId="2">
    <w:nsid w:val="D61C731F"/>
    <w:multiLevelType w:val="singleLevel"/>
    <w:tmpl w:val="D61C731F"/>
    <w:lvl w:ilvl="0" w:tentative="0">
      <w:start w:val="1"/>
      <w:numFmt w:val="decimal"/>
      <w:suff w:val="nothing"/>
      <w:lvlText w:val="%1）"/>
      <w:lvlJc w:val="left"/>
    </w:lvl>
  </w:abstractNum>
  <w:abstractNum w:abstractNumId="3">
    <w:nsid w:val="DA7F134B"/>
    <w:multiLevelType w:val="singleLevel"/>
    <w:tmpl w:val="DA7F134B"/>
    <w:lvl w:ilvl="0" w:tentative="0">
      <w:start w:val="1"/>
      <w:numFmt w:val="decimal"/>
      <w:suff w:val="nothing"/>
      <w:lvlText w:val="%1）"/>
      <w:lvlJc w:val="left"/>
    </w:lvl>
  </w:abstractNum>
  <w:abstractNum w:abstractNumId="4">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BBE27FD"/>
    <w:multiLevelType w:val="singleLevel"/>
    <w:tmpl w:val="4BBE27FD"/>
    <w:lvl w:ilvl="0" w:tentative="0">
      <w:start w:val="1"/>
      <w:numFmt w:val="decimal"/>
      <w:suff w:val="space"/>
      <w:lvlText w:val="%1)"/>
      <w:lvlJc w:val="left"/>
    </w:lvl>
  </w:abstractNum>
  <w:abstractNum w:abstractNumId="6">
    <w:nsid w:val="58FDFE09"/>
    <w:multiLevelType w:val="multilevel"/>
    <w:tmpl w:val="58FDFE09"/>
    <w:lvl w:ilvl="0" w:tentative="0">
      <w:start w:val="1"/>
      <w:numFmt w:val="decimal"/>
      <w:lvlText w:val="%1、"/>
      <w:lvlJc w:val="left"/>
      <w:pPr>
        <w:tabs>
          <w:tab w:val="left" w:pos="0"/>
        </w:tabs>
        <w:ind w:left="1080" w:hanging="360"/>
      </w:pPr>
    </w:lvl>
    <w:lvl w:ilvl="1" w:tentative="0">
      <w:start w:val="1"/>
      <w:numFmt w:val="lowerLetter"/>
      <w:lvlText w:val="%2)"/>
      <w:lvlJc w:val="left"/>
      <w:pPr>
        <w:tabs>
          <w:tab w:val="left" w:pos="0"/>
        </w:tabs>
        <w:ind w:left="1560" w:hanging="420"/>
      </w:pPr>
    </w:lvl>
    <w:lvl w:ilvl="2" w:tentative="0">
      <w:start w:val="1"/>
      <w:numFmt w:val="lowerRoman"/>
      <w:lvlText w:val="%3."/>
      <w:lvlJc w:val="right"/>
      <w:pPr>
        <w:tabs>
          <w:tab w:val="left" w:pos="0"/>
        </w:tabs>
        <w:ind w:left="1980" w:hanging="420"/>
      </w:pPr>
    </w:lvl>
    <w:lvl w:ilvl="3" w:tentative="0">
      <w:start w:val="1"/>
      <w:numFmt w:val="decimal"/>
      <w:lvlText w:val="%4."/>
      <w:lvlJc w:val="left"/>
      <w:pPr>
        <w:tabs>
          <w:tab w:val="left" w:pos="0"/>
        </w:tabs>
        <w:ind w:left="2400" w:hanging="420"/>
      </w:pPr>
    </w:lvl>
    <w:lvl w:ilvl="4" w:tentative="0">
      <w:start w:val="1"/>
      <w:numFmt w:val="lowerLetter"/>
      <w:lvlText w:val="%5)"/>
      <w:lvlJc w:val="left"/>
      <w:pPr>
        <w:tabs>
          <w:tab w:val="left" w:pos="0"/>
        </w:tabs>
        <w:ind w:left="2820" w:hanging="420"/>
      </w:pPr>
    </w:lvl>
    <w:lvl w:ilvl="5" w:tentative="0">
      <w:start w:val="1"/>
      <w:numFmt w:val="lowerRoman"/>
      <w:lvlText w:val="%6."/>
      <w:lvlJc w:val="right"/>
      <w:pPr>
        <w:tabs>
          <w:tab w:val="left" w:pos="0"/>
        </w:tabs>
        <w:ind w:left="3240" w:hanging="420"/>
      </w:pPr>
    </w:lvl>
    <w:lvl w:ilvl="6" w:tentative="0">
      <w:start w:val="1"/>
      <w:numFmt w:val="decimal"/>
      <w:lvlText w:val="%7."/>
      <w:lvlJc w:val="left"/>
      <w:pPr>
        <w:tabs>
          <w:tab w:val="left" w:pos="0"/>
        </w:tabs>
        <w:ind w:left="3660" w:hanging="420"/>
      </w:pPr>
    </w:lvl>
    <w:lvl w:ilvl="7" w:tentative="0">
      <w:start w:val="1"/>
      <w:numFmt w:val="lowerLetter"/>
      <w:lvlText w:val="%8)"/>
      <w:lvlJc w:val="left"/>
      <w:pPr>
        <w:tabs>
          <w:tab w:val="left" w:pos="0"/>
        </w:tabs>
        <w:ind w:left="4080" w:hanging="420"/>
      </w:pPr>
    </w:lvl>
    <w:lvl w:ilvl="8" w:tentative="0">
      <w:start w:val="1"/>
      <w:numFmt w:val="lowerRoman"/>
      <w:lvlText w:val="%9."/>
      <w:lvlJc w:val="right"/>
      <w:pPr>
        <w:tabs>
          <w:tab w:val="left" w:pos="0"/>
        </w:tabs>
        <w:ind w:left="4500" w:hanging="420"/>
      </w:pPr>
    </w:lvl>
  </w:abstractNum>
  <w:abstractNum w:abstractNumId="7">
    <w:nsid w:val="59BF21E7"/>
    <w:multiLevelType w:val="singleLevel"/>
    <w:tmpl w:val="59BF21E7"/>
    <w:lvl w:ilvl="0" w:tentative="0">
      <w:start w:val="1"/>
      <w:numFmt w:val="decimal"/>
      <w:suff w:val="nothing"/>
      <w:lvlText w:val="%1、"/>
      <w:lvlJc w:val="left"/>
    </w:lvl>
  </w:abstractNum>
  <w:abstractNum w:abstractNumId="8">
    <w:nsid w:val="59C48FBA"/>
    <w:multiLevelType w:val="singleLevel"/>
    <w:tmpl w:val="59C48FBA"/>
    <w:lvl w:ilvl="0" w:tentative="0">
      <w:start w:val="1"/>
      <w:numFmt w:val="decimal"/>
      <w:suff w:val="nothing"/>
      <w:lvlText w:val="%1、"/>
      <w:lvlJc w:val="left"/>
    </w:lvl>
  </w:abstractNum>
  <w:num w:numId="1">
    <w:abstractNumId w:val="7"/>
  </w:num>
  <w:num w:numId="2">
    <w:abstractNumId w:val="0"/>
  </w:num>
  <w:num w:numId="3">
    <w:abstractNumId w:val="3"/>
  </w:num>
  <w:num w:numId="4">
    <w:abstractNumId w:val="1"/>
  </w:num>
  <w:num w:numId="5">
    <w:abstractNumId w:val="5"/>
  </w:num>
  <w:num w:numId="6">
    <w:abstractNumId w:val="6"/>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8324CE"/>
    <w:rsid w:val="29151099"/>
    <w:rsid w:val="301E1115"/>
    <w:rsid w:val="4F637C11"/>
    <w:rsid w:val="618640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0"/>
    <w:pPr>
      <w:spacing w:after="120"/>
    </w:p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uiPriority w:val="99"/>
    <w:pPr>
      <w:tabs>
        <w:tab w:val="center" w:pos="4153"/>
        <w:tab w:val="right" w:pos="8306"/>
      </w:tabs>
      <w:snapToGrid w:val="0"/>
      <w:jc w:val="left"/>
    </w:pPr>
    <w:rPr>
      <w:sz w:val="18"/>
      <w:szCs w:val="18"/>
    </w:rPr>
  </w:style>
  <w:style w:type="paragraph" w:styleId="10">
    <w:name w:val="header"/>
    <w:basedOn w:val="1"/>
    <w:link w:val="14"/>
    <w:unhideWhenUsed/>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customStyle="1" w:styleId="14">
    <w:name w:val="页眉 字符"/>
    <w:basedOn w:val="13"/>
    <w:link w:val="10"/>
    <w:uiPriority w:val="99"/>
    <w:rPr>
      <w:rFonts w:ascii="Times New Roman" w:hAnsi="Times New Roman" w:eastAsia="宋体" w:cs="Times New Roman"/>
      <w:sz w:val="18"/>
      <w:szCs w:val="18"/>
    </w:rPr>
  </w:style>
  <w:style w:type="character" w:customStyle="1" w:styleId="15">
    <w:name w:val="页脚 字符"/>
    <w:basedOn w:val="13"/>
    <w:link w:val="9"/>
    <w:uiPriority w:val="99"/>
    <w:rPr>
      <w:rFonts w:ascii="Times New Roman" w:hAnsi="Times New Roman" w:eastAsia="宋体" w:cs="Times New Roman"/>
      <w:sz w:val="18"/>
      <w:szCs w:val="18"/>
    </w:rPr>
  </w:style>
  <w:style w:type="character" w:customStyle="1" w:styleId="16">
    <w:name w:val="批注框文本 字符"/>
    <w:basedOn w:val="13"/>
    <w:link w:val="8"/>
    <w:semiHidden/>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styleId="18">
    <w:name w:val="List Paragraph"/>
    <w:basedOn w:val="1"/>
    <w:unhideWhenUsed/>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20">
    <w:name w:val="占位符文本2"/>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2020-11-28T07:32:23Z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