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嘉兴跃枫管业有限公司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rFonts w:hint="eastAsia"/>
                <w:sz w:val="22"/>
                <w:szCs w:val="22"/>
              </w:rPr>
            </w:pPr>
            <w:r>
              <w:rPr>
                <w:rFonts w:hint="eastAsia"/>
                <w:sz w:val="22"/>
                <w:szCs w:val="22"/>
              </w:rPr>
              <w:t>O：</w:t>
            </w:r>
            <w:r>
              <w:rPr>
                <w:rFonts w:hint="eastAsia"/>
                <w:sz w:val="22"/>
                <w:szCs w:val="22"/>
                <w:lang w:val="en-US" w:eastAsia="zh-CN"/>
              </w:rPr>
              <w:t>GB/T45001-2020/</w:t>
            </w:r>
            <w:r>
              <w:rPr>
                <w:rFonts w:hint="eastAsia"/>
                <w:sz w:val="22"/>
                <w:szCs w:val="22"/>
              </w:rPr>
              <w:t>ISO 45001：2018,</w:t>
            </w:r>
          </w:p>
          <w:p>
            <w:pPr>
              <w:ind w:left="70" w:leftChars="29"/>
              <w:rPr>
                <w:sz w:val="22"/>
                <w:szCs w:val="22"/>
              </w:rPr>
            </w:pPr>
            <w:r>
              <w:rPr>
                <w:rFonts w:hint="eastAsia"/>
                <w:sz w:val="22"/>
                <w:szCs w:val="22"/>
              </w:rPr>
              <w:t>Q：GB/T19001-2016/ISO9001:2015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0589-2019-EO-2020</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环境管理体系：第（1）次监督</w:t>
            </w:r>
          </w:p>
          <w:p>
            <w:pPr>
              <w:spacing w:line="280" w:lineRule="exact"/>
              <w:rPr>
                <w:rFonts w:hint="default" w:eastAsia="宋体"/>
                <w:sz w:val="22"/>
                <w:szCs w:val="22"/>
                <w:lang w:val="en-US" w:eastAsia="zh-CN"/>
              </w:rPr>
            </w:pPr>
            <w:r>
              <w:rPr>
                <w:rFonts w:hint="eastAsia"/>
                <w:sz w:val="22"/>
                <w:szCs w:val="22"/>
              </w:rPr>
              <w:t>职业健康安全管理体系：第（1）次监督</w:t>
            </w:r>
            <w:r>
              <w:rPr>
                <w:rFonts w:hint="eastAsia"/>
                <w:sz w:val="22"/>
                <w:szCs w:val="22"/>
                <w:lang w:val="en-US" w:eastAsia="zh-CN"/>
              </w:rPr>
              <w:t xml:space="preserve">     （远程）</w:t>
            </w:r>
          </w:p>
          <w:p>
            <w:pPr>
              <w:spacing w:line="280" w:lineRule="exact"/>
              <w:rPr>
                <w:rFonts w:hint="eastAsia"/>
                <w:sz w:val="22"/>
                <w:szCs w:val="22"/>
              </w:rPr>
            </w:pPr>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2020.12.9</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bookmarkStart w:id="4" w:name="_GoBack"/>
      <w:bookmarkEnd w:id="4"/>
      <w:r>
        <w:drawing>
          <wp:anchor distT="0" distB="0" distL="0" distR="0" simplePos="0" relativeHeight="251658240" behindDoc="0" locked="0" layoutInCell="1" allowOverlap="1">
            <wp:simplePos x="0" y="0"/>
            <wp:positionH relativeFrom="column">
              <wp:posOffset>485775</wp:posOffset>
            </wp:positionH>
            <wp:positionV relativeFrom="paragraph">
              <wp:posOffset>14605</wp:posOffset>
            </wp:positionV>
            <wp:extent cx="5274310" cy="7253605"/>
            <wp:effectExtent l="0" t="0" r="8890" b="1079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7253605"/>
                    </a:xfrm>
                    <a:prstGeom prst="rect">
                      <a:avLst/>
                    </a:prstGeom>
                  </pic:spPr>
                </pic:pic>
              </a:graphicData>
            </a:graphic>
          </wp:anchor>
        </w:drawing>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666DF2"/>
    <w:rsid w:val="46320F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2020-12-13T07:56:45Z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