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21534-2025-Q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信阳信鸣机械有限公司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91411500MAEHFL5RX3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信阳信鸣机械有限公司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河南省信阳市高新区东环路25号河南申航科技有限公司院内精密加工车间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河南省信阳市高新区东环路25号河南申航科技有限公司院内精密加工车间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Q:机械零件、零部件加工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信阳信鸣机械有限公司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河南省信阳市高新区东环路25号河南申航科技有限公司院内精密加工车间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河南省信阳市高新区东环路25号河南申航科技有限公司院内精密加工车间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Q:机械零件、零部件加工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754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