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武汉乐龙智能环境科技发展有限公司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2020年11月22日 上午至2020年11月23日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0E6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2020-11-23T02:49:13Z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