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0179-2019-2020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污水处理设备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传动轴</w:t>
            </w:r>
            <w:r>
              <w:rPr>
                <w:rFonts w:hint="eastAsia" w:ascii="Calibri" w:hAnsi="Calibri" w:eastAsia="宋体" w:cs="Times New Roman"/>
                <w:szCs w:val="21"/>
              </w:rPr>
              <w:t>外径尺寸测量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Φ56</w:t>
            </w:r>
            <w:r>
              <w:rPr>
                <w:rFonts w:hint="eastAsia" w:ascii="宋体" w:hAnsi="宋体" w:eastAsia="宋体" w:cs="宋体"/>
                <w:eastAsianLayout w:id="2" w:combine="1"/>
              </w:rPr>
              <w:t>-0.02 -0.08</w:t>
            </w:r>
            <w:r>
              <w:rPr>
                <w:rFonts w:hint="eastAsia" w:ascii="宋体" w:hAnsi="宋体" w:eastAsia="宋体" w:cs="宋体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JNS-GF-01</w:t>
            </w:r>
            <w:r>
              <w:rPr>
                <w:rFonts w:hint="eastAsia" w:ascii="Calibri" w:hAnsi="Calibri" w:eastAsia="宋体" w:cs="Times New Roman"/>
                <w:szCs w:val="21"/>
              </w:rPr>
              <w:t>污水处理设备</w:t>
            </w:r>
            <w:r>
              <w:rPr>
                <w:rFonts w:hint="eastAsia" w:ascii="Calibri" w:hAnsi="Calibri" w:eastAsia="宋体" w:cs="Times New Roman"/>
                <w:szCs w:val="21"/>
                <w:lang w:eastAsia="zh-CN"/>
              </w:rPr>
              <w:t>传动轴</w:t>
            </w:r>
            <w:r>
              <w:rPr>
                <w:rFonts w:hint="eastAsia" w:ascii="Calibri" w:hAnsi="Calibri" w:eastAsia="宋体" w:cs="Times New Roman"/>
                <w:szCs w:val="21"/>
              </w:rPr>
              <w:t>外径尺寸测量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spacing w:line="300" w:lineRule="auto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/>
              </w:rPr>
              <w:t>计</w:t>
            </w:r>
            <w:r>
              <w:rPr>
                <w:rFonts w:hint="eastAsia" w:ascii="宋体" w:hAnsi="宋体" w:eastAsia="宋体" w:cs="宋体"/>
              </w:rPr>
              <w:t>量要求导出方法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在生产过程中，</w:t>
            </w:r>
            <w:r>
              <w:rPr>
                <w:rFonts w:hint="eastAsia" w:ascii="宋体" w:hAnsi="宋体" w:eastAsia="宋体"/>
                <w:szCs w:val="21"/>
              </w:rPr>
              <w:t>传动轴</w:t>
            </w:r>
            <w:r>
              <w:rPr>
                <w:rFonts w:hint="eastAsia" w:ascii="宋体" w:hAnsi="宋体" w:eastAsia="宋体" w:cs="宋体"/>
                <w:szCs w:val="21"/>
              </w:rPr>
              <w:t>外径尺寸控制在</w:t>
            </w:r>
            <w:r>
              <w:rPr>
                <w:rFonts w:hint="eastAsia" w:ascii="宋体" w:hAnsi="宋体" w:eastAsia="宋体" w:cs="宋体"/>
              </w:rPr>
              <w:t>Φ56</w:t>
            </w:r>
            <w:r>
              <w:rPr>
                <w:rFonts w:hint="eastAsia" w:ascii="宋体" w:hAnsi="宋体" w:eastAsia="宋体" w:cs="宋体"/>
                <w:eastAsianLayout w:id="3" w:combine="1"/>
              </w:rPr>
              <w:t>-0.02 -0.08</w:t>
            </w:r>
            <w:r>
              <w:rPr>
                <w:rFonts w:hint="eastAsia" w:ascii="宋体" w:hAnsi="宋体" w:eastAsia="宋体" w:cs="宋体"/>
              </w:rPr>
              <w:t>mm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测量过程最大允许误差：△</w:t>
            </w:r>
            <w:r>
              <w:rPr>
                <w:rFonts w:hint="eastAsia" w:ascii="宋体" w:hAnsi="宋体" w:cs="宋体"/>
                <w:vertAlign w:val="subscript"/>
              </w:rPr>
              <w:t>允</w:t>
            </w:r>
            <w:r>
              <w:rPr>
                <w:rFonts w:hint="eastAsia" w:ascii="宋体" w:hAnsi="宋体" w:cs="宋体"/>
              </w:rPr>
              <w:t>=T×(1/3-1/10)=0.06×1/3=0.02mm  (取1/3)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测量过程不确定度U=T/2Mcp=0.06/2×2=0.06mm (Mcp取2)</w:t>
            </w:r>
          </w:p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  <w:bCs/>
              </w:rPr>
              <w:t>4.测量范围推导：</w:t>
            </w:r>
            <w:r>
              <w:rPr>
                <w:rFonts w:hint="eastAsia" w:ascii="宋体" w:hAnsi="宋体" w:eastAsia="宋体" w:cs="宋体"/>
              </w:rPr>
              <w:t>Φ56</w:t>
            </w:r>
            <w:r>
              <w:rPr>
                <w:rFonts w:hint="eastAsia" w:ascii="宋体" w:hAnsi="宋体" w:eastAsia="宋体" w:cs="宋体"/>
                <w:eastAsianLayout w:id="4" w:combine="1"/>
              </w:rPr>
              <w:t>-0.02 -0.08</w:t>
            </w:r>
            <w:r>
              <w:rPr>
                <w:rFonts w:hint="eastAsia" w:ascii="宋体" w:hAnsi="宋体" w:eastAsia="宋体" w:cs="宋体"/>
              </w:rPr>
              <w:t>mm。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量程（50-75）</w:t>
            </w:r>
            <w:r>
              <w:rPr>
                <w:rFonts w:hint="eastAsia" w:ascii="宋体" w:hAnsi="宋体" w:eastAsia="宋体" w:cs="宋体"/>
              </w:rPr>
              <w:t>mm外径千分尺.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外径千分尺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（50-75）</w:t>
            </w:r>
            <w:r>
              <w:rPr>
                <w:rFonts w:hint="eastAsia" w:ascii="宋体" w:hAnsi="宋体" w:eastAsia="宋体" w:cs="宋体"/>
              </w:rPr>
              <w:t>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±0.005mm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20017517-</w:t>
            </w:r>
            <w:r>
              <w:rPr>
                <w:rFonts w:hint="eastAsia" w:ascii="宋体" w:hAnsi="宋体" w:eastAsia="宋体" w:cs="宋体"/>
              </w:rPr>
              <w:t>001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20.11.11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5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304" w:firstLineChars="145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计量要求：</w:t>
            </w:r>
            <w:r>
              <w:rPr>
                <w:rFonts w:hint="eastAsia" w:ascii="宋体" w:hAnsi="宋体" w:eastAsia="宋体"/>
                <w:szCs w:val="21"/>
              </w:rPr>
              <w:t>传动轴</w:t>
            </w:r>
            <w:r>
              <w:rPr>
                <w:rFonts w:hint="eastAsia" w:ascii="宋体" w:hAnsi="宋体" w:eastAsia="宋体" w:cs="宋体"/>
                <w:szCs w:val="21"/>
              </w:rPr>
              <w:t>外径尺寸测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量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</w:rPr>
              <w:t>测量过程最大允许误差△</w:t>
            </w:r>
            <w:r>
              <w:rPr>
                <w:rFonts w:hint="eastAsia" w:ascii="宋体" w:hAnsi="宋体" w:eastAsia="宋体" w:cs="宋体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</w:rPr>
              <w:t>=T×1/3=0.06×1/3=0.02mm  。</w:t>
            </w:r>
          </w:p>
          <w:p>
            <w:pPr>
              <w:spacing w:line="440" w:lineRule="exact"/>
              <w:ind w:firstLine="105" w:firstLineChars="50"/>
            </w:pPr>
            <w:r>
              <w:rPr>
                <w:rFonts w:hint="eastAsia" w:ascii="宋体" w:hAnsi="宋体" w:cs="宋体"/>
              </w:rPr>
              <w:t xml:space="preserve">  计量特性：</w:t>
            </w:r>
            <w:r>
              <w:rPr>
                <w:rFonts w:hint="eastAsia" w:ascii="宋体" w:hAnsi="宋体" w:eastAsia="宋体" w:cs="宋体"/>
                <w:color w:val="000000"/>
              </w:rPr>
              <w:t>量程（50-75）</w:t>
            </w:r>
            <w:r>
              <w:rPr>
                <w:rFonts w:hint="eastAsia" w:ascii="宋体" w:hAnsi="宋体" w:eastAsia="宋体" w:cs="宋体"/>
              </w:rPr>
              <w:t>mm</w:t>
            </w:r>
            <w:r>
              <w:rPr>
                <w:rFonts w:hint="eastAsia" w:ascii="宋体" w:hAnsi="宋体" w:cs="宋体"/>
              </w:rPr>
              <w:t>外径千分尺，最大允许误差为</w:t>
            </w:r>
            <w:r>
              <w:rPr>
                <w:rFonts w:hint="eastAsia" w:ascii="宋体" w:hAnsi="宋体" w:eastAsia="宋体" w:cs="宋体"/>
              </w:rPr>
              <w:t>±0.005mm。</w:t>
            </w:r>
          </w:p>
          <w:p>
            <w:r>
              <w:rPr>
                <w:rFonts w:hint="eastAsia"/>
                <w:color w:val="000000"/>
              </w:rPr>
              <w:t>测量设备的计量特性与测量过程的计量要求相比较，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张金磊</w:t>
            </w:r>
            <w:r>
              <w:rPr>
                <w:rFonts w:hint="eastAsia"/>
              </w:rPr>
              <w:t xml:space="preserve">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spacing w:line="400" w:lineRule="exact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7B59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5</TotalTime>
  <ScaleCrop>false</ScaleCrop>
  <LinksUpToDate>false</LinksUpToDate>
  <CharactersWithSpaces>446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德福</cp:lastModifiedBy>
  <cp:lastPrinted>2020-11-30T12:51:49Z</cp:lastPrinted>
  <dcterms:modified xsi:type="dcterms:W3CDTF">2020-11-30T14:52:06Z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