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b/>
                <w:bCs/>
                <w:sz w:val="20"/>
              </w:rPr>
              <w:t>定州市通力机械制造有限公司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0552-2020-EO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3"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jc w:val="both"/>
              <w:rPr>
                <w:color w:val="auto"/>
                <w:sz w:val="22"/>
                <w:szCs w:val="22"/>
                <w:highlight w:val="none"/>
              </w:rPr>
            </w:pPr>
            <w:r>
              <w:rPr>
                <w:color w:val="auto"/>
                <w:sz w:val="22"/>
                <w:szCs w:val="22"/>
                <w:highlight w:val="none"/>
              </w:rPr>
              <w:t>2018-N1EMS-2031946</w:t>
            </w:r>
          </w:p>
          <w:p>
            <w:pPr>
              <w:snapToGrid w:val="0"/>
              <w:spacing w:line="320" w:lineRule="exact"/>
              <w:ind w:left="1309"/>
              <w:jc w:val="both"/>
              <w:rPr>
                <w:color w:val="auto"/>
                <w:sz w:val="22"/>
                <w:szCs w:val="22"/>
                <w:highlight w:val="none"/>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张星</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jc w:val="both"/>
              <w:rPr>
                <w:color w:val="auto"/>
                <w:sz w:val="22"/>
                <w:szCs w:val="22"/>
                <w:highlight w:val="none"/>
              </w:rPr>
            </w:pPr>
            <w:r>
              <w:rPr>
                <w:color w:val="auto"/>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2020-11-15 </w:t>
            </w:r>
            <w:bookmarkStart w:id="4" w:name="_GoBack"/>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2020-11-15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jc w:val="both"/>
              <w:rPr>
                <w:rFonts w:ascii="宋体"/>
                <w:sz w:val="22"/>
                <w:szCs w:val="22"/>
              </w:rPr>
            </w:pPr>
            <w:r>
              <w:rPr>
                <w:rFonts w:hint="eastAsia"/>
                <w:b/>
                <w:sz w:val="22"/>
                <w:szCs w:val="22"/>
              </w:rPr>
              <w:t>对审核组审核工作</w:t>
            </w:r>
          </w:p>
          <w:p>
            <w:pPr>
              <w:spacing w:line="276" w:lineRule="auto"/>
              <w:ind w:firstLine="990" w:firstLineChars="450"/>
              <w:jc w:val="both"/>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jc w:val="both"/>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jc w:val="both"/>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jc w:val="both"/>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jc w:val="both"/>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jc w:val="both"/>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both"/>
              <w:rPr>
                <w:sz w:val="22"/>
                <w:szCs w:val="22"/>
              </w:rPr>
            </w:pPr>
          </w:p>
          <w:p>
            <w:pPr>
              <w:jc w:val="both"/>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14DF1"/>
    <w:rsid w:val="66341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2020-11-17T06:22:46Z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