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重庆三峡地质工程技术有限公司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3" w:name="审核类型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需重视内审的有效性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在建项目的部分施工日志栏目出勤人数、施工过程描述欠完整，</w:t>
            </w:r>
            <w:bookmarkStart w:id="4" w:name="_GoBack"/>
            <w:bookmarkEnd w:id="4"/>
            <w:r>
              <w:rPr>
                <w:rFonts w:hint="eastAsia"/>
                <w:b/>
                <w:bCs/>
                <w:lang w:val="en-US" w:eastAsia="zh-CN"/>
              </w:rPr>
              <w:t>部分技术交底记录交底人、接底人处未签字。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A4FDE"/>
    <w:rsid w:val="0FF6392D"/>
    <w:rsid w:val="60F4547E"/>
    <w:rsid w:val="7763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7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2021-01-26T11:11:20Z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