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sym w:font="Wingdings 2" w:char="0052"/>
      </w:r>
      <w:r>
        <w:rPr>
          <w:rFonts w:hint="eastAsia" w:ascii="宋体" w:hAnsi="宋体"/>
          <w:b/>
          <w:szCs w:val="21"/>
        </w:rPr>
        <w:t>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AF6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2021-01-26T21:04:19Z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