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b/>
                <w:bCs/>
                <w:sz w:val="24"/>
                <w:szCs w:val="24"/>
              </w:rPr>
              <w:t>重庆三峡地质工程技术有限公司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唐郁雯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查：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重庆后耀商贸有限公司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劳保用品、工作服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的年度评价记录，未能提供，不符合策划及标准要求</w:t>
            </w:r>
            <w:r>
              <w:rPr>
                <w:rFonts w:hint="eastAsia" w:ascii="宋体" w:hAnsi="宋体" w:cs="宋体"/>
                <w:bCs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left="2209" w:hanging="2209" w:hangingChars="10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721" w:firstLineChars="300"/>
              <w:rPr>
                <w:rFonts w:hint="eastAsia" w:ascii="华文行楷" w:hAnsi="华文行楷" w:eastAsia="华文行楷" w:cs="华文行楷"/>
                <w:b/>
                <w:sz w:val="24"/>
                <w:szCs w:val="24"/>
              </w:rPr>
            </w:pPr>
            <w:r>
              <w:rPr>
                <w:rFonts w:hint="eastAsia" w:ascii="华文行楷" w:hAnsi="华文行楷" w:eastAsia="华文行楷" w:cs="华文行楷"/>
                <w:b/>
                <w:sz w:val="24"/>
                <w:szCs w:val="24"/>
              </w:rPr>
              <w:t>公司采取了原因分析及纠正，制定了纠正措施。开展了对相关供方的评价，收集了供方评定的相关信息，对相关员工实施了不符合相关内容的培训。纠正措施基本实施有效。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                                            审核员：             日期： 202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>年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 xml:space="preserve">月22日     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b/>
          <w:sz w:val="30"/>
          <w:szCs w:val="30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由于对体系要求的理解存在不足，未能提供</w:t>
            </w:r>
            <w:r>
              <w:rPr>
                <w:rFonts w:hint="eastAsia"/>
                <w:b/>
                <w:szCs w:val="21"/>
              </w:rPr>
              <w:t>北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重庆后耀商贸有限公司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评定的相关证实；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纠正情况：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1、立即告知相关方。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2、组织相关人员对供方</w:t>
            </w:r>
            <w:r>
              <w:rPr>
                <w:rFonts w:hint="eastAsia"/>
                <w:b/>
                <w:szCs w:val="21"/>
              </w:rPr>
              <w:t>北京云岭兴城线缆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进行评定。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相关人员对GB/T19001-2016标准的8.4.2条款、ISO45001：2018标准 8.1 条款的学习和认知存在不足；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szCs w:val="21"/>
              </w:rPr>
              <w:t>部对体系运行要求的培训深度不到位，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b/>
                <w:szCs w:val="21"/>
              </w:rPr>
              <w:t>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1、对相关人员进行GB/T19001-2016标准的8.4.2条款、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bookmarkStart w:id="6" w:name="_GoBack"/>
            <w:bookmarkEnd w:id="6"/>
            <w:r>
              <w:rPr>
                <w:rFonts w:hint="eastAsia" w:ascii="宋体" w:hAnsi="宋体"/>
                <w:b/>
                <w:szCs w:val="21"/>
              </w:rPr>
              <w:t>ISO45001：2018标准 8.1 条款及公司管理手册、程序文件相关内容的学习培训；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2、自纠自查体系运行存在的不足，进行改进。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进行自纠自查对存在的类似不符合，发现后立即整改。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原因分析基本准确，纠正措施已制定和实施。纠正措施验证通过。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/>
                <w:szCs w:val="21"/>
              </w:rPr>
              <w:t xml:space="preserve">  日期：2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</w:rPr>
              <w:t>21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     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 xml:space="preserve">  日期：</w:t>
      </w:r>
      <w:r>
        <w:rPr>
          <w:rFonts w:hint="eastAsia" w:eastAsia="方正仿宋简体"/>
          <w:b/>
          <w:szCs w:val="21"/>
        </w:rPr>
        <w:t>2</w:t>
      </w:r>
      <w:r>
        <w:rPr>
          <w:rFonts w:eastAsia="方正仿宋简体"/>
          <w:b/>
          <w:szCs w:val="21"/>
        </w:rPr>
        <w:t>0</w:t>
      </w:r>
      <w:r>
        <w:rPr>
          <w:rFonts w:hint="eastAsia" w:eastAsia="方正仿宋简体"/>
          <w:b/>
          <w:szCs w:val="21"/>
        </w:rPr>
        <w:t>2</w:t>
      </w:r>
      <w:r>
        <w:rPr>
          <w:rFonts w:hint="eastAsia" w:eastAsia="方正仿宋简体"/>
          <w:b/>
          <w:szCs w:val="21"/>
          <w:lang w:val="en-US" w:eastAsia="zh-CN"/>
        </w:rPr>
        <w:t>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</w:rPr>
        <w:t>21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JXC/o3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003A"/>
    <w:rsid w:val="1C1858ED"/>
    <w:rsid w:val="23C51C31"/>
    <w:rsid w:val="2F627626"/>
    <w:rsid w:val="3092339D"/>
    <w:rsid w:val="463D5C34"/>
    <w:rsid w:val="53C3788E"/>
    <w:rsid w:val="5CAD15A0"/>
    <w:rsid w:val="5CD526FE"/>
    <w:rsid w:val="78847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2021-01-26T21:00:06Z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