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413" w:type="dxa"/>
        <w:tblInd w:w="-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795"/>
        <w:gridCol w:w="447"/>
        <w:gridCol w:w="75"/>
        <w:gridCol w:w="690"/>
        <w:gridCol w:w="261"/>
        <w:gridCol w:w="425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52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四川军盾人防设备有限公司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52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四川省德阳市旌阳区六盘山路18号B区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52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潘启明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13666299039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52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潘启明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52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0099-2018-Q-2020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521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52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52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资质范围内钢筋混凝土、钢结构手动的防护设备的生产和阀门的销售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18.05.07;29.12.00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52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52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2020年11月16日 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2020年11月16日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0.5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52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57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6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89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6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89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18.05.07,29.12.00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431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06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9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01" w:hRule="atLeast"/>
        </w:trPr>
        <w:tc>
          <w:tcPr>
            <w:tcW w:w="1431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06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9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57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3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3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3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2020年1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13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W w:w="10433" w:type="dxa"/>
              <w:jc w:val="center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714"/>
              <w:gridCol w:w="1560"/>
              <w:gridCol w:w="7159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3274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ind w:right="31" w:rightChars="13"/>
                    <w:jc w:val="right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159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3274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single" w:color="auto" w:sz="4" w:space="0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/>
              </w:tc>
              <w:tc>
                <w:tcPr>
                  <w:tcW w:w="715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658" w:hRule="atLeast"/>
                <w:jc w:val="center"/>
              </w:trPr>
              <w:tc>
                <w:tcPr>
                  <w:tcW w:w="1714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sz w:val="20"/>
                    </w:rPr>
                    <w:t>2020年1</w:t>
                  </w:r>
                  <w:r>
                    <w:rPr>
                      <w:rFonts w:hint="eastAsia"/>
                      <w:b/>
                      <w:sz w:val="20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b/>
                      <w:sz w:val="20"/>
                    </w:rPr>
                    <w:t>月</w:t>
                  </w:r>
                  <w:r>
                    <w:rPr>
                      <w:rFonts w:hint="eastAsia"/>
                      <w:b/>
                      <w:sz w:val="20"/>
                      <w:lang w:val="en-US" w:eastAsia="zh-CN"/>
                    </w:rPr>
                    <w:t>16</w:t>
                  </w:r>
                  <w:r>
                    <w:rPr>
                      <w:rFonts w:hint="eastAsia"/>
                      <w:b/>
                      <w:sz w:val="20"/>
                    </w:rPr>
                    <w:t xml:space="preserve">日 </w:t>
                  </w:r>
                </w:p>
              </w:tc>
              <w:tc>
                <w:tcPr>
                  <w:tcW w:w="15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14：30-18:0</w:t>
                  </w:r>
                  <w:bookmarkStart w:id="19" w:name="_GoBack"/>
                  <w:bookmarkEnd w:id="19"/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</w:p>
              </w:tc>
              <w:tc>
                <w:tcPr>
                  <w:tcW w:w="7159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生产部: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5.3组织的角色、职责和权限；6.2质量目标及其实现的策划；7.1.5监视和测量资源;8.1运行策划和控制；8.3设计开发控制；8.5.1生产和服务提供的控制；8.5.2标识和可追溯性；8.5.4防护；8.5.6更改控制；8.6产品和服务放行；8.7不合格输出的控制；10.2不合格和纠正措施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512" w:hRule="atLeast"/>
                <w:jc w:val="center"/>
              </w:trPr>
              <w:tc>
                <w:tcPr>
                  <w:tcW w:w="1714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18：00-18:30</w:t>
                  </w:r>
                </w:p>
              </w:tc>
              <w:tc>
                <w:tcPr>
                  <w:tcW w:w="7159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审核组内部沟通,并与受审核方沟通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;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末次会议（张心）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650573"/>
    <w:rsid w:val="0A6372D3"/>
    <w:rsid w:val="18AD36D4"/>
    <w:rsid w:val="1C415DC7"/>
    <w:rsid w:val="3AE61BE7"/>
    <w:rsid w:val="3DCC55BB"/>
    <w:rsid w:val="48CA1EAC"/>
    <w:rsid w:val="6F807654"/>
    <w:rsid w:val="780C30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2020-11-16T06:34:25Z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