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0156-2018-2020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长度</w:t>
            </w:r>
            <w:r>
              <w:rPr>
                <w:rFonts w:hint="eastAsia" w:ascii="宋体" w:hAnsi="宋体"/>
                <w:sz w:val="21"/>
                <w:szCs w:val="21"/>
              </w:rPr>
              <w:t>（距离）测量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（三级）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0~1.5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km</w:t>
            </w:r>
            <w:r>
              <w:rPr>
                <w:rFonts w:hint="eastAsia" w:ascii="宋体" w:hAnsi="宋体"/>
                <w:sz w:val="24"/>
                <w:lang w:eastAsia="zh-CN"/>
              </w:rPr>
              <w:t>±</w:t>
            </w:r>
            <w:r>
              <w:rPr>
                <w:rFonts w:hint="eastAsia" w:ascii="宋体" w:hAnsi="宋体"/>
                <w:sz w:val="24"/>
              </w:rPr>
              <w:t>10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GB50026-2007《工程测量规范》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GB50026-2007《工程测量规范》对三级</w:t>
            </w:r>
            <w:r>
              <w:rPr>
                <w:rFonts w:hint="eastAsia" w:ascii="宋体" w:hAnsi="宋体"/>
                <w:sz w:val="24"/>
                <w:lang w:eastAsia="zh-CN"/>
              </w:rPr>
              <w:t>长度</w:t>
            </w:r>
            <w:r>
              <w:rPr>
                <w:rFonts w:hint="eastAsia" w:ascii="宋体" w:hAnsi="宋体"/>
                <w:sz w:val="24"/>
              </w:rPr>
              <w:t>（距离）测量，明确规定使用</w:t>
            </w:r>
            <w:r>
              <w:rPr>
                <w:rFonts w:hint="eastAsia" w:ascii="宋体" w:hAnsi="宋体"/>
                <w:sz w:val="24"/>
                <w:lang w:eastAsia="zh-CN"/>
              </w:rPr>
              <w:t>仪器最大允许误差±</w:t>
            </w:r>
            <w:r>
              <w:rPr>
                <w:rFonts w:hint="eastAsia" w:ascii="宋体" w:hAnsi="宋体"/>
                <w:sz w:val="24"/>
              </w:rPr>
              <w:t>10 mm的全站仪，该要求即是</w:t>
            </w:r>
            <w:r>
              <w:rPr>
                <w:rFonts w:hint="eastAsia" w:ascii="宋体" w:hAnsi="宋体"/>
                <w:sz w:val="24"/>
                <w:lang w:eastAsia="zh-CN"/>
              </w:rPr>
              <w:t>本测量过程的</w:t>
            </w:r>
            <w:r>
              <w:rPr>
                <w:rFonts w:hint="eastAsia" w:ascii="宋体" w:hAnsi="宋体"/>
                <w:sz w:val="24"/>
              </w:rPr>
              <w:t>计量要求。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全站仪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编号：</w:t>
            </w:r>
            <w:r>
              <w:rPr>
                <w:rFonts w:hint="eastAsia"/>
                <w:lang w:val="en-US" w:eastAsia="zh-CN"/>
              </w:rPr>
              <w:t>844229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TCR402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级合格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CD2020-01752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2020.04.03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计量验证记录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GB50026-2007《工程测量规范》对三级长度</w:t>
            </w:r>
            <w:r>
              <w:rPr>
                <w:rFonts w:hint="eastAsia" w:ascii="宋体" w:hAnsi="宋体"/>
                <w:sz w:val="21"/>
                <w:szCs w:val="21"/>
              </w:rPr>
              <w:t>（距离）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测量，明确规定使用仪器最大允许误差±10 mm的全站仪；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2、本测量过程使用的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全站仪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844229)，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经法定计量技术机构检定Ⅱ级合格（测距固定误差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a=0.6mm,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），符合国家标准规定的计量要求，计量确认符合。</w:t>
            </w:r>
            <w:bookmarkStart w:id="1" w:name="_GoBack"/>
            <w:bookmarkEnd w:id="1"/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验证结论： √□符合   □有缺陷    □不符合         （注：在选项上打√，只选一项）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验证人员签字：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验证日期：20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月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计量要求导出方法；正确；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测量设备的配备；满足《工程测量规范》的规定；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测量设备经检定合格；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测量设备验证正确（依据法律法规判断法）。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审核员意见：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企业代表签字：</w:t>
            </w:r>
            <w:r>
              <w:rPr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sz w:val="21"/>
                <w:szCs w:val="21"/>
              </w:rPr>
              <w:t>审核日期：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月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71EED"/>
    <w:rsid w:val="103048FA"/>
    <w:rsid w:val="2B4E79B9"/>
    <w:rsid w:val="2D70538F"/>
    <w:rsid w:val="346F7E42"/>
    <w:rsid w:val="406F185A"/>
    <w:rsid w:val="413E347F"/>
    <w:rsid w:val="45123AE7"/>
    <w:rsid w:val="48896ABA"/>
    <w:rsid w:val="4C2978A6"/>
    <w:rsid w:val="4C6F380F"/>
    <w:rsid w:val="5DF26865"/>
    <w:rsid w:val="6141178E"/>
    <w:rsid w:val="61CD123A"/>
    <w:rsid w:val="61F318B8"/>
    <w:rsid w:val="6831023D"/>
    <w:rsid w:val="6B925BA1"/>
    <w:rsid w:val="705565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2020-11-26T06:02:35Z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