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50" w:rsidRDefault="00034D0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0183-2019-2020</w:t>
      </w:r>
      <w:bookmarkEnd w:id="0"/>
    </w:p>
    <w:p w:rsidR="00305750" w:rsidRDefault="00034D0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8C08C1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034D0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山东宏泰塑业有限公司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="000D07B4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不符合报告编号：</w:t>
            </w:r>
            <w:r w:rsidR="000D07B4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0D07B4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8C08C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034D0E" w:rsidP="002775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0D07B4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C1793B">
              <w:rPr>
                <w:rFonts w:ascii="宋体" w:hAnsi="宋体" w:cs="宋体"/>
                <w:kern w:val="0"/>
                <w:szCs w:val="21"/>
              </w:rPr>
              <w:t>质量技术部</w:t>
            </w:r>
            <w:r w:rsidR="000D07B4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 w:rsidR="00C1793B"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 w:rsidR="000D07B4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bookmarkStart w:id="2" w:name="_GoBack"/>
            <w:bookmarkEnd w:id="2"/>
            <w:r w:rsidR="0027754B" w:rsidRPr="0027754B">
              <w:rPr>
                <w:rFonts w:ascii="宋体" w:hAnsi="宋体" w:cs="宋体" w:hint="eastAsia"/>
                <w:kern w:val="0"/>
                <w:szCs w:val="21"/>
              </w:rPr>
              <w:t>蔡翠平</w:t>
            </w:r>
          </w:p>
        </w:tc>
      </w:tr>
      <w:tr w:rsidR="008C08C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D07B4" w:rsidRDefault="00034D0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0D07B4" w:rsidP="000D07B4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D07B4">
              <w:rPr>
                <w:rFonts w:ascii="宋体" w:hAnsi="宋体" w:cs="宋体" w:hint="eastAsia"/>
                <w:kern w:val="0"/>
                <w:szCs w:val="21"/>
              </w:rPr>
              <w:t>在现场抽查发现，对公司提供测量检定/校准服务的合格供方，已增加“深圳新广行检测技术有限公司”，但是，企业未对其资质、授权范围、服务质量、诚信等方面，进行审查和评价。不符合GB/T19022-2003 -6.4外部供方 条款。属一般不符合项。</w:t>
            </w:r>
          </w:p>
          <w:p w:rsidR="00305750" w:rsidRDefault="003B1E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034D0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E90AAA" w:rsidRPr="00E90AAA">
              <w:rPr>
                <w:rFonts w:ascii="宋体" w:hAnsi="宋体" w:cs="宋体" w:hint="eastAsia"/>
                <w:kern w:val="0"/>
                <w:szCs w:val="21"/>
              </w:rPr>
              <w:t>GB/T19022-2003 -6.4外部供方 条款</w:t>
            </w:r>
          </w:p>
          <w:p w:rsidR="00305750" w:rsidRDefault="00034D0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 w:rsidR="00E90AAA" w:rsidRPr="00E90AAA">
              <w:rPr>
                <w:rFonts w:ascii="宋体" w:hAnsi="宋体" w:cs="宋体" w:hint="eastAsia"/>
                <w:kern w:val="0"/>
                <w:szCs w:val="21"/>
              </w:rPr>
              <w:t>√_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E90AAA" w:rsidRDefault="00E90AA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034D0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 w:rsidR="00E90AAA">
              <w:rPr>
                <w:rFonts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 w:rsidR="00E90AAA" w:rsidRDefault="00E90AA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034D0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RDefault="00034D0E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8C08C1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034D0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3B1E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B1E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B1E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034D0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8C08C1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034D0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3B1E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B1E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034D0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 w:rsidRDefault="00034D0E">
      <w:pPr>
        <w:jc w:val="right"/>
      </w:pPr>
      <w:r>
        <w:rPr>
          <w:rFonts w:hint="eastAsia"/>
        </w:rPr>
        <w:lastRenderedPageBreak/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ED7" w:rsidRDefault="003B1ED7">
      <w:r>
        <w:separator/>
      </w:r>
    </w:p>
  </w:endnote>
  <w:endnote w:type="continuationSeparator" w:id="0">
    <w:p w:rsidR="003B1ED7" w:rsidRDefault="003B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ED7" w:rsidRDefault="003B1ED7">
      <w:r>
        <w:separator/>
      </w:r>
    </w:p>
  </w:footnote>
  <w:footnote w:type="continuationSeparator" w:id="0">
    <w:p w:rsidR="003B1ED7" w:rsidRDefault="003B1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750" w:rsidRDefault="00034D0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3B1ED7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305750" w:rsidRDefault="00034D0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34D0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034D0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3B1ED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305750" w:rsidRDefault="003B1E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8C1"/>
    <w:rsid w:val="00034D0E"/>
    <w:rsid w:val="000D07B4"/>
    <w:rsid w:val="0027754B"/>
    <w:rsid w:val="003B1ED7"/>
    <w:rsid w:val="008C08C1"/>
    <w:rsid w:val="00C1793B"/>
    <w:rsid w:val="00E90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7E9B79DF-E709-4397-8D98-76A6AFEC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5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33</cp:revision>
  <dcterms:created xsi:type="dcterms:W3CDTF">2015-10-10T05:30:00Z</dcterms:created>
  <dcterms:modified xsi:type="dcterms:W3CDTF">2020-11-24T22:56:00Z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