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成都栢晖生物科技有限公司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2020年11月16日 上午至2020年11月16日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