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DB458" w14:textId="77777777" w:rsidR="0012312B" w:rsidRDefault="00612487" w:rsidP="0012312B">
      <w:pPr>
        <w:jc w:val="center"/>
      </w:pPr>
    </w:p>
    <w:p w14:paraId="522C7DC4" w14:textId="77777777" w:rsidR="0012312B" w:rsidRDefault="00612487" w:rsidP="0012312B">
      <w:pPr>
        <w:jc w:val="center"/>
      </w:pPr>
    </w:p>
    <w:p w14:paraId="0FE1B454" w14:textId="77777777" w:rsidR="0012312B" w:rsidRDefault="00612487" w:rsidP="0012312B">
      <w:pPr>
        <w:jc w:val="center"/>
      </w:pPr>
    </w:p>
    <w:p w14:paraId="60CFB21C" w14:textId="77777777" w:rsidR="0012312B" w:rsidRDefault="00612487" w:rsidP="0012312B">
      <w:pPr>
        <w:jc w:val="center"/>
      </w:pPr>
    </w:p>
    <w:p w14:paraId="1AF0D3D6" w14:textId="77777777" w:rsidR="0012312B" w:rsidRPr="00093B5A" w:rsidRDefault="00BE3B85" w:rsidP="0012312B">
      <w:pPr>
        <w:jc w:val="center"/>
      </w:pPr>
      <w:r w:rsidRPr="00093B5A">
        <w:rPr>
          <w:noProof/>
        </w:rPr>
        <w:drawing>
          <wp:anchor distT="0" distB="0" distL="114300" distR="114300" simplePos="0" relativeHeight="251658240" behindDoc="1" locked="0" layoutInCell="1" allowOverlap="1" wp14:anchorId="168665EE" wp14:editId="3D010A7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23FB6F4B" w14:textId="77777777" w:rsidR="0012312B" w:rsidRPr="00093B5A" w:rsidRDefault="00612487" w:rsidP="0012312B">
      <w:pPr>
        <w:jc w:val="center"/>
      </w:pPr>
    </w:p>
    <w:p w14:paraId="7FE94CB6" w14:textId="77777777" w:rsidR="0012312B" w:rsidRPr="00093B5A" w:rsidRDefault="00612487" w:rsidP="0012312B">
      <w:pPr>
        <w:jc w:val="center"/>
      </w:pPr>
    </w:p>
    <w:p w14:paraId="3430D25C" w14:textId="77777777" w:rsidR="0012312B" w:rsidRPr="00093B5A" w:rsidRDefault="00612487" w:rsidP="0012312B">
      <w:pPr>
        <w:jc w:val="center"/>
      </w:pPr>
    </w:p>
    <w:p w14:paraId="5002F128" w14:textId="77777777" w:rsidR="0012312B" w:rsidRPr="00093B5A" w:rsidRDefault="00612487" w:rsidP="0012312B">
      <w:pPr>
        <w:jc w:val="center"/>
      </w:pPr>
    </w:p>
    <w:p w14:paraId="1BEA6E4A" w14:textId="77777777" w:rsidR="0012312B" w:rsidRPr="00093B5A" w:rsidRDefault="00612487" w:rsidP="0012312B"/>
    <w:p w14:paraId="0B95CFCC" w14:textId="77777777" w:rsidR="0012312B" w:rsidRPr="00093B5A" w:rsidRDefault="00612487" w:rsidP="0012312B">
      <w:pPr>
        <w:spacing w:line="0" w:lineRule="atLeast"/>
        <w:rPr>
          <w:rFonts w:ascii="宋体" w:hAnsi="宋体"/>
          <w:sz w:val="48"/>
        </w:rPr>
      </w:pPr>
    </w:p>
    <w:p w14:paraId="0D518075" w14:textId="77777777" w:rsidR="0012312B" w:rsidRPr="00093B5A" w:rsidRDefault="00612487" w:rsidP="0012312B">
      <w:pPr>
        <w:spacing w:line="0" w:lineRule="atLeast"/>
        <w:rPr>
          <w:rFonts w:ascii="宋体" w:hAnsi="宋体"/>
          <w:sz w:val="48"/>
        </w:rPr>
      </w:pPr>
    </w:p>
    <w:p w14:paraId="0AB9B697" w14:textId="77777777" w:rsidR="0012312B" w:rsidRPr="00093B5A" w:rsidRDefault="00612487" w:rsidP="0012312B">
      <w:pPr>
        <w:spacing w:line="0" w:lineRule="atLeast"/>
        <w:rPr>
          <w:rFonts w:ascii="宋体" w:hAnsi="宋体"/>
          <w:sz w:val="24"/>
          <w:szCs w:val="15"/>
        </w:rPr>
      </w:pPr>
    </w:p>
    <w:p w14:paraId="119E672C" w14:textId="77777777" w:rsidR="0012312B" w:rsidRPr="00093B5A" w:rsidRDefault="00612487" w:rsidP="0012312B">
      <w:pPr>
        <w:spacing w:line="500" w:lineRule="exact"/>
        <w:rPr>
          <w:rFonts w:ascii="宋体" w:hAnsi="宋体"/>
          <w:sz w:val="40"/>
          <w:szCs w:val="21"/>
        </w:rPr>
      </w:pPr>
    </w:p>
    <w:p w14:paraId="04E8ABD3" w14:textId="77777777" w:rsidR="0012312B" w:rsidRPr="00093B5A" w:rsidRDefault="00BE3B8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D1470E7" w14:textId="77777777" w:rsidR="0012312B" w:rsidRPr="00093B5A" w:rsidRDefault="00BE3B8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43C310C" w14:textId="77777777" w:rsidR="0012312B" w:rsidRPr="00093B5A" w:rsidRDefault="00BE3B85" w:rsidP="0012312B">
      <w:pPr>
        <w:widowControl/>
        <w:jc w:val="center"/>
        <w:rPr>
          <w:rFonts w:ascii="宋体" w:hAnsi="宋体"/>
          <w:b/>
          <w:sz w:val="48"/>
          <w:szCs w:val="48"/>
        </w:rPr>
      </w:pPr>
      <w:r w:rsidRPr="00093B5A">
        <w:rPr>
          <w:rFonts w:ascii="宋体" w:hAnsi="宋体" w:hint="eastAsia"/>
          <w:b/>
          <w:sz w:val="48"/>
          <w:szCs w:val="48"/>
        </w:rPr>
        <w:t>监督审核报告书</w:t>
      </w:r>
    </w:p>
    <w:p w14:paraId="54327F30" w14:textId="77777777" w:rsidR="0012312B" w:rsidRPr="00093B5A" w:rsidRDefault="00612487" w:rsidP="0012312B">
      <w:pPr>
        <w:widowControl/>
        <w:rPr>
          <w:rFonts w:ascii="宋体" w:hAnsi="宋体"/>
          <w:b/>
          <w:sz w:val="52"/>
          <w:szCs w:val="52"/>
        </w:rPr>
      </w:pPr>
    </w:p>
    <w:p w14:paraId="30462882" w14:textId="77777777" w:rsidR="0012312B" w:rsidRPr="00093B5A" w:rsidRDefault="00612487" w:rsidP="0012312B">
      <w:pPr>
        <w:widowControl/>
        <w:rPr>
          <w:rFonts w:ascii="宋体" w:hAnsi="宋体"/>
          <w:b/>
          <w:sz w:val="52"/>
          <w:szCs w:val="52"/>
        </w:rPr>
      </w:pPr>
    </w:p>
    <w:p w14:paraId="0E8CD56D" w14:textId="77777777" w:rsidR="0012312B" w:rsidRPr="00093B5A" w:rsidRDefault="00612487" w:rsidP="0012312B">
      <w:pPr>
        <w:widowControl/>
        <w:rPr>
          <w:rFonts w:ascii="宋体" w:hAnsi="宋体"/>
          <w:b/>
          <w:sz w:val="52"/>
          <w:szCs w:val="52"/>
        </w:rPr>
      </w:pPr>
    </w:p>
    <w:p w14:paraId="4BE4740A" w14:textId="40B3F7FB" w:rsidR="0012312B" w:rsidRDefault="00612487" w:rsidP="0012312B">
      <w:pPr>
        <w:spacing w:line="365" w:lineRule="exact"/>
        <w:rPr>
          <w:rFonts w:ascii="宋体" w:hAnsi="宋体"/>
          <w:sz w:val="32"/>
          <w:szCs w:val="24"/>
        </w:rPr>
      </w:pPr>
    </w:p>
    <w:p w14:paraId="533D3D69" w14:textId="77777777" w:rsidR="00910DF4" w:rsidRPr="00093B5A" w:rsidRDefault="00910DF4" w:rsidP="0012312B">
      <w:pPr>
        <w:spacing w:line="365" w:lineRule="exact"/>
        <w:rPr>
          <w:rFonts w:ascii="宋体" w:hAnsi="宋体"/>
          <w:sz w:val="32"/>
          <w:szCs w:val="24"/>
        </w:rPr>
      </w:pPr>
    </w:p>
    <w:p w14:paraId="16447B60" w14:textId="77777777" w:rsidR="0012312B" w:rsidRPr="00093B5A" w:rsidRDefault="00612487" w:rsidP="0012312B">
      <w:pPr>
        <w:spacing w:line="365" w:lineRule="exact"/>
        <w:rPr>
          <w:rFonts w:ascii="宋体" w:hAnsi="宋体"/>
          <w:sz w:val="32"/>
        </w:rPr>
      </w:pPr>
    </w:p>
    <w:p w14:paraId="5C3DE040" w14:textId="6B63ECC8" w:rsidR="0012312B" w:rsidRPr="00910DF4" w:rsidRDefault="00BE3B85" w:rsidP="0012312B">
      <w:pPr>
        <w:spacing w:line="360" w:lineRule="auto"/>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10DF4" w:rsidRPr="00910DF4">
        <w:rPr>
          <w:rFonts w:ascii="MS PGothic" w:hAnsi="MS PGothic" w:hint="eastAsia"/>
          <w:sz w:val="32"/>
          <w:u w:val="single"/>
        </w:rPr>
        <w:t xml:space="preserve"> </w:t>
      </w:r>
      <w:bookmarkEnd w:id="1"/>
      <w:r w:rsidR="004418B5" w:rsidRPr="004418B5">
        <w:rPr>
          <w:rFonts w:ascii="宋体" w:hAnsi="宋体" w:hint="eastAsia"/>
          <w:sz w:val="30"/>
          <w:szCs w:val="30"/>
          <w:u w:val="single"/>
        </w:rPr>
        <w:t xml:space="preserve">上海穆勒四通电气股份有限公司 </w:t>
      </w:r>
      <w:r w:rsidR="00910DF4">
        <w:rPr>
          <w:rFonts w:ascii="宋体" w:hAnsi="宋体"/>
          <w:sz w:val="30"/>
          <w:szCs w:val="30"/>
          <w:u w:val="single"/>
        </w:rPr>
        <w:t xml:space="preserve">   </w:t>
      </w:r>
    </w:p>
    <w:p w14:paraId="4CD0D0F0" w14:textId="0D66C851" w:rsidR="0012312B" w:rsidRPr="00910DF4" w:rsidRDefault="00BE3B85"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910DF4">
        <w:rPr>
          <w:rFonts w:ascii="宋体" w:hAnsi="宋体" w:hint="eastAsia"/>
          <w:spacing w:val="80"/>
          <w:sz w:val="32"/>
        </w:rPr>
        <w:t xml:space="preserve"> </w:t>
      </w:r>
      <w:r w:rsidR="00910DF4">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10DF4" w:rsidRPr="00910DF4">
        <w:rPr>
          <w:rFonts w:ascii="宋体" w:hAnsi="宋体" w:hint="eastAsia"/>
          <w:sz w:val="32"/>
          <w:u w:val="single"/>
        </w:rPr>
        <w:t xml:space="preserve"> </w:t>
      </w:r>
      <w:r w:rsidR="00910DF4" w:rsidRPr="00910DF4">
        <w:rPr>
          <w:rFonts w:ascii="宋体" w:hAnsi="宋体"/>
          <w:sz w:val="32"/>
          <w:u w:val="single"/>
        </w:rPr>
        <w:t xml:space="preserve">   </w:t>
      </w:r>
      <w:r w:rsidR="000A1C07">
        <w:rPr>
          <w:rFonts w:ascii="宋体" w:hAnsi="宋体"/>
          <w:sz w:val="32"/>
          <w:u w:val="single"/>
        </w:rPr>
        <w:t xml:space="preserve"> </w:t>
      </w:r>
      <w:r w:rsidR="00910DF4" w:rsidRPr="00910DF4">
        <w:rPr>
          <w:rFonts w:ascii="宋体" w:hAnsi="宋体"/>
          <w:sz w:val="32"/>
          <w:u w:val="single"/>
        </w:rPr>
        <w:t xml:space="preserve"> </w:t>
      </w:r>
      <w:r w:rsidR="00916EB0">
        <w:rPr>
          <w:rFonts w:ascii="宋体" w:hAnsi="宋体"/>
          <w:sz w:val="32"/>
          <w:u w:val="single"/>
        </w:rPr>
        <w:t xml:space="preserve"> </w:t>
      </w:r>
      <w:r w:rsidRPr="00910DF4">
        <w:rPr>
          <w:rFonts w:ascii="宋体" w:hAnsi="宋体" w:hint="eastAsia"/>
          <w:sz w:val="32"/>
          <w:u w:val="single"/>
        </w:rPr>
        <w:t>0</w:t>
      </w:r>
      <w:r w:rsidR="004418B5">
        <w:rPr>
          <w:rFonts w:ascii="宋体" w:hAnsi="宋体" w:hint="eastAsia"/>
          <w:sz w:val="32"/>
          <w:u w:val="single"/>
        </w:rPr>
        <w:t>197</w:t>
      </w:r>
      <w:r w:rsidRPr="00910DF4">
        <w:rPr>
          <w:rFonts w:ascii="宋体" w:hAnsi="宋体" w:hint="eastAsia"/>
          <w:sz w:val="32"/>
          <w:u w:val="single"/>
        </w:rPr>
        <w:t>-201</w:t>
      </w:r>
      <w:r w:rsidR="004418B5">
        <w:rPr>
          <w:rFonts w:ascii="宋体" w:hAnsi="宋体" w:hint="eastAsia"/>
          <w:sz w:val="32"/>
          <w:u w:val="single"/>
        </w:rPr>
        <w:t>9</w:t>
      </w:r>
      <w:r w:rsidRPr="00910DF4">
        <w:rPr>
          <w:rFonts w:ascii="宋体" w:hAnsi="宋体" w:hint="eastAsia"/>
          <w:sz w:val="32"/>
          <w:u w:val="single"/>
        </w:rPr>
        <w:t>-2020</w:t>
      </w:r>
      <w:bookmarkEnd w:id="2"/>
      <w:r w:rsidR="00910DF4">
        <w:rPr>
          <w:rFonts w:ascii="宋体" w:hAnsi="宋体"/>
          <w:sz w:val="32"/>
          <w:u w:val="single"/>
        </w:rPr>
        <w:t xml:space="preserve">   </w:t>
      </w:r>
      <w:r w:rsidR="00916EB0">
        <w:rPr>
          <w:rFonts w:ascii="宋体" w:hAnsi="宋体"/>
          <w:sz w:val="32"/>
          <w:u w:val="single"/>
        </w:rPr>
        <w:t xml:space="preserve">     </w:t>
      </w:r>
      <w:r w:rsidR="00910DF4">
        <w:rPr>
          <w:rFonts w:ascii="宋体" w:hAnsi="宋体"/>
          <w:sz w:val="32"/>
          <w:u w:val="single"/>
        </w:rPr>
        <w:t xml:space="preserve"> </w:t>
      </w:r>
    </w:p>
    <w:p w14:paraId="01EC714A" w14:textId="4387C7C1" w:rsidR="0012312B" w:rsidRPr="00910DF4" w:rsidRDefault="00BE3B85" w:rsidP="0012312B">
      <w:pPr>
        <w:spacing w:line="360" w:lineRule="auto"/>
        <w:jc w:val="left"/>
        <w:rPr>
          <w:rFonts w:ascii="宋体" w:hAnsi="宋体"/>
          <w:sz w:val="32"/>
          <w:u w:val="single"/>
        </w:rPr>
      </w:pPr>
      <w:r w:rsidRPr="00093B5A">
        <w:rPr>
          <w:rFonts w:ascii="宋体" w:hAnsi="宋体" w:hint="eastAsia"/>
          <w:spacing w:val="80"/>
          <w:sz w:val="32"/>
        </w:rPr>
        <w:t>审核类型</w:t>
      </w:r>
      <w:r w:rsidRPr="00093B5A">
        <w:rPr>
          <w:rFonts w:ascii="MS PGothic" w:hAnsi="MS PGothic" w:hint="eastAsia"/>
          <w:sz w:val="32"/>
        </w:rPr>
        <w:t>：</w:t>
      </w:r>
      <w:r w:rsidR="00910DF4" w:rsidRPr="00910DF4">
        <w:rPr>
          <w:rFonts w:ascii="MS PGothic" w:hAnsi="MS PGothic" w:hint="eastAsia"/>
          <w:sz w:val="32"/>
          <w:u w:val="single"/>
        </w:rPr>
        <w:t xml:space="preserve"> </w:t>
      </w:r>
      <w:r w:rsidR="00910DF4" w:rsidRPr="00910DF4">
        <w:rPr>
          <w:rFonts w:ascii="MS PGothic" w:hAnsi="MS PGothic"/>
          <w:sz w:val="32"/>
          <w:u w:val="single"/>
        </w:rPr>
        <w:t xml:space="preserve">   </w:t>
      </w:r>
      <w:r w:rsidR="00916EB0">
        <w:rPr>
          <w:rFonts w:ascii="MS PGothic" w:hAnsi="MS PGothic"/>
          <w:sz w:val="32"/>
          <w:u w:val="single"/>
        </w:rPr>
        <w:t xml:space="preserve"> </w:t>
      </w:r>
      <w:r w:rsidR="00910DF4">
        <w:rPr>
          <w:rFonts w:ascii="MS PGothic" w:hAnsi="MS PGothic" w:hint="eastAsia"/>
          <w:sz w:val="32"/>
          <w:u w:val="single"/>
        </w:rPr>
        <w:t>第</w:t>
      </w:r>
      <w:r w:rsidR="004418B5">
        <w:rPr>
          <w:rFonts w:ascii="MS PGothic" w:hAnsi="MS PGothic" w:hint="eastAsia"/>
          <w:sz w:val="32"/>
          <w:u w:val="single"/>
        </w:rPr>
        <w:t>一</w:t>
      </w:r>
      <w:r w:rsidR="00910DF4">
        <w:rPr>
          <w:rFonts w:ascii="MS PGothic" w:hAnsi="MS PGothic" w:hint="eastAsia"/>
          <w:sz w:val="32"/>
          <w:u w:val="single"/>
        </w:rPr>
        <w:t>次</w:t>
      </w:r>
      <w:r w:rsidRPr="00910DF4">
        <w:rPr>
          <w:rFonts w:ascii="宋体" w:hAnsi="宋体" w:hint="eastAsia"/>
          <w:sz w:val="32"/>
          <w:u w:val="single"/>
        </w:rPr>
        <w:t>年度监督审核</w:t>
      </w:r>
      <w:r w:rsidR="00910DF4">
        <w:rPr>
          <w:rFonts w:ascii="宋体" w:hAnsi="宋体" w:hint="eastAsia"/>
          <w:sz w:val="32"/>
          <w:u w:val="single"/>
        </w:rPr>
        <w:t xml:space="preserve"> </w:t>
      </w:r>
      <w:r w:rsidR="00916EB0">
        <w:rPr>
          <w:rFonts w:ascii="宋体" w:hAnsi="宋体"/>
          <w:sz w:val="32"/>
          <w:u w:val="single"/>
        </w:rPr>
        <w:t xml:space="preserve">    </w:t>
      </w:r>
      <w:r w:rsidR="004E3135">
        <w:rPr>
          <w:rFonts w:ascii="宋体" w:hAnsi="宋体"/>
          <w:sz w:val="32"/>
          <w:u w:val="single"/>
        </w:rPr>
        <w:t xml:space="preserve"> </w:t>
      </w:r>
      <w:r w:rsidR="00910DF4">
        <w:rPr>
          <w:rFonts w:ascii="宋体" w:hAnsi="宋体"/>
          <w:sz w:val="32"/>
          <w:u w:val="single"/>
        </w:rPr>
        <w:t xml:space="preserve"> </w:t>
      </w:r>
    </w:p>
    <w:p w14:paraId="66C2DF26" w14:textId="77777777" w:rsidR="0012312B" w:rsidRPr="000A1C07" w:rsidRDefault="00612487" w:rsidP="0012312B">
      <w:pPr>
        <w:widowControl/>
        <w:spacing w:line="360" w:lineRule="auto"/>
        <w:ind w:right="360"/>
        <w:rPr>
          <w:rFonts w:ascii="宋体" w:hAnsi="宋体"/>
          <w:spacing w:val="80"/>
          <w:sz w:val="32"/>
        </w:rPr>
      </w:pPr>
    </w:p>
    <w:p w14:paraId="515B9019" w14:textId="77777777" w:rsidR="00910DF4" w:rsidRDefault="00910DF4">
      <w:pPr>
        <w:widowControl/>
        <w:spacing w:line="360" w:lineRule="auto"/>
        <w:jc w:val="right"/>
        <w:rPr>
          <w:rFonts w:ascii="Times New Roman" w:eastAsia="宋体" w:hAnsi="Times New Roman" w:cs="Times New Roman"/>
          <w:bCs/>
          <w:kern w:val="0"/>
          <w:sz w:val="18"/>
          <w:szCs w:val="18"/>
        </w:rPr>
      </w:pPr>
    </w:p>
    <w:p w14:paraId="240DABBE" w14:textId="3A9EC703" w:rsidR="00863661" w:rsidRPr="00093B5A" w:rsidRDefault="00BE3B8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4418B5">
        <w:rPr>
          <w:rFonts w:ascii="Times New Roman" w:eastAsia="宋体" w:hAnsi="Times New Roman" w:cs="Times New Roman" w:hint="eastAsia"/>
          <w:bCs/>
          <w:kern w:val="0"/>
          <w:sz w:val="18"/>
          <w:szCs w:val="18"/>
          <w:u w:val="single"/>
        </w:rPr>
        <w:t>197</w:t>
      </w:r>
      <w:r w:rsidRPr="00093B5A">
        <w:rPr>
          <w:rFonts w:ascii="Times New Roman" w:eastAsia="宋体" w:hAnsi="Times New Roman" w:cs="Times New Roman"/>
          <w:bCs/>
          <w:kern w:val="0"/>
          <w:sz w:val="18"/>
          <w:szCs w:val="18"/>
          <w:u w:val="single"/>
        </w:rPr>
        <w:t>-201</w:t>
      </w:r>
      <w:r w:rsidR="004418B5">
        <w:rPr>
          <w:rFonts w:ascii="Times New Roman" w:eastAsia="宋体" w:hAnsi="Times New Roman" w:cs="Times New Roman" w:hint="eastAsia"/>
          <w:bCs/>
          <w:kern w:val="0"/>
          <w:sz w:val="18"/>
          <w:szCs w:val="18"/>
          <w:u w:val="single"/>
        </w:rPr>
        <w:t>9</w:t>
      </w:r>
      <w:r w:rsidRPr="00093B5A">
        <w:rPr>
          <w:rFonts w:ascii="Times New Roman" w:eastAsia="宋体" w:hAnsi="Times New Roman" w:cs="Times New Roman"/>
          <w:bCs/>
          <w:kern w:val="0"/>
          <w:sz w:val="18"/>
          <w:szCs w:val="18"/>
          <w:u w:val="single"/>
        </w:rPr>
        <w:t>-2020</w:t>
      </w:r>
      <w:bookmarkEnd w:id="3"/>
    </w:p>
    <w:p w14:paraId="3B825DC8" w14:textId="77777777" w:rsidR="00863661" w:rsidRPr="00093B5A" w:rsidRDefault="00BE3B8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3549F9F" w14:textId="77777777" w:rsidR="00863661" w:rsidRPr="00093B5A" w:rsidRDefault="00BE3B8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701"/>
        <w:gridCol w:w="2409"/>
      </w:tblGrid>
      <w:tr w:rsidR="000B3E89" w14:paraId="364DECC3" w14:textId="77777777" w:rsidTr="000B3E89">
        <w:tc>
          <w:tcPr>
            <w:tcW w:w="1849" w:type="dxa"/>
            <w:vAlign w:val="center"/>
          </w:tcPr>
          <w:p w14:paraId="07C32EC3" w14:textId="77777777" w:rsidR="000B3E89" w:rsidRPr="00093B5A" w:rsidRDefault="000B3E89" w:rsidP="000B3E8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vAlign w:val="center"/>
          </w:tcPr>
          <w:p w14:paraId="2B747084" w14:textId="77777777" w:rsidR="009E4746" w:rsidRDefault="004418B5"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4418B5">
              <w:rPr>
                <w:rFonts w:asciiTheme="minorEastAsia" w:hAnsiTheme="minorEastAsia" w:cs="宋体" w:hint="eastAsia"/>
                <w:kern w:val="0"/>
                <w:szCs w:val="21"/>
              </w:rPr>
              <w:t>上海穆勒四通电气</w:t>
            </w:r>
          </w:p>
          <w:p w14:paraId="37EF53D0" w14:textId="100503EE" w:rsidR="000B3E89" w:rsidRPr="00093B5A" w:rsidRDefault="004418B5"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4418B5">
              <w:rPr>
                <w:rFonts w:asciiTheme="minorEastAsia" w:hAnsiTheme="minorEastAsia" w:cs="宋体" w:hint="eastAsia"/>
                <w:kern w:val="0"/>
                <w:szCs w:val="21"/>
              </w:rPr>
              <w:t>股份有限公司</w:t>
            </w:r>
          </w:p>
        </w:tc>
        <w:tc>
          <w:tcPr>
            <w:tcW w:w="1701" w:type="dxa"/>
            <w:vAlign w:val="center"/>
          </w:tcPr>
          <w:p w14:paraId="736F1266"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09" w:type="dxa"/>
            <w:vAlign w:val="center"/>
          </w:tcPr>
          <w:p w14:paraId="0721C9F8" w14:textId="2B5C53BB" w:rsidR="000B3E89" w:rsidRPr="00093B5A" w:rsidRDefault="004418B5"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耿</w:t>
            </w:r>
            <w:r w:rsidR="009E4746">
              <w:rPr>
                <w:rFonts w:asciiTheme="minorEastAsia" w:hAnsiTheme="minorEastAsia" w:cs="宋体" w:hint="eastAsia"/>
                <w:kern w:val="0"/>
                <w:szCs w:val="21"/>
              </w:rPr>
              <w:t xml:space="preserve"> </w:t>
            </w:r>
            <w:r w:rsidR="009E4746">
              <w:rPr>
                <w:rFonts w:asciiTheme="minorEastAsia" w:hAnsiTheme="minorEastAsia" w:cs="宋体"/>
                <w:kern w:val="0"/>
                <w:szCs w:val="21"/>
              </w:rPr>
              <w:t xml:space="preserve"> </w:t>
            </w:r>
            <w:r>
              <w:rPr>
                <w:rFonts w:asciiTheme="minorEastAsia" w:hAnsiTheme="minorEastAsia" w:cs="宋体" w:hint="eastAsia"/>
                <w:kern w:val="0"/>
                <w:szCs w:val="21"/>
              </w:rPr>
              <w:t>敏</w:t>
            </w:r>
          </w:p>
        </w:tc>
      </w:tr>
      <w:tr w:rsidR="000B3E89" w14:paraId="5D697971" w14:textId="77777777" w:rsidTr="00C65A21">
        <w:trPr>
          <w:trHeight w:val="548"/>
        </w:trPr>
        <w:tc>
          <w:tcPr>
            <w:tcW w:w="1849" w:type="dxa"/>
            <w:vAlign w:val="center"/>
          </w:tcPr>
          <w:p w14:paraId="6680BB1F" w14:textId="77777777" w:rsidR="000B3E89" w:rsidRPr="00093B5A" w:rsidRDefault="000B3E89" w:rsidP="000B3E8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vAlign w:val="center"/>
          </w:tcPr>
          <w:p w14:paraId="73977CA2" w14:textId="0ECAD04C" w:rsidR="000B3E89" w:rsidRPr="004418B5" w:rsidRDefault="009E4746" w:rsidP="000B3E89">
            <w:pPr>
              <w:tabs>
                <w:tab w:val="left" w:pos="880"/>
              </w:tabs>
              <w:autoSpaceDE w:val="0"/>
              <w:autoSpaceDN w:val="0"/>
              <w:adjustRightInd w:val="0"/>
              <w:spacing w:before="35" w:line="320" w:lineRule="exact"/>
              <w:ind w:right="159"/>
              <w:jc w:val="center"/>
              <w:rPr>
                <w:rFonts w:asciiTheme="minorEastAsia" w:hAnsiTheme="minorEastAsia" w:cs="宋体"/>
                <w:color w:val="FF0000"/>
                <w:kern w:val="0"/>
                <w:szCs w:val="21"/>
              </w:rPr>
            </w:pPr>
            <w:bookmarkStart w:id="4" w:name="证书编号"/>
            <w:r w:rsidRPr="00093B5A">
              <w:rPr>
                <w:rFonts w:asciiTheme="minorEastAsia" w:hAnsiTheme="minorEastAsia" w:cs="宋体"/>
                <w:kern w:val="0"/>
                <w:szCs w:val="21"/>
              </w:rPr>
              <w:t>ISC-2019-0550</w:t>
            </w:r>
            <w:bookmarkEnd w:id="4"/>
          </w:p>
        </w:tc>
        <w:tc>
          <w:tcPr>
            <w:tcW w:w="1701" w:type="dxa"/>
            <w:vAlign w:val="center"/>
          </w:tcPr>
          <w:p w14:paraId="15955408" w14:textId="77777777" w:rsidR="000B3E89" w:rsidRPr="00D07317"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D07317">
              <w:rPr>
                <w:rFonts w:hint="eastAsia"/>
              </w:rPr>
              <w:t>证书有效期</w:t>
            </w:r>
          </w:p>
        </w:tc>
        <w:tc>
          <w:tcPr>
            <w:tcW w:w="2409" w:type="dxa"/>
            <w:vAlign w:val="center"/>
          </w:tcPr>
          <w:p w14:paraId="1CC57014" w14:textId="0B02F258" w:rsidR="000B3E89" w:rsidRPr="009E4746"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9E4746">
              <w:rPr>
                <w:rFonts w:hint="eastAsia"/>
              </w:rPr>
              <w:t>202</w:t>
            </w:r>
            <w:r w:rsidR="009E4746" w:rsidRPr="009E4746">
              <w:rPr>
                <w:rFonts w:hint="eastAsia"/>
              </w:rPr>
              <w:t>4</w:t>
            </w:r>
            <w:r w:rsidRPr="009E4746">
              <w:rPr>
                <w:rFonts w:hint="eastAsia"/>
              </w:rPr>
              <w:t>年</w:t>
            </w:r>
            <w:r w:rsidRPr="009E4746">
              <w:rPr>
                <w:rFonts w:hint="eastAsia"/>
              </w:rPr>
              <w:t>1</w:t>
            </w:r>
            <w:r w:rsidR="009E4746" w:rsidRPr="009E4746">
              <w:rPr>
                <w:rFonts w:hint="eastAsia"/>
              </w:rPr>
              <w:t>1</w:t>
            </w:r>
            <w:r w:rsidRPr="009E4746">
              <w:rPr>
                <w:rFonts w:hint="eastAsia"/>
              </w:rPr>
              <w:t>月</w:t>
            </w:r>
            <w:r w:rsidR="009E4746" w:rsidRPr="009E4746">
              <w:rPr>
                <w:rFonts w:hint="eastAsia"/>
              </w:rPr>
              <w:t>25</w:t>
            </w:r>
            <w:r w:rsidRPr="009E4746">
              <w:rPr>
                <w:rFonts w:hint="eastAsia"/>
              </w:rPr>
              <w:t>日</w:t>
            </w:r>
          </w:p>
        </w:tc>
      </w:tr>
      <w:tr w:rsidR="000B3E89" w14:paraId="489D178E" w14:textId="77777777" w:rsidTr="00C65A21">
        <w:trPr>
          <w:trHeight w:val="570"/>
        </w:trPr>
        <w:tc>
          <w:tcPr>
            <w:tcW w:w="1849" w:type="dxa"/>
            <w:vAlign w:val="center"/>
          </w:tcPr>
          <w:p w14:paraId="3264DD83" w14:textId="77777777" w:rsidR="000B3E89" w:rsidRPr="00093B5A" w:rsidRDefault="000B3E89" w:rsidP="000B3E8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vAlign w:val="center"/>
          </w:tcPr>
          <w:p w14:paraId="6292AEEC" w14:textId="409603DA"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第</w:t>
            </w:r>
            <w:r w:rsidR="004418B5">
              <w:rPr>
                <w:rFonts w:asciiTheme="minorEastAsia" w:hAnsiTheme="minorEastAsia" w:cs="宋体" w:hint="eastAsia"/>
                <w:kern w:val="0"/>
                <w:szCs w:val="21"/>
              </w:rPr>
              <w:t>一</w:t>
            </w:r>
            <w:r>
              <w:rPr>
                <w:rFonts w:asciiTheme="minorEastAsia" w:hAnsiTheme="minorEastAsia" w:cs="宋体" w:hint="eastAsia"/>
                <w:kern w:val="0"/>
                <w:szCs w:val="21"/>
              </w:rPr>
              <w:t>次</w:t>
            </w:r>
          </w:p>
        </w:tc>
        <w:tc>
          <w:tcPr>
            <w:tcW w:w="1701" w:type="dxa"/>
            <w:vAlign w:val="center"/>
          </w:tcPr>
          <w:p w14:paraId="304D86C0"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09" w:type="dxa"/>
            <w:vAlign w:val="center"/>
          </w:tcPr>
          <w:p w14:paraId="2937469F" w14:textId="21FF9792"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kern w:val="0"/>
                <w:szCs w:val="21"/>
              </w:rPr>
              <w:t>20</w:t>
            </w:r>
            <w:r>
              <w:rPr>
                <w:rFonts w:asciiTheme="minorEastAsia" w:hAnsiTheme="minorEastAsia" w:cs="宋体" w:hint="eastAsia"/>
                <w:kern w:val="0"/>
                <w:szCs w:val="21"/>
              </w:rPr>
              <w:t>20</w:t>
            </w:r>
            <w:r w:rsidRPr="00093B5A">
              <w:rPr>
                <w:rFonts w:asciiTheme="minorEastAsia" w:hAnsiTheme="minorEastAsia" w:cs="宋体"/>
                <w:kern w:val="0"/>
                <w:szCs w:val="21"/>
              </w:rPr>
              <w:t>年11月</w:t>
            </w:r>
            <w:r w:rsidR="004418B5">
              <w:rPr>
                <w:rFonts w:asciiTheme="minorEastAsia" w:hAnsiTheme="minorEastAsia" w:cs="宋体" w:hint="eastAsia"/>
                <w:kern w:val="0"/>
                <w:szCs w:val="21"/>
              </w:rPr>
              <w:t>20</w:t>
            </w:r>
            <w:r w:rsidRPr="00093B5A">
              <w:rPr>
                <w:rFonts w:asciiTheme="minorEastAsia" w:hAnsiTheme="minorEastAsia" w:cs="宋体"/>
                <w:kern w:val="0"/>
                <w:szCs w:val="21"/>
              </w:rPr>
              <w:t>日</w:t>
            </w:r>
            <w:r>
              <w:rPr>
                <w:rFonts w:asciiTheme="minorEastAsia" w:hAnsiTheme="minorEastAsia" w:cs="宋体" w:hint="eastAsia"/>
                <w:kern w:val="0"/>
                <w:szCs w:val="21"/>
              </w:rPr>
              <w:t>-</w:t>
            </w:r>
            <w:r w:rsidR="004418B5">
              <w:rPr>
                <w:rFonts w:asciiTheme="minorEastAsia" w:hAnsiTheme="minorEastAsia" w:cs="宋体" w:hint="eastAsia"/>
                <w:kern w:val="0"/>
                <w:szCs w:val="21"/>
              </w:rPr>
              <w:t>21</w:t>
            </w:r>
            <w:r>
              <w:rPr>
                <w:rFonts w:asciiTheme="minorEastAsia" w:hAnsiTheme="minorEastAsia" w:cs="宋体" w:hint="eastAsia"/>
                <w:kern w:val="0"/>
                <w:szCs w:val="21"/>
              </w:rPr>
              <w:t>日</w:t>
            </w:r>
          </w:p>
        </w:tc>
      </w:tr>
      <w:tr w:rsidR="000B3E89" w14:paraId="43149732" w14:textId="77777777" w:rsidTr="000B3E89">
        <w:trPr>
          <w:trHeight w:val="856"/>
        </w:trPr>
        <w:tc>
          <w:tcPr>
            <w:tcW w:w="1849" w:type="dxa"/>
            <w:vAlign w:val="center"/>
          </w:tcPr>
          <w:p w14:paraId="4D9D7B9A" w14:textId="77777777" w:rsidR="000B3E89" w:rsidRPr="00093B5A" w:rsidRDefault="000B3E89" w:rsidP="000B3E8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D9B94B2" w14:textId="77777777" w:rsidR="000B3E89" w:rsidRPr="00093B5A" w:rsidRDefault="000B3E89" w:rsidP="000B3E8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vAlign w:val="center"/>
          </w:tcPr>
          <w:p w14:paraId="44A42AA9"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tc>
        <w:tc>
          <w:tcPr>
            <w:tcW w:w="1701" w:type="dxa"/>
            <w:vAlign w:val="center"/>
          </w:tcPr>
          <w:p w14:paraId="69055F7F" w14:textId="77777777" w:rsidR="000B3E89" w:rsidRPr="00093B5A" w:rsidRDefault="000B3E89" w:rsidP="000B3E89">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09" w:type="dxa"/>
            <w:vAlign w:val="center"/>
          </w:tcPr>
          <w:p w14:paraId="0E2D7DA1" w14:textId="77FE456B" w:rsidR="000B3E89" w:rsidRPr="00637EFD" w:rsidRDefault="000B3E89" w:rsidP="00C65A21">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637EFD">
              <w:rPr>
                <w:rFonts w:asciiTheme="minorEastAsia" w:hAnsiTheme="minorEastAsia" w:cs="宋体" w:hint="eastAsia"/>
                <w:kern w:val="0"/>
                <w:szCs w:val="21"/>
              </w:rPr>
              <w:t>质</w:t>
            </w:r>
            <w:r w:rsidR="004418B5">
              <w:rPr>
                <w:rFonts w:asciiTheme="minorEastAsia" w:hAnsiTheme="minorEastAsia" w:cs="宋体" w:hint="eastAsia"/>
                <w:kern w:val="0"/>
                <w:szCs w:val="21"/>
              </w:rPr>
              <w:t>管</w:t>
            </w:r>
            <w:r w:rsidRPr="00637EFD">
              <w:rPr>
                <w:rFonts w:asciiTheme="minorEastAsia" w:hAnsiTheme="minorEastAsia" w:cs="宋体" w:hint="eastAsia"/>
                <w:kern w:val="0"/>
                <w:szCs w:val="21"/>
              </w:rPr>
              <w:t>部、技术部</w:t>
            </w:r>
          </w:p>
          <w:p w14:paraId="023951F3" w14:textId="74E2BED4" w:rsidR="000B3E89" w:rsidRPr="00637EFD" w:rsidRDefault="004418B5" w:rsidP="00C65A21">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综合部</w:t>
            </w:r>
            <w:r w:rsidR="000B3E89" w:rsidRPr="00637EFD">
              <w:rPr>
                <w:rFonts w:asciiTheme="minorEastAsia" w:hAnsiTheme="minorEastAsia" w:cs="宋体" w:hint="eastAsia"/>
                <w:kern w:val="0"/>
                <w:szCs w:val="21"/>
              </w:rPr>
              <w:t>、生产部</w:t>
            </w:r>
          </w:p>
          <w:p w14:paraId="6C097D30" w14:textId="22075735" w:rsidR="000B3E89" w:rsidRPr="00637EFD" w:rsidRDefault="00D4199A" w:rsidP="00C65A21">
            <w:pPr>
              <w:tabs>
                <w:tab w:val="left" w:pos="880"/>
              </w:tabs>
              <w:autoSpaceDE w:val="0"/>
              <w:autoSpaceDN w:val="0"/>
              <w:adjustRightInd w:val="0"/>
              <w:spacing w:before="35" w:line="280" w:lineRule="exact"/>
              <w:ind w:right="159"/>
              <w:jc w:val="center"/>
              <w:rPr>
                <w:rFonts w:asciiTheme="minorEastAsia" w:hAnsiTheme="minorEastAsia" w:cs="宋体"/>
                <w:color w:val="FF0000"/>
                <w:kern w:val="0"/>
                <w:szCs w:val="21"/>
              </w:rPr>
            </w:pPr>
            <w:r>
              <w:rPr>
                <w:rFonts w:asciiTheme="minorEastAsia" w:hAnsiTheme="minorEastAsia" w:cs="宋体" w:hint="eastAsia"/>
                <w:kern w:val="0"/>
                <w:szCs w:val="21"/>
              </w:rPr>
              <w:t>采购部</w:t>
            </w:r>
          </w:p>
        </w:tc>
      </w:tr>
    </w:tbl>
    <w:p w14:paraId="521FEFA0" w14:textId="77777777" w:rsidR="00863661" w:rsidRPr="00093B5A" w:rsidRDefault="00BE3B85">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1352D6F" w14:textId="77777777" w:rsidR="00910DF4" w:rsidRDefault="00910DF4" w:rsidP="00910DF4">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701CB83D" w14:textId="77777777" w:rsidR="00910DF4" w:rsidRPr="003501EA" w:rsidRDefault="00910DF4" w:rsidP="00910DF4">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18D4EFDA" w14:textId="77777777" w:rsidR="00910DF4" w:rsidRPr="005953AB" w:rsidRDefault="00910DF4" w:rsidP="00910DF4">
      <w:pPr>
        <w:widowControl/>
        <w:spacing w:line="240" w:lineRule="exact"/>
        <w:rPr>
          <w:rFonts w:asciiTheme="minorEastAsia" w:hAnsiTheme="minorEastAsia" w:cs="宋体"/>
          <w:bCs/>
          <w:kern w:val="0"/>
          <w:szCs w:val="21"/>
        </w:rPr>
      </w:pPr>
    </w:p>
    <w:p w14:paraId="136B0DA0"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0CF6700C" w14:textId="600F8F51"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sidR="004418B5">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sidR="004418B5">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sidR="004418B5">
        <w:rPr>
          <w:rFonts w:asciiTheme="minorEastAsia" w:hAnsiTheme="minorEastAsia" w:cs="宋体" w:hint="eastAsia"/>
          <w:bCs/>
          <w:kern w:val="0"/>
          <w:szCs w:val="21"/>
        </w:rPr>
        <w:t xml:space="preserve">上海穆勒四通电气股份有限公司 </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重点抽查了公司计量特征突出的重要环节、主要材料</w:t>
      </w:r>
      <w:r w:rsidR="00040C13">
        <w:rPr>
          <w:rFonts w:asciiTheme="minorEastAsia" w:hAnsiTheme="minorEastAsia" w:cs="宋体" w:hint="eastAsia"/>
          <w:bCs/>
          <w:kern w:val="0"/>
          <w:szCs w:val="21"/>
        </w:rPr>
        <w:t>、外购件</w:t>
      </w:r>
      <w:r w:rsidRPr="000B3E89">
        <w:rPr>
          <w:rFonts w:asciiTheme="minorEastAsia" w:hAnsiTheme="minorEastAsia" w:cs="宋体" w:hint="eastAsia"/>
          <w:bCs/>
          <w:kern w:val="0"/>
          <w:szCs w:val="21"/>
        </w:rPr>
        <w:t xml:space="preserve">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65352352" w14:textId="77777777" w:rsidR="000B3E89" w:rsidRPr="000B3E89" w:rsidRDefault="000B3E89" w:rsidP="000B3E89">
      <w:pPr>
        <w:widowControl/>
        <w:spacing w:line="240" w:lineRule="exact"/>
        <w:rPr>
          <w:rFonts w:asciiTheme="minorEastAsia" w:hAnsiTheme="minorEastAsia" w:cs="宋体"/>
          <w:bCs/>
          <w:kern w:val="0"/>
          <w:szCs w:val="21"/>
        </w:rPr>
      </w:pPr>
    </w:p>
    <w:p w14:paraId="4298EC03" w14:textId="77777777" w:rsidR="000B3E89" w:rsidRPr="000B3E89" w:rsidRDefault="000B3E89" w:rsidP="000B3E89">
      <w:pPr>
        <w:widowControl/>
        <w:spacing w:line="276" w:lineRule="auto"/>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4FF06C3C" w14:textId="77777777" w:rsidR="00B44A17" w:rsidRPr="00EC75D9" w:rsidRDefault="00B44A17" w:rsidP="00B44A17">
      <w:pPr>
        <w:snapToGrid w:val="0"/>
        <w:spacing w:line="400" w:lineRule="exact"/>
        <w:ind w:firstLineChars="200" w:firstLine="420"/>
        <w:rPr>
          <w:rFonts w:ascii="宋体" w:hAnsi="宋体" w:cs="黑体"/>
          <w:bCs/>
          <w:color w:val="FF0000"/>
          <w:szCs w:val="21"/>
        </w:rPr>
      </w:pPr>
      <w:r w:rsidRPr="00443603">
        <w:rPr>
          <w:rFonts w:ascii="宋体" w:hAnsi="宋体" w:hint="eastAsia"/>
          <w:szCs w:val="21"/>
        </w:rPr>
        <w:t>企业于</w:t>
      </w:r>
      <w:r w:rsidRPr="00D10993">
        <w:rPr>
          <w:rFonts w:ascii="宋体" w:hAnsi="宋体" w:hint="eastAsia"/>
          <w:szCs w:val="21"/>
        </w:rPr>
        <w:t>2020年9月23日，组</w:t>
      </w:r>
      <w:r w:rsidRPr="00443603">
        <w:rPr>
          <w:rFonts w:ascii="宋体" w:hAnsi="宋体" w:hint="eastAsia"/>
          <w:szCs w:val="21"/>
        </w:rPr>
        <w:t>织了测量管理体系内部审核，对体系涉及的所有部门、生产车间进行了全要素的审核，共发现了1个不符合项，并在规定的时间里完成了整改。</w:t>
      </w:r>
    </w:p>
    <w:p w14:paraId="49D2F7DC" w14:textId="142FBF68" w:rsidR="000B3E89" w:rsidRPr="000B3E89" w:rsidRDefault="00B44A17" w:rsidP="00B44A17">
      <w:pPr>
        <w:widowControl/>
        <w:spacing w:line="400" w:lineRule="exact"/>
        <w:ind w:firstLineChars="200" w:firstLine="420"/>
        <w:rPr>
          <w:rFonts w:asciiTheme="minorEastAsia" w:hAnsiTheme="minorEastAsia" w:cs="宋体"/>
          <w:bCs/>
          <w:kern w:val="0"/>
          <w:szCs w:val="21"/>
        </w:rPr>
      </w:pPr>
      <w:r w:rsidRPr="00443603">
        <w:rPr>
          <w:rFonts w:ascii="宋体" w:hAnsi="宋体" w:hint="eastAsia"/>
          <w:szCs w:val="21"/>
        </w:rPr>
        <w:t>企业于</w:t>
      </w:r>
      <w:r w:rsidRPr="00907589">
        <w:rPr>
          <w:rFonts w:ascii="宋体" w:hAnsi="宋体" w:hint="eastAsia"/>
          <w:szCs w:val="21"/>
        </w:rPr>
        <w:t>2020年10月12日开</w:t>
      </w:r>
      <w:r w:rsidRPr="00443603">
        <w:rPr>
          <w:rFonts w:ascii="宋体" w:hAnsi="宋体" w:hint="eastAsia"/>
          <w:szCs w:val="21"/>
        </w:rPr>
        <w:t>展了测量管理体系进行管理评审，会议由黄新杰总经理主持，根据管理评审内容的要求，各部门汇报了相应的评审输入工作完成情况，管代吴光磊汇报了体系运行情况。总经理作了评审总结报告，评审结论肯定了建立的测量管理体系的充分性、有效性和适宜性，并形成了管理评审报告，满足要求。</w:t>
      </w:r>
    </w:p>
    <w:p w14:paraId="3D7BA09E"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4. 为持续改进而策划的活动的进展 ，包括：(a)计量要求的导出、b)测量不确定评定、c)有效性确认、d)测量过程的控制、 e)测量过程的监视)</w:t>
      </w:r>
    </w:p>
    <w:p w14:paraId="45C9A4ED" w14:textId="77777777" w:rsidR="00B44A17" w:rsidRPr="00B44A17" w:rsidRDefault="00B44A17" w:rsidP="00B44A17">
      <w:pPr>
        <w:widowControl/>
        <w:spacing w:line="400" w:lineRule="exact"/>
        <w:ind w:firstLine="431"/>
        <w:rPr>
          <w:rFonts w:asciiTheme="minorEastAsia" w:hAnsiTheme="minorEastAsia" w:cs="宋体"/>
          <w:bCs/>
          <w:kern w:val="0"/>
          <w:szCs w:val="21"/>
        </w:rPr>
      </w:pPr>
      <w:r w:rsidRPr="00B44A17">
        <w:rPr>
          <w:rFonts w:asciiTheme="minorEastAsia" w:hAnsiTheme="minorEastAsia" w:cs="宋体" w:hint="eastAsia"/>
          <w:bCs/>
          <w:kern w:val="0"/>
          <w:szCs w:val="21"/>
        </w:rPr>
        <w:t>企业一年来未有新增重要测量过程。</w:t>
      </w:r>
    </w:p>
    <w:p w14:paraId="6B736C19" w14:textId="4FFA0458" w:rsidR="00C65A21" w:rsidRDefault="00B44A17" w:rsidP="00B44A17">
      <w:pPr>
        <w:widowControl/>
        <w:spacing w:line="400" w:lineRule="exact"/>
        <w:ind w:firstLine="431"/>
        <w:rPr>
          <w:rFonts w:asciiTheme="minorEastAsia" w:hAnsiTheme="minorEastAsia" w:cs="宋体"/>
          <w:bCs/>
          <w:kern w:val="0"/>
          <w:szCs w:val="21"/>
        </w:rPr>
      </w:pPr>
      <w:r>
        <w:rPr>
          <w:rFonts w:asciiTheme="minorEastAsia" w:hAnsiTheme="minorEastAsia" w:cs="宋体" w:hint="eastAsia"/>
          <w:bCs/>
          <w:kern w:val="0"/>
          <w:szCs w:val="21"/>
        </w:rPr>
        <w:t>审核组</w:t>
      </w:r>
      <w:r w:rsidRPr="00B44A17">
        <w:rPr>
          <w:rFonts w:asciiTheme="minorEastAsia" w:hAnsiTheme="minorEastAsia" w:cs="宋体" w:hint="eastAsia"/>
          <w:bCs/>
          <w:kern w:val="0"/>
          <w:szCs w:val="21"/>
        </w:rPr>
        <w:t>检查了已识别的8个重要测量过程，查看了编制的耐压值零位校准测量过程控制规范，一年来能按照控制规范要求进行控制，经过了测量不确定度评定、测量过程有效性确认，方法正确。抽查</w:t>
      </w:r>
      <w:r>
        <w:rPr>
          <w:rFonts w:asciiTheme="minorEastAsia" w:hAnsiTheme="minorEastAsia" w:cs="宋体" w:hint="eastAsia"/>
          <w:bCs/>
          <w:kern w:val="0"/>
          <w:szCs w:val="21"/>
        </w:rPr>
        <w:t>了</w:t>
      </w:r>
      <w:r w:rsidRPr="00B44A17">
        <w:rPr>
          <w:rFonts w:asciiTheme="minorEastAsia" w:hAnsiTheme="minorEastAsia" w:cs="宋体" w:hint="eastAsia"/>
          <w:bCs/>
          <w:kern w:val="0"/>
          <w:szCs w:val="21"/>
        </w:rPr>
        <w:t>耐压值零位校准测量过程进行了不确定度评定和测量过程有效性确认，并对测量过程按照控制规范的频次进行持续监视。详见不确定度评定报告、测量过程有效性确认记录、测量过程监视记录及控制图，详见耐压值零位校准测量过程《测量过程控制检查表》及附件《耐压值零位校准测量过程不确定度评定》、《测量过程有效性确认记录》，符合标准的要求。企业对计量确认过程和测量过程按照计划频次进行了持续监视。检查了企业的《测量过程及控制一览表》、《计量确认验证记录表》</w:t>
      </w:r>
      <w:r>
        <w:rPr>
          <w:rFonts w:asciiTheme="minorEastAsia" w:hAnsiTheme="minorEastAsia" w:cs="宋体" w:hint="eastAsia"/>
          <w:bCs/>
          <w:kern w:val="0"/>
          <w:szCs w:val="21"/>
        </w:rPr>
        <w:t>，</w:t>
      </w:r>
      <w:r w:rsidRPr="00B44A17">
        <w:rPr>
          <w:rFonts w:asciiTheme="minorEastAsia" w:hAnsiTheme="minorEastAsia" w:cs="宋体" w:hint="eastAsia"/>
          <w:bCs/>
          <w:kern w:val="0"/>
          <w:szCs w:val="21"/>
        </w:rPr>
        <w:t>抽查了耐压值零位校准测量过程的监视记录及产品质量控制图，详见附件《耐压值零位校准测量过程监视统计记录表》及《耐压值零位校准测量过程质控图》。</w:t>
      </w:r>
    </w:p>
    <w:p w14:paraId="2CE4E65F" w14:textId="77777777" w:rsidR="00B44A17" w:rsidRPr="00B44A17" w:rsidRDefault="00B44A17" w:rsidP="00B44A17">
      <w:pPr>
        <w:widowControl/>
        <w:spacing w:line="240" w:lineRule="exact"/>
        <w:ind w:firstLine="431"/>
        <w:rPr>
          <w:rFonts w:asciiTheme="minorEastAsia" w:hAnsiTheme="minorEastAsia" w:cs="宋体"/>
          <w:bCs/>
          <w:kern w:val="0"/>
          <w:szCs w:val="21"/>
        </w:rPr>
      </w:pPr>
    </w:p>
    <w:p w14:paraId="26339FAF" w14:textId="77777777" w:rsidR="000B3E89" w:rsidRPr="000B3E89" w:rsidRDefault="000B3E89" w:rsidP="000B3E89">
      <w:pPr>
        <w:widowControl/>
        <w:spacing w:line="276" w:lineRule="auto"/>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2581BBBE" w14:textId="775EA6B9" w:rsidR="000B3E89" w:rsidRPr="000B3E89" w:rsidRDefault="000B3E89" w:rsidP="00C65A21">
      <w:pPr>
        <w:widowControl/>
        <w:spacing w:line="38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查上年对公司审核中确定的一个不符合项都已采取了纠正措施：</w:t>
      </w:r>
    </w:p>
    <w:p w14:paraId="19935D89" w14:textId="2C63C73A" w:rsidR="00D07317" w:rsidRPr="00D07317" w:rsidRDefault="00D07317" w:rsidP="00D07317">
      <w:pPr>
        <w:widowControl/>
        <w:spacing w:line="380" w:lineRule="exact"/>
        <w:ind w:firstLineChars="200" w:firstLine="420"/>
        <w:rPr>
          <w:rFonts w:asciiTheme="minorEastAsia" w:hAnsiTheme="minorEastAsia" w:cs="宋体"/>
          <w:bCs/>
          <w:kern w:val="0"/>
          <w:szCs w:val="21"/>
        </w:rPr>
      </w:pPr>
      <w:r w:rsidRPr="00D07317">
        <w:rPr>
          <w:rFonts w:asciiTheme="minorEastAsia" w:hAnsiTheme="minorEastAsia" w:cs="宋体" w:hint="eastAsia"/>
          <w:bCs/>
          <w:kern w:val="0"/>
          <w:szCs w:val="21"/>
        </w:rPr>
        <w:t>抽查仓库现场用于进出库使用的OCS-5t的电子吊秤，准确度等级Ⅲ级，出厂编号:11087，未检定校准，不符合认证审核准则条款号GB/T19022-2003标准6.3.1 条款。</w:t>
      </w:r>
    </w:p>
    <w:p w14:paraId="1FDE330C" w14:textId="5E22D6C7" w:rsidR="00D07317" w:rsidRDefault="00D07317" w:rsidP="00D07317">
      <w:pPr>
        <w:widowControl/>
        <w:spacing w:line="380" w:lineRule="exact"/>
        <w:ind w:firstLineChars="200" w:firstLine="420"/>
        <w:rPr>
          <w:rFonts w:asciiTheme="minorEastAsia" w:hAnsiTheme="minorEastAsia" w:cs="宋体"/>
          <w:bCs/>
          <w:kern w:val="0"/>
          <w:szCs w:val="21"/>
        </w:rPr>
      </w:pPr>
      <w:r w:rsidRPr="00D07317">
        <w:rPr>
          <w:rFonts w:asciiTheme="minorEastAsia" w:hAnsiTheme="minorEastAsia" w:cs="宋体" w:hint="eastAsia"/>
          <w:bCs/>
          <w:kern w:val="0"/>
          <w:szCs w:val="21"/>
        </w:rPr>
        <w:t>企业采取的纠正措施： 企业提供了编号11087，型号OCS-5t的Ⅲ级电子吊秤的校准证书，校准日期2020年</w:t>
      </w:r>
      <w:r>
        <w:rPr>
          <w:rFonts w:asciiTheme="minorEastAsia" w:hAnsiTheme="minorEastAsia" w:cs="宋体" w:hint="eastAsia"/>
          <w:bCs/>
          <w:kern w:val="0"/>
          <w:szCs w:val="21"/>
        </w:rPr>
        <w:t>0</w:t>
      </w:r>
      <w:r w:rsidRPr="00D07317">
        <w:rPr>
          <w:rFonts w:asciiTheme="minorEastAsia" w:hAnsiTheme="minorEastAsia" w:cs="宋体" w:hint="eastAsia"/>
          <w:bCs/>
          <w:kern w:val="0"/>
          <w:szCs w:val="21"/>
        </w:rPr>
        <w:t>7月</w:t>
      </w:r>
      <w:r>
        <w:rPr>
          <w:rFonts w:asciiTheme="minorEastAsia" w:hAnsiTheme="minorEastAsia" w:cs="宋体" w:hint="eastAsia"/>
          <w:bCs/>
          <w:kern w:val="0"/>
          <w:szCs w:val="21"/>
        </w:rPr>
        <w:t>0</w:t>
      </w:r>
      <w:r w:rsidRPr="00D07317">
        <w:rPr>
          <w:rFonts w:asciiTheme="minorEastAsia" w:hAnsiTheme="minorEastAsia" w:cs="宋体" w:hint="eastAsia"/>
          <w:bCs/>
          <w:kern w:val="0"/>
          <w:szCs w:val="21"/>
        </w:rPr>
        <w:t>7日，有效期至2021年</w:t>
      </w:r>
      <w:r>
        <w:rPr>
          <w:rFonts w:asciiTheme="minorEastAsia" w:hAnsiTheme="minorEastAsia" w:cs="宋体" w:hint="eastAsia"/>
          <w:bCs/>
          <w:kern w:val="0"/>
          <w:szCs w:val="21"/>
        </w:rPr>
        <w:t>0</w:t>
      </w:r>
      <w:r w:rsidRPr="00D07317">
        <w:rPr>
          <w:rFonts w:asciiTheme="minorEastAsia" w:hAnsiTheme="minorEastAsia" w:cs="宋体" w:hint="eastAsia"/>
          <w:bCs/>
          <w:kern w:val="0"/>
          <w:szCs w:val="21"/>
        </w:rPr>
        <w:t>7月</w:t>
      </w:r>
      <w:r>
        <w:rPr>
          <w:rFonts w:asciiTheme="minorEastAsia" w:hAnsiTheme="minorEastAsia" w:cs="宋体" w:hint="eastAsia"/>
          <w:bCs/>
          <w:kern w:val="0"/>
          <w:szCs w:val="21"/>
        </w:rPr>
        <w:t>0</w:t>
      </w:r>
      <w:r w:rsidRPr="00D07317">
        <w:rPr>
          <w:rFonts w:asciiTheme="minorEastAsia" w:hAnsiTheme="minorEastAsia" w:cs="宋体" w:hint="eastAsia"/>
          <w:bCs/>
          <w:kern w:val="0"/>
          <w:szCs w:val="21"/>
        </w:rPr>
        <w:t>6日，满足要求。</w:t>
      </w:r>
    </w:p>
    <w:p w14:paraId="373061BF" w14:textId="0ADEC953" w:rsidR="000B3E89" w:rsidRDefault="00C65A21" w:rsidP="00D07317">
      <w:pPr>
        <w:widowControl/>
        <w:spacing w:line="380" w:lineRule="exact"/>
        <w:ind w:firstLineChars="200" w:firstLine="420"/>
        <w:rPr>
          <w:rFonts w:asciiTheme="minorEastAsia" w:hAnsiTheme="minorEastAsia" w:cs="宋体"/>
          <w:bCs/>
          <w:kern w:val="0"/>
          <w:szCs w:val="21"/>
        </w:rPr>
      </w:pPr>
      <w:r w:rsidRPr="00C65A21">
        <w:rPr>
          <w:rFonts w:asciiTheme="minorEastAsia" w:hAnsiTheme="minorEastAsia" w:cs="宋体" w:hint="eastAsia"/>
          <w:bCs/>
          <w:kern w:val="0"/>
          <w:szCs w:val="21"/>
        </w:rPr>
        <w:t>上年审</w:t>
      </w:r>
      <w:r w:rsidR="004418B5">
        <w:rPr>
          <w:rFonts w:asciiTheme="minorEastAsia" w:hAnsiTheme="minorEastAsia" w:cs="宋体" w:hint="eastAsia"/>
          <w:bCs/>
          <w:kern w:val="0"/>
          <w:szCs w:val="21"/>
        </w:rPr>
        <w:t>核</w:t>
      </w:r>
      <w:r w:rsidRPr="00C65A21">
        <w:rPr>
          <w:rFonts w:asciiTheme="minorEastAsia" w:hAnsiTheme="minorEastAsia" w:cs="宋体" w:hint="eastAsia"/>
          <w:bCs/>
          <w:kern w:val="0"/>
          <w:szCs w:val="21"/>
        </w:rPr>
        <w:t xml:space="preserve">确定的一个次要不符合项，经审核组本次审核，通过对纠正措施工作的实施、完成情况跟踪及有效性进行查验，确认采取措施有效，并已整改完成，同意关闭。  </w:t>
      </w:r>
    </w:p>
    <w:p w14:paraId="2AF60DB0" w14:textId="77777777" w:rsidR="00C65A21" w:rsidRPr="000B3E89" w:rsidRDefault="00C65A21" w:rsidP="00C65A21">
      <w:pPr>
        <w:widowControl/>
        <w:spacing w:line="240" w:lineRule="exact"/>
        <w:ind w:firstLineChars="200" w:firstLine="420"/>
        <w:rPr>
          <w:rFonts w:asciiTheme="minorEastAsia" w:hAnsiTheme="minorEastAsia" w:cs="宋体"/>
          <w:bCs/>
          <w:kern w:val="0"/>
          <w:szCs w:val="21"/>
        </w:rPr>
      </w:pPr>
    </w:p>
    <w:p w14:paraId="5622AC56"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0B3A31D1" w14:textId="77777777"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5295D8D8" w14:textId="77777777" w:rsidR="000B3E89" w:rsidRPr="000B3E89" w:rsidRDefault="000B3E89" w:rsidP="000B3E89">
      <w:pPr>
        <w:widowControl/>
        <w:spacing w:line="240" w:lineRule="exact"/>
        <w:rPr>
          <w:rFonts w:asciiTheme="minorEastAsia" w:hAnsiTheme="minorEastAsia" w:cs="宋体"/>
          <w:bCs/>
          <w:kern w:val="0"/>
          <w:szCs w:val="21"/>
        </w:rPr>
      </w:pPr>
    </w:p>
    <w:p w14:paraId="59ACBFF7"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534D5D57" w14:textId="75897FBC" w:rsidR="000B3E89" w:rsidRPr="004418B5" w:rsidRDefault="00B44A17" w:rsidP="000B3E89">
      <w:pPr>
        <w:widowControl/>
        <w:spacing w:line="400" w:lineRule="exact"/>
        <w:ind w:firstLineChars="200" w:firstLine="420"/>
        <w:rPr>
          <w:rFonts w:asciiTheme="minorEastAsia" w:hAnsiTheme="minorEastAsia" w:cs="宋体"/>
          <w:bCs/>
          <w:color w:val="FF0000"/>
          <w:kern w:val="0"/>
          <w:szCs w:val="21"/>
        </w:rPr>
      </w:pPr>
      <w:r w:rsidRPr="00F94391">
        <w:rPr>
          <w:rFonts w:ascii="宋体" w:hAnsi="宋体" w:hint="eastAsia"/>
          <w:szCs w:val="21"/>
        </w:rPr>
        <w:t>查MLST-MSM-2019《测量管理手册》规定了公司的测量管理体系管理方针及质量目标五项一致，企业规模较小未分解，有具体指标可测量，查2020年MLST/CL-5.3-01《测量管理体系质量目标统计表》，由质管部统计考核至今年三季度，均达标</w:t>
      </w:r>
      <w:r>
        <w:rPr>
          <w:rFonts w:ascii="宋体" w:hAnsi="宋体" w:hint="eastAsia"/>
          <w:szCs w:val="21"/>
        </w:rPr>
        <w:t>，</w:t>
      </w:r>
      <w:r w:rsidR="000B3E89" w:rsidRPr="00C65A21">
        <w:rPr>
          <w:rFonts w:asciiTheme="minorEastAsia" w:hAnsiTheme="minorEastAsia" w:cs="宋体" w:hint="eastAsia"/>
          <w:bCs/>
          <w:kern w:val="0"/>
          <w:szCs w:val="21"/>
        </w:rPr>
        <w:t>符合GB/T 19022-2003标准要求，适应性、有效性及对持续运作的控制。</w:t>
      </w:r>
    </w:p>
    <w:p w14:paraId="5009A7F1" w14:textId="77777777" w:rsidR="000B3E89" w:rsidRPr="000B3E89" w:rsidRDefault="000B3E89" w:rsidP="000B3E89">
      <w:pPr>
        <w:widowControl/>
        <w:spacing w:line="240" w:lineRule="exact"/>
        <w:ind w:firstLineChars="200" w:firstLine="420"/>
        <w:rPr>
          <w:rFonts w:asciiTheme="minorEastAsia" w:hAnsiTheme="minorEastAsia" w:cs="宋体"/>
          <w:bCs/>
          <w:kern w:val="0"/>
          <w:szCs w:val="21"/>
        </w:rPr>
      </w:pPr>
    </w:p>
    <w:p w14:paraId="5A02C10C"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53EFDC50" w14:textId="09970EBB" w:rsidR="000B3E89" w:rsidRPr="00D07317" w:rsidRDefault="00C65A21" w:rsidP="00C65A21">
      <w:pPr>
        <w:widowControl/>
        <w:spacing w:line="400" w:lineRule="exact"/>
        <w:ind w:firstLineChars="200" w:firstLine="420"/>
        <w:rPr>
          <w:rFonts w:asciiTheme="minorEastAsia" w:hAnsiTheme="minorEastAsia" w:cs="宋体"/>
          <w:bCs/>
          <w:kern w:val="0"/>
          <w:szCs w:val="21"/>
        </w:rPr>
      </w:pPr>
      <w:r w:rsidRPr="00D07317">
        <w:rPr>
          <w:rFonts w:asciiTheme="minorEastAsia" w:hAnsiTheme="minorEastAsia" w:cs="宋体" w:hint="eastAsia"/>
          <w:bCs/>
          <w:kern w:val="0"/>
          <w:szCs w:val="21"/>
        </w:rPr>
        <w:t>企业的资质及组织机构</w:t>
      </w:r>
      <w:r w:rsidR="00D07317" w:rsidRPr="00D07317">
        <w:rPr>
          <w:rFonts w:asciiTheme="minorEastAsia" w:hAnsiTheme="minorEastAsia" w:cs="宋体" w:hint="eastAsia"/>
          <w:bCs/>
          <w:kern w:val="0"/>
          <w:szCs w:val="21"/>
        </w:rPr>
        <w:t>无任何</w:t>
      </w:r>
      <w:r w:rsidRPr="00D07317">
        <w:rPr>
          <w:rFonts w:asciiTheme="minorEastAsia" w:hAnsiTheme="minorEastAsia" w:cs="宋体" w:hint="eastAsia"/>
          <w:bCs/>
          <w:kern w:val="0"/>
          <w:szCs w:val="21"/>
        </w:rPr>
        <w:t>变更情况</w:t>
      </w:r>
      <w:r w:rsidR="00D07317" w:rsidRPr="00D07317">
        <w:rPr>
          <w:rFonts w:asciiTheme="minorEastAsia" w:hAnsiTheme="minorEastAsia" w:cs="宋体" w:hint="eastAsia"/>
          <w:bCs/>
          <w:kern w:val="0"/>
          <w:szCs w:val="21"/>
        </w:rPr>
        <w:t>。</w:t>
      </w:r>
    </w:p>
    <w:p w14:paraId="5203001D" w14:textId="77777777" w:rsidR="00C65A21" w:rsidRPr="000B3E89" w:rsidRDefault="00C65A21" w:rsidP="00C65A21">
      <w:pPr>
        <w:widowControl/>
        <w:spacing w:line="240" w:lineRule="exact"/>
        <w:ind w:firstLineChars="200" w:firstLine="420"/>
        <w:rPr>
          <w:rFonts w:asciiTheme="minorEastAsia" w:hAnsiTheme="minorEastAsia" w:cs="宋体"/>
          <w:bCs/>
          <w:kern w:val="0"/>
          <w:szCs w:val="21"/>
        </w:rPr>
      </w:pPr>
    </w:p>
    <w:p w14:paraId="33E3D197"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2C36429D" w14:textId="36F64922" w:rsidR="000B3E89" w:rsidRDefault="00D07317" w:rsidP="00D07317">
      <w:pPr>
        <w:widowControl/>
        <w:spacing w:line="400" w:lineRule="exact"/>
        <w:ind w:firstLineChars="200" w:firstLine="420"/>
        <w:rPr>
          <w:rFonts w:asciiTheme="minorEastAsia" w:hAnsiTheme="minorEastAsia" w:cs="宋体"/>
          <w:bCs/>
          <w:kern w:val="0"/>
          <w:szCs w:val="21"/>
        </w:rPr>
      </w:pPr>
      <w:r w:rsidRPr="00D07317">
        <w:rPr>
          <w:rFonts w:asciiTheme="minorEastAsia" w:hAnsiTheme="minorEastAsia" w:cs="宋体" w:hint="eastAsia"/>
          <w:bCs/>
          <w:kern w:val="0"/>
          <w:szCs w:val="21"/>
        </w:rPr>
        <w:lastRenderedPageBreak/>
        <w:t>公司对标志的使用，符合相关标准和规定。公司测量管理体系认证证书主要用于企业形象广告宣传，以及用于招投标。</w:t>
      </w:r>
    </w:p>
    <w:p w14:paraId="21605E51" w14:textId="77777777" w:rsidR="00B44A17" w:rsidRPr="00D07317" w:rsidRDefault="00B44A17" w:rsidP="00B44A17">
      <w:pPr>
        <w:widowControl/>
        <w:spacing w:line="240" w:lineRule="exact"/>
        <w:ind w:firstLineChars="200" w:firstLine="420"/>
        <w:rPr>
          <w:rFonts w:asciiTheme="minorEastAsia" w:hAnsiTheme="minorEastAsia" w:cs="宋体"/>
          <w:bCs/>
          <w:kern w:val="0"/>
          <w:szCs w:val="21"/>
        </w:rPr>
      </w:pPr>
    </w:p>
    <w:p w14:paraId="38A64286" w14:textId="530A8001" w:rsidR="000B3E89" w:rsidRPr="00C65A21" w:rsidRDefault="000B3E89" w:rsidP="000B3E89">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 本次审核未发现不符合情况。</w:t>
      </w:r>
    </w:p>
    <w:p w14:paraId="4F44D848" w14:textId="0A0EC130" w:rsidR="000B3E89" w:rsidRPr="00040C13" w:rsidRDefault="00040C13" w:rsidP="00040C13">
      <w:pPr>
        <w:widowControl/>
        <w:spacing w:line="24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color w:val="FF0000"/>
          <w:kern w:val="0"/>
          <w:szCs w:val="21"/>
        </w:rPr>
        <w:t xml:space="preserve"> </w:t>
      </w:r>
    </w:p>
    <w:p w14:paraId="1F2A3014" w14:textId="77777777" w:rsidR="000B3E89" w:rsidRPr="000B3E89" w:rsidRDefault="000B3E89" w:rsidP="000B3E8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三、监督审核结论意见(含需要说明的事项):</w:t>
      </w:r>
    </w:p>
    <w:p w14:paraId="308334A7" w14:textId="6B4BE0AA" w:rsidR="000B3E89" w:rsidRP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0B3E89">
        <w:rPr>
          <w:rFonts w:asciiTheme="minorEastAsia" w:hAnsiTheme="minorEastAsia" w:cs="宋体" w:hint="eastAsia"/>
          <w:bCs/>
          <w:kern w:val="0"/>
          <w:szCs w:val="21"/>
        </w:rPr>
        <w:t>年11月</w:t>
      </w:r>
      <w:r w:rsidR="004418B5">
        <w:rPr>
          <w:rFonts w:asciiTheme="minorEastAsia" w:hAnsiTheme="minorEastAsia" w:cs="宋体" w:hint="eastAsia"/>
          <w:bCs/>
          <w:kern w:val="0"/>
          <w:szCs w:val="21"/>
        </w:rPr>
        <w:t>20</w:t>
      </w:r>
      <w:r w:rsidRPr="000B3E89">
        <w:rPr>
          <w:rFonts w:asciiTheme="minorEastAsia" w:hAnsiTheme="minorEastAsia" w:cs="宋体" w:hint="eastAsia"/>
          <w:bCs/>
          <w:kern w:val="0"/>
          <w:szCs w:val="21"/>
        </w:rPr>
        <w:t>日-</w:t>
      </w:r>
      <w:r w:rsidR="004418B5">
        <w:rPr>
          <w:rFonts w:asciiTheme="minorEastAsia" w:hAnsiTheme="minorEastAsia" w:cs="宋体" w:hint="eastAsia"/>
          <w:bCs/>
          <w:kern w:val="0"/>
          <w:szCs w:val="21"/>
        </w:rPr>
        <w:t>21</w:t>
      </w:r>
      <w:r w:rsidRPr="000B3E89">
        <w:rPr>
          <w:rFonts w:asciiTheme="minorEastAsia" w:hAnsiTheme="minorEastAsia" w:cs="宋体" w:hint="eastAsia"/>
          <w:bCs/>
          <w:kern w:val="0"/>
          <w:szCs w:val="21"/>
        </w:rPr>
        <w:t>日对</w:t>
      </w:r>
      <w:r w:rsidR="004418B5">
        <w:rPr>
          <w:rFonts w:asciiTheme="minorEastAsia" w:hAnsiTheme="minorEastAsia" w:cs="宋体" w:hint="eastAsia"/>
          <w:bCs/>
          <w:kern w:val="0"/>
          <w:szCs w:val="21"/>
        </w:rPr>
        <w:t>上海穆勒四通电气股份有限公司</w:t>
      </w:r>
      <w:r w:rsidRPr="000B3E89">
        <w:rPr>
          <w:rFonts w:asciiTheme="minorEastAsia" w:hAnsiTheme="minorEastAsia" w:cs="宋体" w:hint="eastAsia"/>
          <w:bCs/>
          <w:kern w:val="0"/>
          <w:szCs w:val="21"/>
        </w:rPr>
        <w:t>建立的测量管理体系进行第</w:t>
      </w:r>
      <w:r w:rsidR="004418B5">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sidR="00B44A17">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sidR="00A64B52">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sidR="004418B5">
        <w:rPr>
          <w:rFonts w:asciiTheme="minorEastAsia" w:hAnsiTheme="minorEastAsia" w:cs="宋体" w:hint="eastAsia"/>
          <w:bCs/>
          <w:kern w:val="0"/>
          <w:szCs w:val="21"/>
        </w:rPr>
        <w:t>上海穆勒四通电气股份有限公司</w:t>
      </w:r>
      <w:r w:rsidRPr="000B3E89">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5ABA39C5" w14:textId="3E5FDC24" w:rsidR="000B3E89" w:rsidRDefault="000B3E89" w:rsidP="000B3E89">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06E31D8C" w14:textId="7565C3E0" w:rsidR="000B3E89" w:rsidRDefault="000B3E89" w:rsidP="000B3E89">
      <w:pPr>
        <w:widowControl/>
        <w:spacing w:line="240" w:lineRule="exact"/>
        <w:ind w:firstLineChars="200" w:firstLine="420"/>
        <w:rPr>
          <w:rFonts w:asciiTheme="minorEastAsia" w:hAnsiTheme="minorEastAsia" w:cs="宋体"/>
          <w:bCs/>
          <w:kern w:val="0"/>
          <w:szCs w:val="21"/>
        </w:rPr>
      </w:pPr>
    </w:p>
    <w:p w14:paraId="24785EDE" w14:textId="77777777" w:rsidR="00040C13" w:rsidRDefault="00040C13" w:rsidP="000B3E89">
      <w:pPr>
        <w:widowControl/>
        <w:spacing w:line="240" w:lineRule="exact"/>
        <w:ind w:firstLineChars="200" w:firstLine="420"/>
        <w:rPr>
          <w:rFonts w:asciiTheme="minorEastAsia" w:hAnsiTheme="minorEastAsia" w:cs="宋体"/>
          <w:bCs/>
          <w:kern w:val="0"/>
          <w:szCs w:val="21"/>
        </w:rPr>
      </w:pPr>
    </w:p>
    <w:p w14:paraId="0B4A1F9B" w14:textId="52EFF5EC" w:rsidR="00863661" w:rsidRDefault="00BE3B85" w:rsidP="000B3E89">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r w:rsidRPr="00093B5A">
        <w:rPr>
          <w:rFonts w:ascii="宋体" w:eastAsia="宋体" w:hAnsi="宋体" w:cs="宋体"/>
          <w:kern w:val="0"/>
          <w:szCs w:val="21"/>
        </w:rPr>
        <w:t>含需要说</w:t>
      </w:r>
      <w:r w:rsidRPr="00093B5A">
        <w:rPr>
          <w:rFonts w:ascii="宋体" w:eastAsia="宋体" w:hAnsi="宋体" w:cs="宋体"/>
          <w:kern w:val="0"/>
          <w:szCs w:val="28"/>
        </w:rPr>
        <w:t>明的事项):</w:t>
      </w:r>
      <w:r w:rsidR="000E3F1D">
        <w:rPr>
          <w:rFonts w:ascii="宋体" w:eastAsia="宋体" w:hAnsi="宋体" w:cs="宋体"/>
          <w:kern w:val="0"/>
          <w:szCs w:val="28"/>
        </w:rPr>
        <w:t xml:space="preserve">  </w:t>
      </w:r>
      <w:r w:rsidR="000E3F1D">
        <w:rPr>
          <w:rFonts w:ascii="宋体" w:eastAsia="宋体" w:hAnsi="宋体" w:cs="宋体" w:hint="eastAsia"/>
          <w:kern w:val="0"/>
          <w:szCs w:val="28"/>
        </w:rPr>
        <w:t>无</w:t>
      </w:r>
    </w:p>
    <w:p w14:paraId="41D5C107" w14:textId="037C31D7" w:rsidR="000E3F1D" w:rsidRDefault="000E3F1D" w:rsidP="001A0DC8">
      <w:pPr>
        <w:widowControl/>
        <w:spacing w:line="276" w:lineRule="auto"/>
        <w:ind w:right="1785"/>
        <w:rPr>
          <w:rFonts w:ascii="宋体" w:eastAsia="宋体" w:hAnsi="宋体" w:cs="宋体"/>
          <w:kern w:val="0"/>
          <w:szCs w:val="28"/>
        </w:rPr>
      </w:pPr>
    </w:p>
    <w:p w14:paraId="4E90B92E" w14:textId="38DC22C5" w:rsidR="00C65A21" w:rsidRDefault="00C65A21" w:rsidP="001A0DC8">
      <w:pPr>
        <w:widowControl/>
        <w:spacing w:line="276" w:lineRule="auto"/>
        <w:ind w:right="1785"/>
        <w:rPr>
          <w:rFonts w:ascii="宋体" w:eastAsia="宋体" w:hAnsi="宋体" w:cs="宋体"/>
          <w:kern w:val="0"/>
          <w:szCs w:val="28"/>
        </w:rPr>
      </w:pPr>
    </w:p>
    <w:p w14:paraId="702EBB47" w14:textId="77777777" w:rsidR="00040C13" w:rsidRPr="00040C13" w:rsidRDefault="00040C13" w:rsidP="001A0DC8">
      <w:pPr>
        <w:widowControl/>
        <w:spacing w:line="276" w:lineRule="auto"/>
        <w:ind w:right="1785"/>
        <w:rPr>
          <w:rFonts w:ascii="宋体" w:eastAsia="宋体" w:hAnsi="宋体" w:cs="宋体"/>
          <w:kern w:val="0"/>
          <w:szCs w:val="28"/>
        </w:rPr>
      </w:pPr>
    </w:p>
    <w:p w14:paraId="75A04849" w14:textId="7EC145D3" w:rsidR="00534BCC" w:rsidRPr="00093B5A" w:rsidRDefault="00166616" w:rsidP="004E3135">
      <w:pPr>
        <w:widowControl/>
        <w:spacing w:line="276" w:lineRule="auto"/>
        <w:ind w:right="1785"/>
        <w:jc w:val="center"/>
        <w:rPr>
          <w:rFonts w:ascii="宋体" w:eastAsia="宋体" w:hAnsi="宋体" w:cs="宋体"/>
          <w:noProof/>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4E3135">
        <w:rPr>
          <w:rFonts w:ascii="宋体" w:eastAsia="宋体" w:hAnsi="宋体" w:cs="宋体"/>
          <w:kern w:val="0"/>
          <w:szCs w:val="28"/>
        </w:rPr>
        <w:t xml:space="preserve">       </w:t>
      </w:r>
      <w:r w:rsidR="00BE3B85" w:rsidRPr="00093B5A">
        <w:rPr>
          <w:rFonts w:ascii="宋体" w:eastAsia="宋体" w:hAnsi="宋体" w:cs="宋体"/>
          <w:kern w:val="0"/>
          <w:szCs w:val="28"/>
        </w:rPr>
        <w:t>审核员 （签字）：</w:t>
      </w:r>
      <w:r w:rsidR="00534BCC">
        <w:rPr>
          <w:rFonts w:ascii="宋体" w:eastAsia="宋体" w:hAnsi="宋体" w:cs="宋体"/>
          <w:noProof/>
          <w:kern w:val="0"/>
          <w:szCs w:val="28"/>
        </w:rPr>
        <w:t xml:space="preserve"> </w:t>
      </w:r>
      <w:r w:rsidR="004E3135">
        <w:rPr>
          <w:rFonts w:ascii="宋体" w:eastAsia="宋体" w:hAnsi="宋体" w:cs="宋体" w:hint="eastAsia"/>
          <w:noProof/>
          <w:kern w:val="0"/>
          <w:szCs w:val="28"/>
        </w:rPr>
        <w:t xml:space="preserve"> </w:t>
      </w:r>
      <w:r w:rsidR="004E3135">
        <w:rPr>
          <w:rFonts w:ascii="宋体" w:eastAsia="宋体" w:hAnsi="宋体" w:cs="宋体"/>
          <w:noProof/>
          <w:kern w:val="0"/>
          <w:szCs w:val="28"/>
        </w:rPr>
        <w:t xml:space="preserve">                   </w:t>
      </w:r>
      <w:r w:rsidR="00534BCC" w:rsidRPr="00093B5A">
        <w:rPr>
          <w:rFonts w:ascii="宋体" w:eastAsia="宋体" w:hAnsi="宋体" w:cs="宋体" w:hint="eastAsia"/>
          <w:kern w:val="0"/>
          <w:szCs w:val="28"/>
        </w:rPr>
        <w:t>日期：</w:t>
      </w:r>
    </w:p>
    <w:p w14:paraId="6BA63C7C" w14:textId="4BD37938" w:rsidR="00166616" w:rsidRDefault="00166616">
      <w:pPr>
        <w:widowControl/>
        <w:spacing w:line="276" w:lineRule="auto"/>
        <w:ind w:right="1365"/>
        <w:rPr>
          <w:rFonts w:ascii="宋体" w:eastAsia="宋体" w:hAnsi="宋体" w:cs="宋体"/>
          <w:b/>
          <w:bCs/>
          <w:kern w:val="0"/>
          <w:szCs w:val="21"/>
        </w:rPr>
      </w:pPr>
    </w:p>
    <w:p w14:paraId="0ADE3EE0" w14:textId="77777777" w:rsidR="00040C13" w:rsidRDefault="00040C13">
      <w:pPr>
        <w:widowControl/>
        <w:spacing w:line="276" w:lineRule="auto"/>
        <w:ind w:right="1365"/>
        <w:rPr>
          <w:rFonts w:ascii="宋体" w:eastAsia="宋体" w:hAnsi="宋体" w:cs="宋体"/>
          <w:b/>
          <w:bCs/>
          <w:kern w:val="0"/>
          <w:szCs w:val="21"/>
        </w:rPr>
      </w:pPr>
    </w:p>
    <w:p w14:paraId="06DC99C5" w14:textId="5412AA41" w:rsidR="00863661" w:rsidRPr="00093B5A" w:rsidRDefault="00BE3B85">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161D6EB" w14:textId="2A349E45" w:rsidR="00166616" w:rsidRDefault="00BE3B85" w:rsidP="000E3F1D">
      <w:pPr>
        <w:widowControl/>
        <w:spacing w:line="276" w:lineRule="auto"/>
        <w:ind w:firstLineChars="900" w:firstLine="1890"/>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4E3135">
        <w:rPr>
          <w:rFonts w:ascii="宋体" w:eastAsia="宋体" w:hAnsi="宋体" w:cs="宋体"/>
          <w:kern w:val="0"/>
          <w:szCs w:val="28"/>
        </w:rPr>
        <w:t xml:space="preserve">    </w:t>
      </w:r>
      <w:r w:rsidR="000E3F1D">
        <w:rPr>
          <w:rFonts w:ascii="宋体" w:eastAsia="宋体" w:hAnsi="宋体" w:cs="宋体"/>
          <w:kern w:val="0"/>
          <w:szCs w:val="28"/>
        </w:rPr>
        <w:t xml:space="preserve">   </w:t>
      </w:r>
      <w:r w:rsidRPr="00093B5A">
        <w:rPr>
          <w:rFonts w:ascii="宋体" w:eastAsia="宋体" w:hAnsi="宋体" w:cs="宋体" w:hint="eastAsia"/>
          <w:kern w:val="0"/>
          <w:szCs w:val="28"/>
        </w:rPr>
        <w:t>日期</w:t>
      </w:r>
      <w:r w:rsidR="004E3135">
        <w:rPr>
          <w:rFonts w:ascii="宋体" w:eastAsia="宋体" w:hAnsi="宋体" w:cs="宋体" w:hint="eastAsia"/>
          <w:kern w:val="0"/>
          <w:szCs w:val="28"/>
        </w:rPr>
        <w:t>：</w:t>
      </w:r>
    </w:p>
    <w:p w14:paraId="4646053B" w14:textId="211CFCC5" w:rsidR="000E3F1D" w:rsidRDefault="000E3F1D" w:rsidP="001A0DC8">
      <w:pPr>
        <w:widowControl/>
        <w:spacing w:line="276" w:lineRule="auto"/>
        <w:jc w:val="left"/>
        <w:rPr>
          <w:rFonts w:ascii="宋体" w:eastAsia="宋体" w:hAnsi="宋体" w:cs="宋体"/>
          <w:kern w:val="0"/>
          <w:szCs w:val="28"/>
        </w:rPr>
      </w:pPr>
    </w:p>
    <w:p w14:paraId="7019C9FC" w14:textId="0B1ECF93" w:rsidR="00C65A21" w:rsidRDefault="00C65A21" w:rsidP="001A0DC8">
      <w:pPr>
        <w:widowControl/>
        <w:spacing w:line="276" w:lineRule="auto"/>
        <w:jc w:val="left"/>
        <w:rPr>
          <w:rFonts w:ascii="宋体" w:eastAsia="宋体" w:hAnsi="宋体" w:cs="宋体"/>
          <w:kern w:val="0"/>
          <w:szCs w:val="28"/>
        </w:rPr>
      </w:pPr>
    </w:p>
    <w:p w14:paraId="380DF6B8" w14:textId="77777777" w:rsidR="00040C13" w:rsidRPr="004E3135" w:rsidRDefault="00040C13" w:rsidP="001A0DC8">
      <w:pPr>
        <w:widowControl/>
        <w:spacing w:line="276" w:lineRule="auto"/>
        <w:jc w:val="left"/>
        <w:rPr>
          <w:rFonts w:ascii="宋体" w:eastAsia="宋体" w:hAnsi="宋体" w:cs="宋体"/>
          <w:kern w:val="0"/>
          <w:szCs w:val="28"/>
        </w:rPr>
      </w:pPr>
    </w:p>
    <w:p w14:paraId="6190ADEB" w14:textId="04A7AEEA" w:rsidR="00534BCC" w:rsidRPr="001A0DC8" w:rsidRDefault="00BE3B85">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4E3135">
        <w:rPr>
          <w:rFonts w:ascii="宋体" w:eastAsia="宋体" w:hAnsi="宋体" w:cs="宋体" w:hint="eastAsia"/>
          <w:kern w:val="0"/>
          <w:szCs w:val="28"/>
        </w:rPr>
        <w:t xml:space="preserve"> </w:t>
      </w:r>
      <w:r w:rsidR="004E3135">
        <w:rPr>
          <w:rFonts w:ascii="宋体" w:eastAsia="宋体" w:hAnsi="宋体" w:cs="宋体"/>
          <w:kern w:val="0"/>
          <w:szCs w:val="28"/>
        </w:rPr>
        <w:t xml:space="preserve">                            </w:t>
      </w:r>
      <w:r w:rsidR="004E3135" w:rsidRPr="00093B5A">
        <w:rPr>
          <w:rFonts w:ascii="宋体" w:eastAsia="宋体" w:hAnsi="宋体" w:cs="宋体"/>
          <w:kern w:val="0"/>
          <w:szCs w:val="28"/>
        </w:rPr>
        <w:t>日期：</w:t>
      </w:r>
    </w:p>
    <w:sectPr w:rsidR="00534BCC" w:rsidRPr="001A0DC8"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6C1BF" w14:textId="77777777" w:rsidR="00612487" w:rsidRDefault="00612487">
      <w:r>
        <w:separator/>
      </w:r>
    </w:p>
  </w:endnote>
  <w:endnote w:type="continuationSeparator" w:id="0">
    <w:p w14:paraId="0B053ABD" w14:textId="77777777" w:rsidR="00612487" w:rsidRDefault="0061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AB6C3" w14:textId="77777777" w:rsidR="00612487" w:rsidRDefault="00612487">
      <w:r>
        <w:separator/>
      </w:r>
    </w:p>
  </w:footnote>
  <w:footnote w:type="continuationSeparator" w:id="0">
    <w:p w14:paraId="7D9B2627" w14:textId="77777777" w:rsidR="00612487" w:rsidRDefault="00612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7A56" w14:textId="77777777" w:rsidR="00863661" w:rsidRDefault="00BE3B85">
    <w:pPr>
      <w:pStyle w:val="a5"/>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14:anchorId="082BCD09" wp14:editId="136593E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97939F1" w14:textId="77777777" w:rsidR="00863661" w:rsidRDefault="00612487" w:rsidP="00534BCC">
    <w:pPr>
      <w:pStyle w:val="a5"/>
      <w:pBdr>
        <w:bottom w:val="nil"/>
      </w:pBdr>
      <w:spacing w:line="320" w:lineRule="exact"/>
      <w:ind w:firstLineChars="200" w:firstLine="420"/>
      <w:jc w:val="left"/>
      <w:rPr>
        <w:rStyle w:val="CharChar1"/>
        <w:rFonts w:ascii="Times New Roman" w:hAnsi="Times New Roman" w:cs="Times New Roman" w:hint="default"/>
        <w:szCs w:val="21"/>
      </w:rPr>
    </w:pPr>
    <w:r>
      <w:rPr>
        <w:sz w:val="21"/>
        <w:szCs w:val="21"/>
      </w:rPr>
      <w:pict w14:anchorId="3AE8099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76A46A8" w14:textId="77777777" w:rsidR="00863661" w:rsidRDefault="00BE3B8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BE3B85">
      <w:rPr>
        <w:rStyle w:val="CharChar1"/>
        <w:rFonts w:ascii="Times New Roman" w:hAnsi="Times New Roman" w:cs="Times New Roman" w:hint="default"/>
        <w:szCs w:val="21"/>
      </w:rPr>
      <w:t>北京国标联合认证有限公司</w:t>
    </w:r>
  </w:p>
  <w:p w14:paraId="7AB0A066" w14:textId="77777777" w:rsidR="00863661" w:rsidRDefault="00BE3B85" w:rsidP="00534BCC">
    <w:pPr>
      <w:pStyle w:val="a5"/>
      <w:pBdr>
        <w:bottom w:val="nil"/>
      </w:pBdr>
      <w:spacing w:line="320" w:lineRule="exact"/>
      <w:ind w:firstLineChars="200" w:firstLine="335"/>
      <w:jc w:val="left"/>
    </w:pPr>
    <w:r>
      <w:rPr>
        <w:rStyle w:val="CharChar1"/>
        <w:rFonts w:ascii="Times New Roman" w:hAnsi="Times New Roman" w:cs="Times New Roman" w:hint="default"/>
        <w:w w:val="80"/>
        <w:szCs w:val="21"/>
      </w:rPr>
      <w:t xml:space="preserve">Beijing International Standard united Certification Co.,Ltd. </w:t>
    </w:r>
  </w:p>
  <w:p w14:paraId="406B8D09" w14:textId="2B0B8C31" w:rsidR="00863661" w:rsidRPr="001520DA" w:rsidRDefault="00612487">
    <w:pPr>
      <w:rPr>
        <w:sz w:val="18"/>
        <w:szCs w:val="18"/>
      </w:rPr>
    </w:pPr>
    <w:r>
      <w:rPr>
        <w:sz w:val="18"/>
      </w:rPr>
      <w:pict w14:anchorId="72C5C02C">
        <v:line id="直线 3" o:spid="_x0000_s3074" style="position:absolute;left:0;text-align:left;z-index:251658752" from="-23.7pt,2.35pt" to="436.9pt,3.05pt"/>
      </w:pict>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273"/>
    <w:rsid w:val="000213EE"/>
    <w:rsid w:val="00040C13"/>
    <w:rsid w:val="000A1C07"/>
    <w:rsid w:val="000B3E89"/>
    <w:rsid w:val="000C1FBC"/>
    <w:rsid w:val="000E0B84"/>
    <w:rsid w:val="000E3F1D"/>
    <w:rsid w:val="000F69C4"/>
    <w:rsid w:val="001520DA"/>
    <w:rsid w:val="00166616"/>
    <w:rsid w:val="001A0DC8"/>
    <w:rsid w:val="00217A7E"/>
    <w:rsid w:val="0027694D"/>
    <w:rsid w:val="0034617D"/>
    <w:rsid w:val="003B76BF"/>
    <w:rsid w:val="003D297A"/>
    <w:rsid w:val="004418B5"/>
    <w:rsid w:val="004E3135"/>
    <w:rsid w:val="00534BCC"/>
    <w:rsid w:val="00585435"/>
    <w:rsid w:val="00604350"/>
    <w:rsid w:val="00612487"/>
    <w:rsid w:val="006D572B"/>
    <w:rsid w:val="0078341F"/>
    <w:rsid w:val="007D566A"/>
    <w:rsid w:val="008017BC"/>
    <w:rsid w:val="00801A72"/>
    <w:rsid w:val="0080744E"/>
    <w:rsid w:val="0086503A"/>
    <w:rsid w:val="00910DF4"/>
    <w:rsid w:val="00916EB0"/>
    <w:rsid w:val="009C7596"/>
    <w:rsid w:val="009D1A63"/>
    <w:rsid w:val="009E4746"/>
    <w:rsid w:val="00A64B52"/>
    <w:rsid w:val="00AA4F3D"/>
    <w:rsid w:val="00AD3E45"/>
    <w:rsid w:val="00AE7C44"/>
    <w:rsid w:val="00B312C8"/>
    <w:rsid w:val="00B44A17"/>
    <w:rsid w:val="00BE3B85"/>
    <w:rsid w:val="00C16C82"/>
    <w:rsid w:val="00C65A21"/>
    <w:rsid w:val="00CF3273"/>
    <w:rsid w:val="00D07317"/>
    <w:rsid w:val="00D305AA"/>
    <w:rsid w:val="00D4199A"/>
    <w:rsid w:val="00DB3EF3"/>
    <w:rsid w:val="00F21C55"/>
    <w:rsid w:val="00F933C6"/>
    <w:rsid w:val="00FA45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9E911BF"/>
  <w15:docId w15:val="{BF3A1186-E9E2-4FE3-9117-BE9BFEE7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0361C9C4-FFD4-42C7-B68B-4816B49EF2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71</cp:revision>
  <cp:lastPrinted>2017-09-01T06:24:00Z</cp:lastPrinted>
  <dcterms:created xsi:type="dcterms:W3CDTF">2015-10-10T03:59:00Z</dcterms:created>
  <dcterms:modified xsi:type="dcterms:W3CDTF">2020-11-20T08:05:00Z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